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1055" w:type="dxa"/>
        <w:jc w:val="center"/>
        <w:tblLayout w:type="fixed"/>
        <w:tblCellMar>
          <w:left w:w="84" w:type="dxa"/>
          <w:right w:w="84" w:type="dxa"/>
        </w:tblCellMar>
        <w:tblLook w:val="04A0" w:firstRow="1" w:lastRow="0" w:firstColumn="1" w:lastColumn="0" w:noHBand="0" w:noVBand="1"/>
      </w:tblPr>
      <w:tblGrid>
        <w:gridCol w:w="4357"/>
        <w:gridCol w:w="2970"/>
        <w:gridCol w:w="3728"/>
      </w:tblGrid>
      <w:tr w:rsidR="003F2763" w:rsidRPr="00611A1D" w14:paraId="78DE15DA" w14:textId="77777777" w:rsidTr="008065F6">
        <w:trPr>
          <w:trHeight w:val="1681"/>
          <w:jc w:val="center"/>
        </w:trPr>
        <w:tc>
          <w:tcPr>
            <w:tcW w:w="4358" w:type="dxa"/>
            <w:hideMark/>
          </w:tcPr>
          <w:p w14:paraId="745BF757" w14:textId="77777777" w:rsidR="003F2763" w:rsidRPr="00611A1D" w:rsidRDefault="003F2763" w:rsidP="008065F6">
            <w:pPr>
              <w:spacing w:line="276" w:lineRule="auto"/>
              <w:rPr>
                <w:rStyle w:val="Strong"/>
                <w:sz w:val="20"/>
                <w:szCs w:val="20"/>
              </w:rPr>
            </w:pPr>
            <w:r w:rsidRPr="00611A1D">
              <w:rPr>
                <w:b/>
                <w:sz w:val="20"/>
                <w:szCs w:val="20"/>
              </w:rPr>
              <w:fldChar w:fldCharType="begin"/>
            </w:r>
            <w:r w:rsidRPr="00611A1D">
              <w:rPr>
                <w:b/>
                <w:sz w:val="20"/>
                <w:szCs w:val="20"/>
              </w:rPr>
              <w:instrText>PRIVATE</w:instrText>
            </w:r>
            <w:r w:rsidRPr="00611A1D">
              <w:rPr>
                <w:b/>
                <w:sz w:val="20"/>
                <w:szCs w:val="20"/>
              </w:rPr>
              <w:fldChar w:fldCharType="end"/>
            </w:r>
            <w:r w:rsidRPr="00611A1D">
              <w:rPr>
                <w:rStyle w:val="Strong"/>
                <w:sz w:val="20"/>
                <w:szCs w:val="20"/>
              </w:rPr>
              <w:t>COMMISSIONERS:</w:t>
            </w:r>
          </w:p>
          <w:p w14:paraId="072CCBDB" w14:textId="77777777" w:rsidR="00BA2A06" w:rsidRPr="00611A1D" w:rsidRDefault="00BA2A06" w:rsidP="008065F6">
            <w:pPr>
              <w:spacing w:line="276" w:lineRule="auto"/>
              <w:rPr>
                <w:rStyle w:val="Strong"/>
                <w:sz w:val="20"/>
                <w:szCs w:val="20"/>
              </w:rPr>
            </w:pPr>
          </w:p>
          <w:p w14:paraId="5C953ECA" w14:textId="77777777" w:rsidR="00E92FA4" w:rsidRPr="00611A1D" w:rsidRDefault="003A0D04" w:rsidP="008065F6">
            <w:pPr>
              <w:spacing w:line="276" w:lineRule="auto"/>
              <w:rPr>
                <w:rStyle w:val="Strong"/>
                <w:sz w:val="20"/>
                <w:szCs w:val="20"/>
              </w:rPr>
            </w:pPr>
            <w:r>
              <w:rPr>
                <w:rStyle w:val="Strong"/>
                <w:sz w:val="20"/>
                <w:szCs w:val="20"/>
              </w:rPr>
              <w:t>JASON SHAW</w:t>
            </w:r>
            <w:r w:rsidR="00994AB6" w:rsidRPr="00611A1D">
              <w:rPr>
                <w:rStyle w:val="Strong"/>
                <w:sz w:val="20"/>
                <w:szCs w:val="20"/>
              </w:rPr>
              <w:t xml:space="preserve">, Chairman </w:t>
            </w:r>
          </w:p>
          <w:p w14:paraId="6496A7FE" w14:textId="77777777" w:rsidR="001D0747" w:rsidRPr="00611A1D" w:rsidRDefault="00144EBB" w:rsidP="0006325A">
            <w:pPr>
              <w:tabs>
                <w:tab w:val="right" w:pos="4189"/>
              </w:tabs>
              <w:spacing w:line="276" w:lineRule="auto"/>
              <w:rPr>
                <w:rStyle w:val="Strong"/>
                <w:sz w:val="20"/>
                <w:szCs w:val="20"/>
              </w:rPr>
            </w:pPr>
            <w:r>
              <w:rPr>
                <w:rStyle w:val="Strong"/>
                <w:sz w:val="20"/>
                <w:szCs w:val="20"/>
              </w:rPr>
              <w:t>FITZ JOHNSON</w:t>
            </w:r>
            <w:r w:rsidR="00E92FA4" w:rsidRPr="00611A1D">
              <w:rPr>
                <w:rStyle w:val="Strong"/>
                <w:sz w:val="20"/>
                <w:szCs w:val="20"/>
              </w:rPr>
              <w:t>, Vice-Chairman</w:t>
            </w:r>
            <w:r w:rsidR="0006325A">
              <w:rPr>
                <w:rStyle w:val="Strong"/>
                <w:sz w:val="20"/>
                <w:szCs w:val="20"/>
              </w:rPr>
              <w:tab/>
              <w:t xml:space="preserve">   </w:t>
            </w:r>
          </w:p>
          <w:p w14:paraId="02B7A899" w14:textId="77777777" w:rsidR="006862E4" w:rsidRPr="00611A1D" w:rsidRDefault="00144EBB" w:rsidP="008065F6">
            <w:pPr>
              <w:spacing w:line="276" w:lineRule="auto"/>
              <w:rPr>
                <w:rStyle w:val="Strong"/>
                <w:sz w:val="20"/>
                <w:szCs w:val="20"/>
              </w:rPr>
            </w:pPr>
            <w:r>
              <w:rPr>
                <w:rStyle w:val="Strong"/>
                <w:sz w:val="20"/>
                <w:szCs w:val="20"/>
              </w:rPr>
              <w:t>TIM G. ECHOLS</w:t>
            </w:r>
            <w:r w:rsidR="00994AB6" w:rsidRPr="00611A1D">
              <w:rPr>
                <w:rStyle w:val="Strong"/>
                <w:sz w:val="20"/>
                <w:szCs w:val="20"/>
              </w:rPr>
              <w:t xml:space="preserve"> </w:t>
            </w:r>
          </w:p>
          <w:p w14:paraId="5ACBA995" w14:textId="77777777" w:rsidR="003F2763" w:rsidRDefault="003F2763" w:rsidP="006862E4">
            <w:pPr>
              <w:spacing w:line="276" w:lineRule="auto"/>
            </w:pPr>
            <w:r w:rsidRPr="00611A1D">
              <w:rPr>
                <w:rStyle w:val="Strong"/>
                <w:sz w:val="20"/>
                <w:szCs w:val="20"/>
              </w:rPr>
              <w:t>LAU</w:t>
            </w:r>
            <w:r w:rsidR="00994AB6" w:rsidRPr="00611A1D">
              <w:rPr>
                <w:rStyle w:val="Strong"/>
                <w:sz w:val="20"/>
                <w:szCs w:val="20"/>
              </w:rPr>
              <w:t>REN “BUBBA” McDONALD</w:t>
            </w:r>
            <w:r w:rsidRPr="00611A1D">
              <w:rPr>
                <w:rStyle w:val="Strong"/>
                <w:sz w:val="20"/>
                <w:szCs w:val="20"/>
              </w:rPr>
              <w:t xml:space="preserve">                                  </w:t>
            </w:r>
            <w:r w:rsidRPr="00611A1D">
              <w:rPr>
                <w:b/>
                <w:sz w:val="20"/>
                <w:szCs w:val="20"/>
              </w:rPr>
              <w:br/>
            </w:r>
            <w:r w:rsidR="003A0D04">
              <w:rPr>
                <w:rStyle w:val="Strong"/>
                <w:sz w:val="20"/>
                <w:szCs w:val="20"/>
              </w:rPr>
              <w:t>TRICIA PRIDEMORE</w:t>
            </w:r>
            <w:r>
              <w:rPr>
                <w:rStyle w:val="Strong"/>
                <w:rFonts w:ascii="Arial Black" w:hAnsi="Arial Black"/>
                <w:sz w:val="16"/>
                <w:szCs w:val="16"/>
              </w:rPr>
              <w:t xml:space="preserve">                          </w:t>
            </w:r>
            <w:r>
              <w:rPr>
                <w:rFonts w:ascii="Arial Black" w:hAnsi="Arial Black"/>
                <w:b/>
                <w:sz w:val="16"/>
                <w:szCs w:val="16"/>
              </w:rPr>
              <w:br/>
            </w:r>
          </w:p>
        </w:tc>
        <w:tc>
          <w:tcPr>
            <w:tcW w:w="2970" w:type="dxa"/>
            <w:hideMark/>
          </w:tcPr>
          <w:p w14:paraId="52359538" w14:textId="77777777" w:rsidR="003F2763" w:rsidRDefault="008F38EF" w:rsidP="001C4F42">
            <w:pPr>
              <w:tabs>
                <w:tab w:val="left" w:pos="1410"/>
              </w:tabs>
              <w:spacing w:line="276" w:lineRule="auto"/>
            </w:pPr>
            <w:r>
              <w:t xml:space="preserve"> </w:t>
            </w:r>
            <w:r w:rsidR="0006325A">
              <w:t xml:space="preserve">   </w:t>
            </w:r>
            <w:r w:rsidR="001F00F3" w:rsidRPr="00A958CB">
              <w:rPr>
                <w:noProof/>
              </w:rPr>
              <w:drawing>
                <wp:inline distT="0" distB="0" distL="0" distR="0" wp14:anchorId="2CF1A1A3" wp14:editId="4CD2B42B">
                  <wp:extent cx="1226190" cy="1179830"/>
                  <wp:effectExtent l="0" t="0" r="0" b="1270"/>
                  <wp:docPr id="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GPSC_seal_GOLD-single_color.png"/>
                          <pic:cNvPicPr/>
                        </pic:nvPicPr>
                        <pic:blipFill>
                          <a:blip r:embed="rId8" cstate="print">
                            <a:biLevel thresh="75000"/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9">
                                    <a14:imgEffect>
                                      <a14:artisticCement/>
                                    </a14:imgEffect>
                                    <a14:imgEffect>
                                      <a14:colorTemperature colorTemp="5900"/>
                                    </a14:imgEffect>
                                    <a14:imgEffect>
                                      <a14:saturation sat="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65843" cy="121798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728" w:type="dxa"/>
            <w:hideMark/>
          </w:tcPr>
          <w:p w14:paraId="6CAA58E3" w14:textId="77777777" w:rsidR="00BA2A06" w:rsidRPr="00611A1D" w:rsidRDefault="00BA2A06" w:rsidP="00611A1D">
            <w:pPr>
              <w:spacing w:line="276" w:lineRule="auto"/>
              <w:rPr>
                <w:b/>
                <w:sz w:val="20"/>
                <w:szCs w:val="20"/>
              </w:rPr>
            </w:pPr>
          </w:p>
          <w:p w14:paraId="5E20EA9C" w14:textId="77777777" w:rsidR="003F2763" w:rsidRPr="00611A1D" w:rsidRDefault="00467B71" w:rsidP="008065F6">
            <w:pPr>
              <w:spacing w:line="276" w:lineRule="auto"/>
              <w:jc w:val="right"/>
              <w:rPr>
                <w:b/>
                <w:sz w:val="20"/>
                <w:szCs w:val="20"/>
              </w:rPr>
            </w:pPr>
            <w:r w:rsidRPr="00611A1D">
              <w:rPr>
                <w:b/>
                <w:sz w:val="20"/>
                <w:szCs w:val="20"/>
              </w:rPr>
              <w:t>REECE McALISTER</w:t>
            </w:r>
            <w:r w:rsidR="003F2763" w:rsidRPr="00611A1D">
              <w:rPr>
                <w:b/>
                <w:sz w:val="20"/>
                <w:szCs w:val="20"/>
              </w:rPr>
              <w:t> </w:t>
            </w:r>
          </w:p>
          <w:p w14:paraId="2FD53D1D" w14:textId="77777777" w:rsidR="005529E4" w:rsidRPr="00611A1D" w:rsidRDefault="00467B71" w:rsidP="008065F6">
            <w:pPr>
              <w:spacing w:line="276" w:lineRule="auto"/>
              <w:jc w:val="right"/>
              <w:rPr>
                <w:b/>
                <w:sz w:val="20"/>
                <w:szCs w:val="20"/>
              </w:rPr>
            </w:pPr>
            <w:r w:rsidRPr="00611A1D">
              <w:rPr>
                <w:b/>
                <w:sz w:val="20"/>
                <w:szCs w:val="20"/>
              </w:rPr>
              <w:t>EXECUTIVE DIRECTOR</w:t>
            </w:r>
          </w:p>
          <w:p w14:paraId="22963E3B" w14:textId="77777777" w:rsidR="003F2763" w:rsidRPr="00611A1D" w:rsidRDefault="003F2763" w:rsidP="00467B71">
            <w:pPr>
              <w:spacing w:line="276" w:lineRule="auto"/>
              <w:jc w:val="right"/>
              <w:rPr>
                <w:sz w:val="20"/>
                <w:szCs w:val="20"/>
              </w:rPr>
            </w:pPr>
            <w:r w:rsidRPr="00611A1D">
              <w:rPr>
                <w:b/>
                <w:sz w:val="20"/>
                <w:szCs w:val="20"/>
              </w:rPr>
              <w:t xml:space="preserve"> </w:t>
            </w:r>
            <w:r w:rsidRPr="00611A1D">
              <w:rPr>
                <w:b/>
                <w:sz w:val="20"/>
                <w:szCs w:val="20"/>
              </w:rPr>
              <w:br/>
            </w:r>
            <w:r w:rsidR="00467B71" w:rsidRPr="00611A1D">
              <w:rPr>
                <w:b/>
                <w:sz w:val="20"/>
                <w:szCs w:val="20"/>
              </w:rPr>
              <w:t>SALLIE TANNER</w:t>
            </w:r>
            <w:r w:rsidRPr="00611A1D">
              <w:rPr>
                <w:b/>
                <w:sz w:val="20"/>
                <w:szCs w:val="20"/>
              </w:rPr>
              <w:br/>
              <w:t>EXECUTIVE SECRETARY</w:t>
            </w:r>
          </w:p>
        </w:tc>
      </w:tr>
      <w:tr w:rsidR="003F2763" w14:paraId="47AA2599" w14:textId="77777777" w:rsidTr="008065F6">
        <w:trPr>
          <w:trHeight w:val="772"/>
          <w:jc w:val="center"/>
        </w:trPr>
        <w:tc>
          <w:tcPr>
            <w:tcW w:w="11056" w:type="dxa"/>
            <w:gridSpan w:val="3"/>
            <w:hideMark/>
          </w:tcPr>
          <w:p w14:paraId="7AF943C7" w14:textId="77777777" w:rsidR="003F2763" w:rsidRDefault="00897E9B" w:rsidP="0048564B">
            <w:pPr>
              <w:pStyle w:val="Heading1"/>
              <w:tabs>
                <w:tab w:val="left" w:pos="1410"/>
                <w:tab w:val="left" w:pos="5772"/>
              </w:tabs>
              <w:spacing w:line="276" w:lineRule="auto"/>
              <w:rPr>
                <w:rFonts w:ascii="Old English Text MT" w:hAnsi="Old English Text MT"/>
                <w:sz w:val="42"/>
              </w:rPr>
            </w:pPr>
            <w:r>
              <w:rPr>
                <w:rFonts w:ascii="Old English Text MT" w:hAnsi="Old English Text MT"/>
                <w:sz w:val="42"/>
              </w:rPr>
              <w:t xml:space="preserve">       </w:t>
            </w:r>
            <w:r w:rsidR="003F2763">
              <w:rPr>
                <w:rFonts w:ascii="Old English Text MT" w:hAnsi="Old English Text MT"/>
                <w:sz w:val="42"/>
              </w:rPr>
              <w:t>Georgia Public Service Commission</w:t>
            </w:r>
          </w:p>
        </w:tc>
      </w:tr>
      <w:tr w:rsidR="003F2763" w14:paraId="78528085" w14:textId="77777777" w:rsidTr="008065F6">
        <w:trPr>
          <w:jc w:val="center"/>
        </w:trPr>
        <w:tc>
          <w:tcPr>
            <w:tcW w:w="4358" w:type="dxa"/>
            <w:hideMark/>
          </w:tcPr>
          <w:p w14:paraId="6571459B" w14:textId="77777777" w:rsidR="003F2763" w:rsidRDefault="003F2763" w:rsidP="008065F6">
            <w:pPr>
              <w:spacing w:line="276" w:lineRule="auto"/>
              <w:rPr>
                <w:rFonts w:cs="Arial"/>
                <w:b/>
                <w:bCs/>
                <w:sz w:val="17"/>
                <w:szCs w:val="17"/>
              </w:rPr>
            </w:pPr>
            <w:r>
              <w:rPr>
                <w:rFonts w:cs="Arial"/>
                <w:b/>
                <w:bCs/>
                <w:sz w:val="17"/>
                <w:szCs w:val="17"/>
              </w:rPr>
              <w:t>(404) 656-4501</w:t>
            </w:r>
          </w:p>
          <w:p w14:paraId="45884225" w14:textId="77777777" w:rsidR="003F2763" w:rsidRDefault="003F2763" w:rsidP="008065F6">
            <w:pPr>
              <w:spacing w:line="276" w:lineRule="auto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  <w:sz w:val="17"/>
                <w:szCs w:val="17"/>
              </w:rPr>
              <w:t>(800) 282-5813</w:t>
            </w:r>
          </w:p>
        </w:tc>
        <w:tc>
          <w:tcPr>
            <w:tcW w:w="2970" w:type="dxa"/>
            <w:hideMark/>
          </w:tcPr>
          <w:p w14:paraId="175E626E" w14:textId="77777777" w:rsidR="003F2763" w:rsidRDefault="003F2763" w:rsidP="0048564B">
            <w:pPr>
              <w:tabs>
                <w:tab w:val="left" w:pos="1410"/>
              </w:tabs>
              <w:spacing w:line="276" w:lineRule="auto"/>
              <w:rPr>
                <w:rFonts w:cs="Arial"/>
                <w:b/>
                <w:sz w:val="17"/>
                <w:szCs w:val="17"/>
              </w:rPr>
            </w:pPr>
            <w:r>
              <w:rPr>
                <w:rFonts w:cs="Arial"/>
                <w:b/>
                <w:sz w:val="17"/>
                <w:szCs w:val="17"/>
              </w:rPr>
              <w:t>244 WASHINGTON STREET, SW</w:t>
            </w:r>
            <w:r>
              <w:rPr>
                <w:rFonts w:cs="Arial"/>
                <w:b/>
                <w:sz w:val="17"/>
                <w:szCs w:val="17"/>
              </w:rPr>
              <w:br/>
            </w:r>
            <w:smartTag w:uri="urn:schemas-microsoft-com:office:smarttags" w:element="City">
              <w:r>
                <w:rPr>
                  <w:rFonts w:cs="Arial"/>
                  <w:b/>
                  <w:sz w:val="17"/>
                  <w:szCs w:val="17"/>
                </w:rPr>
                <w:t>ATLANTA</w:t>
              </w:r>
            </w:smartTag>
            <w:r>
              <w:rPr>
                <w:rFonts w:cs="Arial"/>
                <w:b/>
                <w:sz w:val="17"/>
                <w:szCs w:val="17"/>
              </w:rPr>
              <w:t xml:space="preserve">, </w:t>
            </w:r>
            <w:smartTag w:uri="urn:schemas-microsoft-com:office:smarttags" w:element="country-region">
              <w:r>
                <w:rPr>
                  <w:rFonts w:cs="Arial"/>
                  <w:b/>
                  <w:sz w:val="17"/>
                  <w:szCs w:val="17"/>
                </w:rPr>
                <w:t>GEORGIA</w:t>
              </w:r>
            </w:smartTag>
            <w:r>
              <w:rPr>
                <w:rFonts w:cs="Arial"/>
                <w:b/>
                <w:sz w:val="17"/>
                <w:szCs w:val="17"/>
              </w:rPr>
              <w:t xml:space="preserve"> 30334-5701</w:t>
            </w:r>
          </w:p>
        </w:tc>
        <w:tc>
          <w:tcPr>
            <w:tcW w:w="3728" w:type="dxa"/>
            <w:hideMark/>
          </w:tcPr>
          <w:p w14:paraId="1AF2D966" w14:textId="77777777" w:rsidR="0011770D" w:rsidRDefault="0011770D" w:rsidP="0011770D">
            <w:pPr>
              <w:spacing w:line="276" w:lineRule="auto"/>
              <w:jc w:val="right"/>
              <w:rPr>
                <w:rFonts w:cs="Arial"/>
                <w:b/>
                <w:bCs/>
                <w:sz w:val="17"/>
                <w:szCs w:val="17"/>
              </w:rPr>
            </w:pPr>
            <w:r>
              <w:rPr>
                <w:rFonts w:cs="Arial"/>
                <w:b/>
                <w:bCs/>
                <w:sz w:val="17"/>
                <w:szCs w:val="17"/>
              </w:rPr>
              <w:t xml:space="preserve">FAX: </w:t>
            </w:r>
            <w:r w:rsidR="003F2763">
              <w:rPr>
                <w:rFonts w:cs="Arial"/>
                <w:b/>
                <w:bCs/>
                <w:sz w:val="17"/>
                <w:szCs w:val="17"/>
              </w:rPr>
              <w:t xml:space="preserve">(404) 656-2341                   </w:t>
            </w:r>
          </w:p>
          <w:p w14:paraId="718AE3CF" w14:textId="77777777" w:rsidR="003F2763" w:rsidRDefault="003F2763" w:rsidP="0011770D">
            <w:pPr>
              <w:spacing w:line="276" w:lineRule="auto"/>
              <w:jc w:val="right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  <w:sz w:val="17"/>
                <w:szCs w:val="17"/>
              </w:rPr>
              <w:t>psc.ga.</w:t>
            </w:r>
            <w:r w:rsidR="0011770D">
              <w:rPr>
                <w:rFonts w:cs="Arial"/>
                <w:b/>
                <w:bCs/>
                <w:sz w:val="17"/>
                <w:szCs w:val="17"/>
              </w:rPr>
              <w:t>gov</w:t>
            </w:r>
          </w:p>
        </w:tc>
      </w:tr>
      <w:tr w:rsidR="0011770D" w14:paraId="55869F61" w14:textId="77777777" w:rsidTr="008065F6">
        <w:trPr>
          <w:jc w:val="center"/>
        </w:trPr>
        <w:tc>
          <w:tcPr>
            <w:tcW w:w="4358" w:type="dxa"/>
          </w:tcPr>
          <w:p w14:paraId="10196621" w14:textId="77777777" w:rsidR="0011770D" w:rsidRDefault="0011770D" w:rsidP="008065F6">
            <w:pPr>
              <w:spacing w:line="276" w:lineRule="auto"/>
              <w:rPr>
                <w:rFonts w:cs="Arial"/>
                <w:b/>
                <w:bCs/>
                <w:sz w:val="17"/>
                <w:szCs w:val="17"/>
              </w:rPr>
            </w:pPr>
          </w:p>
        </w:tc>
        <w:tc>
          <w:tcPr>
            <w:tcW w:w="2970" w:type="dxa"/>
          </w:tcPr>
          <w:p w14:paraId="396FC48C" w14:textId="77777777" w:rsidR="0011770D" w:rsidRDefault="0011770D" w:rsidP="0048564B">
            <w:pPr>
              <w:tabs>
                <w:tab w:val="left" w:pos="1410"/>
              </w:tabs>
              <w:spacing w:line="276" w:lineRule="auto"/>
              <w:jc w:val="center"/>
              <w:rPr>
                <w:rFonts w:cs="Arial"/>
                <w:b/>
                <w:sz w:val="17"/>
                <w:szCs w:val="17"/>
              </w:rPr>
            </w:pPr>
          </w:p>
        </w:tc>
        <w:tc>
          <w:tcPr>
            <w:tcW w:w="3728" w:type="dxa"/>
          </w:tcPr>
          <w:p w14:paraId="0FD4106B" w14:textId="77777777" w:rsidR="0011770D" w:rsidRDefault="0011770D" w:rsidP="0011770D">
            <w:pPr>
              <w:spacing w:line="276" w:lineRule="auto"/>
              <w:jc w:val="right"/>
              <w:rPr>
                <w:rFonts w:cs="Arial"/>
                <w:b/>
                <w:bCs/>
                <w:sz w:val="17"/>
                <w:szCs w:val="17"/>
              </w:rPr>
            </w:pPr>
          </w:p>
        </w:tc>
      </w:tr>
    </w:tbl>
    <w:p w14:paraId="289D2328" w14:textId="77777777" w:rsidR="004F3786" w:rsidRPr="004F3786" w:rsidRDefault="004F3786" w:rsidP="004F3786">
      <w:pPr>
        <w:rPr>
          <w:bCs/>
        </w:rPr>
      </w:pPr>
    </w:p>
    <w:p w14:paraId="2F5A83FC" w14:textId="1DCB4716" w:rsidR="004F3786" w:rsidRDefault="002C68D1" w:rsidP="004F3786">
      <w:pPr>
        <w:jc w:val="center"/>
        <w:rPr>
          <w:bCs/>
        </w:rPr>
      </w:pPr>
      <w:r>
        <w:rPr>
          <w:bCs/>
        </w:rPr>
        <w:t>November 24, 2025</w:t>
      </w:r>
    </w:p>
    <w:p w14:paraId="6B6772B4" w14:textId="77777777" w:rsidR="002C68D1" w:rsidRPr="00331C0C" w:rsidRDefault="002C68D1" w:rsidP="002C68D1">
      <w:pPr>
        <w:pStyle w:val="DefinitionList"/>
        <w:ind w:left="0"/>
        <w:rPr>
          <w:rFonts w:ascii="Times New Roman" w:hAnsi="Times New Roman"/>
        </w:rPr>
      </w:pPr>
    </w:p>
    <w:p w14:paraId="7AA86251" w14:textId="77777777" w:rsidR="002C68D1" w:rsidRPr="00331C0C" w:rsidRDefault="002C68D1" w:rsidP="002C68D1">
      <w:pPr>
        <w:pStyle w:val="DefinitionList"/>
        <w:ind w:left="0"/>
        <w:rPr>
          <w:rFonts w:ascii="Times New Roman" w:hAnsi="Times New Roman"/>
        </w:rPr>
      </w:pPr>
      <w:r w:rsidRPr="00331C0C">
        <w:rPr>
          <w:rFonts w:ascii="Times New Roman" w:hAnsi="Times New Roman"/>
        </w:rPr>
        <w:t>Ms. Sallie Tanner</w:t>
      </w:r>
    </w:p>
    <w:p w14:paraId="28D0B23E" w14:textId="77777777" w:rsidR="002C68D1" w:rsidRPr="00331C0C" w:rsidRDefault="002C68D1" w:rsidP="002C68D1">
      <w:pPr>
        <w:pStyle w:val="DefinitionList"/>
        <w:ind w:left="0"/>
        <w:rPr>
          <w:rFonts w:ascii="Times New Roman" w:hAnsi="Times New Roman"/>
        </w:rPr>
      </w:pPr>
      <w:r w:rsidRPr="00331C0C">
        <w:rPr>
          <w:rFonts w:ascii="Times New Roman" w:hAnsi="Times New Roman"/>
        </w:rPr>
        <w:t>Executive Secretary</w:t>
      </w:r>
    </w:p>
    <w:p w14:paraId="6952AEE4" w14:textId="77777777" w:rsidR="002C68D1" w:rsidRPr="00331C0C" w:rsidRDefault="002C68D1" w:rsidP="002C68D1">
      <w:pPr>
        <w:pStyle w:val="DefinitionList"/>
        <w:ind w:left="0"/>
        <w:rPr>
          <w:rFonts w:ascii="Times New Roman" w:hAnsi="Times New Roman"/>
        </w:rPr>
      </w:pPr>
      <w:r w:rsidRPr="00331C0C">
        <w:rPr>
          <w:rFonts w:ascii="Times New Roman" w:hAnsi="Times New Roman"/>
        </w:rPr>
        <w:t>Georgia Public Service Commission</w:t>
      </w:r>
    </w:p>
    <w:p w14:paraId="240C4DC7" w14:textId="77777777" w:rsidR="002C68D1" w:rsidRPr="00331C0C" w:rsidRDefault="002C68D1" w:rsidP="002C68D1">
      <w:pPr>
        <w:pStyle w:val="DefinitionList"/>
        <w:ind w:left="0"/>
        <w:rPr>
          <w:rFonts w:ascii="Times New Roman" w:hAnsi="Times New Roman"/>
        </w:rPr>
      </w:pPr>
      <w:r w:rsidRPr="00331C0C">
        <w:rPr>
          <w:rFonts w:ascii="Times New Roman" w:hAnsi="Times New Roman"/>
        </w:rPr>
        <w:t>244 Washington Street, S.W.</w:t>
      </w:r>
    </w:p>
    <w:p w14:paraId="071082D2" w14:textId="77777777" w:rsidR="002C68D1" w:rsidRPr="00331C0C" w:rsidRDefault="002C68D1" w:rsidP="002C68D1">
      <w:pPr>
        <w:pStyle w:val="DefinitionList"/>
        <w:ind w:left="0"/>
        <w:rPr>
          <w:rFonts w:ascii="Times New Roman" w:hAnsi="Times New Roman"/>
        </w:rPr>
      </w:pPr>
      <w:r w:rsidRPr="00331C0C">
        <w:rPr>
          <w:rFonts w:ascii="Times New Roman" w:hAnsi="Times New Roman"/>
        </w:rPr>
        <w:t>Atlanta, GA  30334-5701</w:t>
      </w:r>
    </w:p>
    <w:p w14:paraId="1F775642" w14:textId="77777777" w:rsidR="002C68D1" w:rsidRPr="00331C0C" w:rsidRDefault="002C68D1" w:rsidP="002C68D1">
      <w:pPr>
        <w:pStyle w:val="DefinitionList"/>
        <w:ind w:left="0"/>
        <w:rPr>
          <w:rFonts w:ascii="Times New Roman" w:hAnsi="Times New Roman"/>
        </w:rPr>
      </w:pPr>
    </w:p>
    <w:p w14:paraId="4034DCA5" w14:textId="5EACF180" w:rsidR="002C68D1" w:rsidRPr="002C68D1" w:rsidRDefault="002C68D1" w:rsidP="002C68D1">
      <w:pPr>
        <w:pStyle w:val="DefinitionTerm"/>
        <w:ind w:left="720" w:hanging="720"/>
        <w:rPr>
          <w:rFonts w:ascii="Times New Roman" w:hAnsi="Times New Roman"/>
        </w:rPr>
      </w:pPr>
      <w:r>
        <w:rPr>
          <w:rFonts w:ascii="Times New Roman" w:hAnsi="Times New Roman"/>
        </w:rPr>
        <w:t>RE:</w:t>
      </w:r>
      <w:r>
        <w:rPr>
          <w:rFonts w:ascii="Times New Roman" w:hAnsi="Times New Roman"/>
        </w:rPr>
        <w:tab/>
        <w:t xml:space="preserve">Docket No. </w:t>
      </w:r>
      <w:r>
        <w:rPr>
          <w:rFonts w:ascii="Times New Roman" w:hAnsi="Times New Roman"/>
        </w:rPr>
        <w:t xml:space="preserve">56298: </w:t>
      </w:r>
      <w:r w:rsidRPr="002C68D1">
        <w:rPr>
          <w:rFonts w:ascii="Times New Roman" w:hAnsi="Times New Roman"/>
        </w:rPr>
        <w:t>Georgia Power Company’s Application for the Certification of Capacity from the 2029-2031 All-Source RFP</w:t>
      </w:r>
    </w:p>
    <w:p w14:paraId="0BD38310" w14:textId="77777777" w:rsidR="002C68D1" w:rsidRPr="002C68D1" w:rsidRDefault="002C68D1" w:rsidP="002C68D1">
      <w:pPr>
        <w:pStyle w:val="DefinitionList"/>
        <w:ind w:left="720" w:hanging="720"/>
        <w:rPr>
          <w:rFonts w:ascii="Times New Roman" w:hAnsi="Times New Roman"/>
        </w:rPr>
      </w:pPr>
    </w:p>
    <w:p w14:paraId="5F72DA8B" w14:textId="63DDA80C" w:rsidR="002C68D1" w:rsidRPr="002C68D1" w:rsidRDefault="002C68D1" w:rsidP="002C68D1">
      <w:pPr>
        <w:pStyle w:val="DefinitionTerm"/>
        <w:ind w:left="720" w:hanging="720"/>
        <w:rPr>
          <w:rFonts w:ascii="Times New Roman" w:hAnsi="Times New Roman"/>
        </w:rPr>
      </w:pPr>
      <w:r w:rsidRPr="002C68D1">
        <w:rPr>
          <w:rFonts w:ascii="Times New Roman" w:hAnsi="Times New Roman"/>
        </w:rPr>
        <w:tab/>
        <w:t>Do</w:t>
      </w:r>
      <w:r>
        <w:rPr>
          <w:rFonts w:ascii="Times New Roman" w:hAnsi="Times New Roman"/>
        </w:rPr>
        <w:t xml:space="preserve">cket No. 56310: </w:t>
      </w:r>
      <w:r w:rsidRPr="002C68D1">
        <w:rPr>
          <w:rFonts w:ascii="Times New Roman" w:hAnsi="Times New Roman"/>
        </w:rPr>
        <w:t>Georgia Power Company’s Application for the Certification of Capacity</w:t>
      </w:r>
      <w:r>
        <w:rPr>
          <w:rFonts w:ascii="Times New Roman" w:hAnsi="Times New Roman"/>
        </w:rPr>
        <w:t xml:space="preserve"> Supplemental Resources</w:t>
      </w:r>
    </w:p>
    <w:p w14:paraId="47018866" w14:textId="77777777" w:rsidR="002C68D1" w:rsidRPr="002C68D1" w:rsidRDefault="002C68D1" w:rsidP="002C68D1">
      <w:pPr>
        <w:pStyle w:val="DefinitionTerm"/>
        <w:rPr>
          <w:rFonts w:ascii="Times New Roman" w:hAnsi="Times New Roman"/>
        </w:rPr>
      </w:pPr>
    </w:p>
    <w:p w14:paraId="20DA7E75" w14:textId="77777777" w:rsidR="002C68D1" w:rsidRPr="002C68D1" w:rsidRDefault="002C68D1" w:rsidP="002C68D1">
      <w:pPr>
        <w:pStyle w:val="DefinitionTerm"/>
        <w:rPr>
          <w:rFonts w:ascii="Times New Roman" w:hAnsi="Times New Roman"/>
        </w:rPr>
      </w:pPr>
      <w:r w:rsidRPr="002C68D1">
        <w:rPr>
          <w:rFonts w:ascii="Times New Roman" w:hAnsi="Times New Roman"/>
        </w:rPr>
        <w:t>Dear Ms. Tanner:</w:t>
      </w:r>
      <w:r w:rsidRPr="002C68D1">
        <w:rPr>
          <w:rFonts w:ascii="Times New Roman" w:hAnsi="Times New Roman"/>
        </w:rPr>
        <w:tab/>
      </w:r>
    </w:p>
    <w:p w14:paraId="79321A54" w14:textId="77777777" w:rsidR="002C68D1" w:rsidRPr="002C68D1" w:rsidRDefault="002C68D1" w:rsidP="002C68D1">
      <w:pPr>
        <w:pStyle w:val="DefinitionTerm"/>
        <w:rPr>
          <w:rFonts w:ascii="Times New Roman" w:hAnsi="Times New Roman"/>
        </w:rPr>
      </w:pPr>
    </w:p>
    <w:p w14:paraId="38DA6215" w14:textId="63F95D88" w:rsidR="004F3786" w:rsidRDefault="002C68D1" w:rsidP="004F3786">
      <w:pPr>
        <w:rPr>
          <w:bCs/>
        </w:rPr>
      </w:pPr>
      <w:r w:rsidRPr="002C68D1">
        <w:rPr>
          <w:bCs/>
        </w:rPr>
        <w:tab/>
        <w:t xml:space="preserve">In accordance with the </w:t>
      </w:r>
      <w:r>
        <w:rPr>
          <w:bCs/>
        </w:rPr>
        <w:t xml:space="preserve">August 5, </w:t>
      </w:r>
      <w:proofErr w:type="gramStart"/>
      <w:r>
        <w:rPr>
          <w:bCs/>
        </w:rPr>
        <w:t>2025</w:t>
      </w:r>
      <w:proofErr w:type="gramEnd"/>
      <w:r>
        <w:rPr>
          <w:bCs/>
        </w:rPr>
        <w:t xml:space="preserve"> Procedural and Scheduling Order in Docket Nos. 56298 and 56310, please find enclosed the First Errata to the pre-filed Direct Testimony and Exhibits of Tom Newsome, PE, CFA, Philip Hayet, and Leah Wellborn. </w:t>
      </w:r>
    </w:p>
    <w:p w14:paraId="65909AAE" w14:textId="77777777" w:rsidR="002C68D1" w:rsidRDefault="002C68D1" w:rsidP="004F3786">
      <w:pPr>
        <w:rPr>
          <w:bCs/>
        </w:rPr>
      </w:pPr>
    </w:p>
    <w:p w14:paraId="27117695" w14:textId="27249E0E" w:rsidR="002C68D1" w:rsidRDefault="002C68D1" w:rsidP="004F3786">
      <w:pPr>
        <w:rPr>
          <w:bCs/>
        </w:rPr>
      </w:pPr>
      <w:r>
        <w:rPr>
          <w:bCs/>
        </w:rPr>
        <w:tab/>
        <w:t xml:space="preserve">At the time Public Interest Advocacy Staff </w:t>
      </w:r>
      <w:r w:rsidR="00447D44">
        <w:rPr>
          <w:bCs/>
        </w:rPr>
        <w:t xml:space="preserve">(“Staff”) </w:t>
      </w:r>
      <w:r>
        <w:rPr>
          <w:bCs/>
        </w:rPr>
        <w:t xml:space="preserve">filed its testimony, Georgia Power Company (“the Company”) asserted that certain information </w:t>
      </w:r>
      <w:r w:rsidR="002A70C6">
        <w:rPr>
          <w:bCs/>
        </w:rPr>
        <w:t xml:space="preserve">included in Staff’s testimony </w:t>
      </w:r>
      <w:r w:rsidR="005D204D">
        <w:rPr>
          <w:bCs/>
        </w:rPr>
        <w:t xml:space="preserve">was trade secret. </w:t>
      </w:r>
      <w:r w:rsidR="00F73FF2">
        <w:t xml:space="preserve">Pursuant to Commission rules, Staff </w:t>
      </w:r>
      <w:proofErr w:type="gramStart"/>
      <w:r w:rsidR="00F73FF2">
        <w:t>was</w:t>
      </w:r>
      <w:proofErr w:type="gramEnd"/>
      <w:r w:rsidR="00F73FF2">
        <w:t xml:space="preserve"> required to redact that information from the public version of its testimony</w:t>
      </w:r>
      <w:r w:rsidR="00F73FF2">
        <w:t>. On November 21, 2025</w:t>
      </w:r>
      <w:r w:rsidR="009D41F9">
        <w:t>, legal counsel for the Company</w:t>
      </w:r>
      <w:r w:rsidR="000624ED">
        <w:t xml:space="preserve"> granted </w:t>
      </w:r>
      <w:r w:rsidR="000624ED">
        <w:rPr>
          <w:bCs/>
        </w:rPr>
        <w:t>Staff</w:t>
      </w:r>
      <w:r w:rsidR="000624ED">
        <w:rPr>
          <w:bCs/>
        </w:rPr>
        <w:t xml:space="preserve">’s request to make </w:t>
      </w:r>
      <w:r w:rsidR="00C3008A">
        <w:rPr>
          <w:bCs/>
        </w:rPr>
        <w:t>this information public</w:t>
      </w:r>
      <w:r w:rsidR="00C55631">
        <w:rPr>
          <w:bCs/>
        </w:rPr>
        <w:t>.</w:t>
      </w:r>
    </w:p>
    <w:p w14:paraId="28DD5A15" w14:textId="77777777" w:rsidR="00D466E1" w:rsidRDefault="00D466E1" w:rsidP="004F3786">
      <w:pPr>
        <w:rPr>
          <w:bCs/>
        </w:rPr>
      </w:pPr>
    </w:p>
    <w:p w14:paraId="7584EB98" w14:textId="28759385" w:rsidR="00D466E1" w:rsidRDefault="00D466E1" w:rsidP="004F3786">
      <w:pPr>
        <w:rPr>
          <w:bCs/>
        </w:rPr>
      </w:pPr>
      <w:r>
        <w:rPr>
          <w:bCs/>
        </w:rPr>
        <w:tab/>
        <w:t>The information at issue related to</w:t>
      </w:r>
      <w:r w:rsidR="00782CE0">
        <w:rPr>
          <w:bCs/>
        </w:rPr>
        <w:t xml:space="preserve"> </w:t>
      </w:r>
      <w:r w:rsidR="003475B3">
        <w:rPr>
          <w:bCs/>
        </w:rPr>
        <w:t xml:space="preserve">Staff’s </w:t>
      </w:r>
      <w:r w:rsidR="003C272E">
        <w:rPr>
          <w:bCs/>
        </w:rPr>
        <w:t xml:space="preserve">estimation of the total costs of </w:t>
      </w:r>
      <w:r w:rsidR="0067638D">
        <w:rPr>
          <w:bCs/>
        </w:rPr>
        <w:t xml:space="preserve">certification of its recommended resources. </w:t>
      </w:r>
      <w:r w:rsidR="0069228A">
        <w:rPr>
          <w:bCs/>
        </w:rPr>
        <w:t>Therefore</w:t>
      </w:r>
      <w:r w:rsidR="00FC4499">
        <w:rPr>
          <w:bCs/>
        </w:rPr>
        <w:t xml:space="preserve">, </w:t>
      </w:r>
      <w:r w:rsidR="00845E23">
        <w:rPr>
          <w:bCs/>
        </w:rPr>
        <w:t xml:space="preserve">the public version of Staff’s testimony on page </w:t>
      </w:r>
      <w:r w:rsidR="000A6F35">
        <w:rPr>
          <w:bCs/>
        </w:rPr>
        <w:t>33</w:t>
      </w:r>
      <w:r w:rsidR="004829D2">
        <w:rPr>
          <w:bCs/>
        </w:rPr>
        <w:t>, starting on line 11,</w:t>
      </w:r>
      <w:r w:rsidR="000A6F35">
        <w:rPr>
          <w:bCs/>
        </w:rPr>
        <w:t xml:space="preserve"> should now </w:t>
      </w:r>
      <w:proofErr w:type="gramStart"/>
      <w:r w:rsidR="000A6F35">
        <w:rPr>
          <w:bCs/>
        </w:rPr>
        <w:t>read</w:t>
      </w:r>
      <w:proofErr w:type="gramEnd"/>
      <w:r w:rsidR="000A6F35">
        <w:rPr>
          <w:bCs/>
        </w:rPr>
        <w:t xml:space="preserve"> as follows: </w:t>
      </w:r>
    </w:p>
    <w:p w14:paraId="18F4CB25" w14:textId="713E8231" w:rsidR="000A6F35" w:rsidRDefault="000A6F35" w:rsidP="004F3786">
      <w:pPr>
        <w:rPr>
          <w:bCs/>
        </w:rPr>
      </w:pPr>
    </w:p>
    <w:p w14:paraId="0033CB39" w14:textId="6EFC9266" w:rsidR="000A6F35" w:rsidRPr="00E61F4B" w:rsidRDefault="00FB4333" w:rsidP="00251581">
      <w:pPr>
        <w:ind w:left="720" w:right="720"/>
        <w:jc w:val="both"/>
        <w:rPr>
          <w:bCs/>
          <w:sz w:val="20"/>
          <w:szCs w:val="20"/>
        </w:rPr>
      </w:pPr>
      <w:r w:rsidRPr="00E61F4B">
        <w:rPr>
          <w:bCs/>
          <w:sz w:val="20"/>
          <w:szCs w:val="20"/>
        </w:rPr>
        <w:lastRenderedPageBreak/>
        <w:t xml:space="preserve">Staff’s recommendation to certify only 3,125 </w:t>
      </w:r>
      <w:proofErr w:type="gramStart"/>
      <w:r w:rsidRPr="00E61F4B">
        <w:rPr>
          <w:bCs/>
          <w:sz w:val="20"/>
          <w:szCs w:val="20"/>
        </w:rPr>
        <w:t>MW,</w:t>
      </w:r>
      <w:proofErr w:type="gramEnd"/>
      <w:r w:rsidRPr="00E61F4B">
        <w:rPr>
          <w:bCs/>
          <w:sz w:val="20"/>
          <w:szCs w:val="20"/>
        </w:rPr>
        <w:t xml:space="preserve"> would result in approximately $</w:t>
      </w:r>
      <w:r w:rsidR="00842E55">
        <w:rPr>
          <w:bCs/>
          <w:sz w:val="20"/>
          <w:szCs w:val="20"/>
        </w:rPr>
        <w:t>760</w:t>
      </w:r>
      <w:r w:rsidRPr="00E61F4B">
        <w:rPr>
          <w:bCs/>
          <w:sz w:val="20"/>
          <w:szCs w:val="20"/>
        </w:rPr>
        <w:t xml:space="preserve"> million in 2031 alone, on a fixed cost revenue requirement basis.</w:t>
      </w:r>
      <w:r w:rsidR="007E36DD">
        <w:rPr>
          <w:rStyle w:val="FootnoteReference"/>
          <w:bCs/>
          <w:sz w:val="20"/>
          <w:szCs w:val="20"/>
        </w:rPr>
        <w:footnoteReference w:id="1"/>
      </w:r>
      <w:r w:rsidRPr="00E61F4B">
        <w:rPr>
          <w:bCs/>
          <w:sz w:val="20"/>
          <w:szCs w:val="20"/>
        </w:rPr>
        <w:t xml:space="preserve"> Staff’s proposal would result in approximately $</w:t>
      </w:r>
      <w:r w:rsidR="00842E55">
        <w:rPr>
          <w:bCs/>
          <w:sz w:val="20"/>
          <w:szCs w:val="20"/>
        </w:rPr>
        <w:t>2.6</w:t>
      </w:r>
      <w:r w:rsidRPr="00E61F4B">
        <w:rPr>
          <w:bCs/>
          <w:sz w:val="20"/>
          <w:szCs w:val="20"/>
        </w:rPr>
        <w:t xml:space="preserve"> billion less revenue requirement than the Company’s request, which is estimated to be approximately $</w:t>
      </w:r>
      <w:r w:rsidR="00792182">
        <w:rPr>
          <w:bCs/>
          <w:sz w:val="20"/>
          <w:szCs w:val="20"/>
        </w:rPr>
        <w:t>3.4</w:t>
      </w:r>
      <w:r w:rsidRPr="00E61F4B">
        <w:rPr>
          <w:bCs/>
          <w:sz w:val="20"/>
          <w:szCs w:val="20"/>
        </w:rPr>
        <w:t xml:space="preserve"> billion. Staff’s Scenario 2 portfolio, including the Wansley CCs, Hammond BESS Phase II, and Yates BESS Phase I, would result in a revenue requirement of approximately $</w:t>
      </w:r>
      <w:r w:rsidR="00B6460F">
        <w:rPr>
          <w:bCs/>
          <w:sz w:val="20"/>
          <w:szCs w:val="20"/>
        </w:rPr>
        <w:t>1.6</w:t>
      </w:r>
      <w:r w:rsidRPr="00E61F4B">
        <w:rPr>
          <w:bCs/>
          <w:sz w:val="20"/>
          <w:szCs w:val="20"/>
        </w:rPr>
        <w:t xml:space="preserve"> billion in 2031, or approximately twice the revenue requirement associated with Scenario 1. </w:t>
      </w:r>
      <w:r w:rsidR="00821A12">
        <w:rPr>
          <w:bCs/>
          <w:sz w:val="20"/>
          <w:szCs w:val="20"/>
        </w:rPr>
        <w:t>(Footnote below)</w:t>
      </w:r>
    </w:p>
    <w:p w14:paraId="7F56A499" w14:textId="77777777" w:rsidR="00E61F4B" w:rsidRDefault="00E61F4B" w:rsidP="004F3786">
      <w:pPr>
        <w:rPr>
          <w:bCs/>
        </w:rPr>
      </w:pPr>
    </w:p>
    <w:p w14:paraId="51FC7EEB" w14:textId="6A2F139D" w:rsidR="00E61F4B" w:rsidRPr="00331C0C" w:rsidRDefault="00F70899" w:rsidP="00405FCA">
      <w:pPr>
        <w:pStyle w:val="DefinitionTerm"/>
        <w:ind w:firstLine="72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A description of </w:t>
      </w:r>
      <w:r w:rsidR="006576A1">
        <w:rPr>
          <w:rFonts w:ascii="Times New Roman" w:hAnsi="Times New Roman"/>
        </w:rPr>
        <w:t xml:space="preserve">all corrections </w:t>
      </w:r>
      <w:proofErr w:type="gramStart"/>
      <w:r w:rsidR="009E07F5">
        <w:rPr>
          <w:rFonts w:ascii="Times New Roman" w:hAnsi="Times New Roman"/>
        </w:rPr>
        <w:t>are</w:t>
      </w:r>
      <w:proofErr w:type="gramEnd"/>
      <w:r w:rsidR="006576A1">
        <w:rPr>
          <w:rFonts w:ascii="Times New Roman" w:hAnsi="Times New Roman"/>
        </w:rPr>
        <w:t xml:space="preserve"> enclosed. A</w:t>
      </w:r>
      <w:r w:rsidR="00405FCA">
        <w:rPr>
          <w:rFonts w:ascii="Times New Roman" w:hAnsi="Times New Roman"/>
        </w:rPr>
        <w:t>n</w:t>
      </w:r>
      <w:r w:rsidR="00E61F4B">
        <w:rPr>
          <w:rFonts w:ascii="Times New Roman" w:hAnsi="Times New Roman"/>
        </w:rPr>
        <w:t xml:space="preserve"> electronic version of this filing has been served to all parties in this docket. </w:t>
      </w:r>
    </w:p>
    <w:p w14:paraId="5E9DED16" w14:textId="77777777" w:rsidR="00E61F4B" w:rsidRPr="00331C0C" w:rsidRDefault="00E61F4B" w:rsidP="00E61F4B">
      <w:pPr>
        <w:pStyle w:val="DefinitionList"/>
        <w:ind w:left="0"/>
        <w:rPr>
          <w:rFonts w:ascii="Times New Roman" w:hAnsi="Times New Roman"/>
        </w:rPr>
      </w:pPr>
    </w:p>
    <w:p w14:paraId="6B9D5E86" w14:textId="77777777" w:rsidR="00E61F4B" w:rsidRPr="00331C0C" w:rsidRDefault="00E61F4B" w:rsidP="00E61F4B">
      <w:pPr>
        <w:pStyle w:val="DefinitionTerm"/>
        <w:rPr>
          <w:rFonts w:ascii="Times New Roman" w:hAnsi="Times New Roman"/>
        </w:rPr>
      </w:pPr>
    </w:p>
    <w:p w14:paraId="0F402C59" w14:textId="77777777" w:rsidR="00E61F4B" w:rsidRDefault="00E61F4B" w:rsidP="00E61F4B">
      <w:pPr>
        <w:pStyle w:val="DefinitionTerm"/>
        <w:rPr>
          <w:rFonts w:ascii="Times New Roman" w:hAnsi="Times New Roman"/>
        </w:rPr>
      </w:pPr>
      <w:r w:rsidRPr="00331C0C">
        <w:rPr>
          <w:rFonts w:ascii="Times New Roman" w:hAnsi="Times New Roman"/>
        </w:rPr>
        <w:t>Respectfully,</w:t>
      </w:r>
    </w:p>
    <w:p w14:paraId="2BF21AF0" w14:textId="77777777" w:rsidR="00E61F4B" w:rsidRPr="005C6833" w:rsidRDefault="00E61F4B" w:rsidP="00E61F4B">
      <w:pPr>
        <w:pStyle w:val="DefinitionList"/>
      </w:pPr>
    </w:p>
    <w:p w14:paraId="02004368" w14:textId="77777777" w:rsidR="00E61F4B" w:rsidRPr="00331C0C" w:rsidRDefault="00E61F4B" w:rsidP="00E61F4B">
      <w:pPr>
        <w:pStyle w:val="DefinitionList"/>
        <w:ind w:left="0"/>
        <w:rPr>
          <w:rFonts w:ascii="Times New Roman" w:hAnsi="Times New Roman"/>
        </w:rPr>
      </w:pPr>
      <w:r>
        <w:rPr>
          <w:rFonts w:ascii="Times New Roman" w:hAnsi="Times New Roman"/>
          <w:noProof/>
          <w:snapToGrid/>
        </w:rPr>
        <w:drawing>
          <wp:anchor distT="0" distB="0" distL="114300" distR="114300" simplePos="0" relativeHeight="251659264" behindDoc="0" locked="0" layoutInCell="1" allowOverlap="1" wp14:anchorId="03538A23" wp14:editId="36E702E2">
            <wp:simplePos x="0" y="0"/>
            <wp:positionH relativeFrom="column">
              <wp:posOffset>42087</wp:posOffset>
            </wp:positionH>
            <wp:positionV relativeFrom="paragraph">
              <wp:posOffset>36564</wp:posOffset>
            </wp:positionV>
            <wp:extent cx="744279" cy="480785"/>
            <wp:effectExtent l="0" t="0" r="5080" b="1905"/>
            <wp:wrapNone/>
            <wp:docPr id="742528673" name="Picture 1" descr="A picture containing 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42528673" name="Picture 1" descr="A picture containing text&#10;&#10;AI-generated content may be incorrect."/>
                    <pic:cNvPicPr/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963" t="1660" r="29114" b="1470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4279" cy="48078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F269491" w14:textId="77777777" w:rsidR="00E61F4B" w:rsidRPr="00331C0C" w:rsidRDefault="00E61F4B" w:rsidP="00E61F4B">
      <w:pPr>
        <w:pStyle w:val="DefinitionTerm"/>
        <w:rPr>
          <w:rFonts w:ascii="Times New Roman" w:hAnsi="Times New Roman"/>
        </w:rPr>
      </w:pPr>
    </w:p>
    <w:p w14:paraId="661E69D3" w14:textId="77777777" w:rsidR="00E61F4B" w:rsidRPr="00331C0C" w:rsidRDefault="00E61F4B" w:rsidP="00E61F4B">
      <w:pPr>
        <w:pStyle w:val="DefinitionList"/>
        <w:ind w:left="0"/>
        <w:rPr>
          <w:rFonts w:ascii="Times New Roman" w:hAnsi="Times New Roman"/>
        </w:rPr>
      </w:pPr>
    </w:p>
    <w:p w14:paraId="37CEAAC1" w14:textId="77777777" w:rsidR="00E61F4B" w:rsidRPr="00331C0C" w:rsidRDefault="00E61F4B" w:rsidP="00E61F4B">
      <w:pPr>
        <w:pStyle w:val="DefinitionTerm"/>
        <w:rPr>
          <w:rFonts w:ascii="Times New Roman" w:hAnsi="Times New Roman"/>
        </w:rPr>
      </w:pPr>
      <w:r w:rsidRPr="00331C0C">
        <w:rPr>
          <w:rFonts w:ascii="Times New Roman" w:hAnsi="Times New Roman"/>
        </w:rPr>
        <w:t>Chris Collado, Attorney</w:t>
      </w:r>
    </w:p>
    <w:p w14:paraId="0E79858F" w14:textId="77777777" w:rsidR="00E61F4B" w:rsidRPr="00331C0C" w:rsidRDefault="00E61F4B" w:rsidP="00E61F4B">
      <w:pPr>
        <w:pStyle w:val="DefinitionList"/>
        <w:ind w:left="0"/>
        <w:rPr>
          <w:rFonts w:ascii="Times New Roman" w:hAnsi="Times New Roman"/>
        </w:rPr>
      </w:pPr>
      <w:r w:rsidRPr="00331C0C">
        <w:rPr>
          <w:rFonts w:ascii="Times New Roman" w:hAnsi="Times New Roman"/>
        </w:rPr>
        <w:t>Public Service Commission</w:t>
      </w:r>
    </w:p>
    <w:p w14:paraId="67057173" w14:textId="77777777" w:rsidR="00E61F4B" w:rsidRPr="00331C0C" w:rsidRDefault="00E61F4B" w:rsidP="00E61F4B">
      <w:pPr>
        <w:pStyle w:val="DefinitionTerm"/>
        <w:rPr>
          <w:rFonts w:ascii="Times New Roman" w:hAnsi="Times New Roman"/>
        </w:rPr>
      </w:pPr>
      <w:r w:rsidRPr="00331C0C">
        <w:rPr>
          <w:rFonts w:ascii="Times New Roman" w:hAnsi="Times New Roman"/>
        </w:rPr>
        <w:t>244 Washington St. SW</w:t>
      </w:r>
    </w:p>
    <w:p w14:paraId="56DE32F3" w14:textId="77777777" w:rsidR="00E61F4B" w:rsidRDefault="00E61F4B" w:rsidP="00E61F4B">
      <w:r w:rsidRPr="00331C0C">
        <w:t>Atlanta, GA 30312</w:t>
      </w:r>
    </w:p>
    <w:p w14:paraId="25557CE1" w14:textId="77777777" w:rsidR="00E61F4B" w:rsidRDefault="00E61F4B" w:rsidP="00E61F4B"/>
    <w:p w14:paraId="5BA48D17" w14:textId="77777777" w:rsidR="00E61F4B" w:rsidRDefault="00E61F4B" w:rsidP="00E61F4B">
      <w:r>
        <w:t>Enclosures</w:t>
      </w:r>
    </w:p>
    <w:p w14:paraId="1C21A67B" w14:textId="256B6E96" w:rsidR="00E61F4B" w:rsidRPr="00E61F4B" w:rsidRDefault="00E61F4B" w:rsidP="004F3786">
      <w:r>
        <w:t>CC: All parties of record (w/enclosure)</w:t>
      </w:r>
    </w:p>
    <w:sectPr w:rsidR="00E61F4B" w:rsidRPr="00E61F4B" w:rsidSect="0044703B">
      <w:footerReference w:type="default" r:id="rId11"/>
      <w:footnotePr>
        <w:numStart w:val="56"/>
      </w:footnote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59A61E" w14:textId="77777777" w:rsidR="00FB4333" w:rsidRDefault="00FB4333" w:rsidP="00FB4333">
      <w:r>
        <w:separator/>
      </w:r>
    </w:p>
  </w:endnote>
  <w:endnote w:type="continuationSeparator" w:id="0">
    <w:p w14:paraId="6551B30F" w14:textId="77777777" w:rsidR="00FB4333" w:rsidRDefault="00FB4333" w:rsidP="00FB43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Old English Text MT"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8E8614" w14:textId="77777777" w:rsidR="00821A12" w:rsidRDefault="00821A12" w:rsidP="00314157">
    <w:pPr>
      <w:pStyle w:val="Footer"/>
      <w:jc w:val="center"/>
      <w:rPr>
        <w:sz w:val="20"/>
        <w:szCs w:val="20"/>
      </w:rPr>
    </w:pPr>
  </w:p>
  <w:p w14:paraId="20448E48" w14:textId="012C8F9F" w:rsidR="00314157" w:rsidRDefault="0048673E" w:rsidP="00314157">
    <w:pPr>
      <w:pStyle w:val="Footer"/>
      <w:jc w:val="center"/>
      <w:rPr>
        <w:sz w:val="20"/>
        <w:szCs w:val="20"/>
      </w:rPr>
    </w:pPr>
    <w:r>
      <w:rPr>
        <w:sz w:val="20"/>
        <w:szCs w:val="20"/>
      </w:rPr>
      <w:t>Docket Nos. 56298 and 56310</w:t>
    </w:r>
  </w:p>
  <w:p w14:paraId="69645D55" w14:textId="0A7A5685" w:rsidR="0048673E" w:rsidRDefault="0048673E" w:rsidP="00314157">
    <w:pPr>
      <w:pStyle w:val="Footer"/>
      <w:jc w:val="center"/>
      <w:rPr>
        <w:sz w:val="20"/>
        <w:szCs w:val="20"/>
      </w:rPr>
    </w:pPr>
    <w:r>
      <w:rPr>
        <w:sz w:val="20"/>
        <w:szCs w:val="20"/>
      </w:rPr>
      <w:t xml:space="preserve">First Errata to </w:t>
    </w:r>
    <w:r w:rsidR="00C17B5D">
      <w:rPr>
        <w:sz w:val="20"/>
        <w:szCs w:val="20"/>
      </w:rPr>
      <w:t>Newsome, Hayet, Wellborn Testimony</w:t>
    </w:r>
  </w:p>
  <w:p w14:paraId="02634CD6" w14:textId="41DA1201" w:rsidR="00C17B5D" w:rsidRPr="0048673E" w:rsidRDefault="004938C1" w:rsidP="00314157">
    <w:pPr>
      <w:pStyle w:val="Footer"/>
      <w:jc w:val="center"/>
      <w:rPr>
        <w:sz w:val="20"/>
        <w:szCs w:val="20"/>
      </w:rPr>
    </w:pPr>
    <w:r w:rsidRPr="004938C1">
      <w:rPr>
        <w:sz w:val="20"/>
        <w:szCs w:val="20"/>
      </w:rPr>
      <w:t xml:space="preserve">Page </w:t>
    </w:r>
    <w:r w:rsidRPr="004938C1">
      <w:rPr>
        <w:b/>
        <w:bCs/>
        <w:sz w:val="20"/>
        <w:szCs w:val="20"/>
      </w:rPr>
      <w:fldChar w:fldCharType="begin"/>
    </w:r>
    <w:r w:rsidRPr="004938C1">
      <w:rPr>
        <w:b/>
        <w:bCs/>
        <w:sz w:val="20"/>
        <w:szCs w:val="20"/>
      </w:rPr>
      <w:instrText xml:space="preserve"> PAGE  \* Arabic  \* MERGEFORMAT </w:instrText>
    </w:r>
    <w:r w:rsidRPr="004938C1">
      <w:rPr>
        <w:b/>
        <w:bCs/>
        <w:sz w:val="20"/>
        <w:szCs w:val="20"/>
      </w:rPr>
      <w:fldChar w:fldCharType="separate"/>
    </w:r>
    <w:r w:rsidRPr="004938C1">
      <w:rPr>
        <w:b/>
        <w:bCs/>
        <w:noProof/>
        <w:sz w:val="20"/>
        <w:szCs w:val="20"/>
      </w:rPr>
      <w:t>1</w:t>
    </w:r>
    <w:r w:rsidRPr="004938C1">
      <w:rPr>
        <w:b/>
        <w:bCs/>
        <w:sz w:val="20"/>
        <w:szCs w:val="20"/>
      </w:rPr>
      <w:fldChar w:fldCharType="end"/>
    </w:r>
    <w:r w:rsidRPr="004938C1">
      <w:rPr>
        <w:sz w:val="20"/>
        <w:szCs w:val="20"/>
      </w:rPr>
      <w:t xml:space="preserve"> of </w:t>
    </w:r>
    <w:r w:rsidRPr="004938C1">
      <w:rPr>
        <w:b/>
        <w:bCs/>
        <w:sz w:val="20"/>
        <w:szCs w:val="20"/>
      </w:rPr>
      <w:fldChar w:fldCharType="begin"/>
    </w:r>
    <w:r w:rsidRPr="004938C1">
      <w:rPr>
        <w:b/>
        <w:bCs/>
        <w:sz w:val="20"/>
        <w:szCs w:val="20"/>
      </w:rPr>
      <w:instrText xml:space="preserve"> NUMPAGES  \* Arabic  \* MERGEFORMAT </w:instrText>
    </w:r>
    <w:r w:rsidRPr="004938C1">
      <w:rPr>
        <w:b/>
        <w:bCs/>
        <w:sz w:val="20"/>
        <w:szCs w:val="20"/>
      </w:rPr>
      <w:fldChar w:fldCharType="separate"/>
    </w:r>
    <w:r w:rsidRPr="004938C1">
      <w:rPr>
        <w:b/>
        <w:bCs/>
        <w:noProof/>
        <w:sz w:val="20"/>
        <w:szCs w:val="20"/>
      </w:rPr>
      <w:t>2</w:t>
    </w:r>
    <w:r w:rsidRPr="004938C1">
      <w:rPr>
        <w:b/>
        <w:bCs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4EC16F" w14:textId="77777777" w:rsidR="00FB4333" w:rsidRDefault="00FB4333" w:rsidP="00FB4333">
      <w:r>
        <w:separator/>
      </w:r>
    </w:p>
  </w:footnote>
  <w:footnote w:type="continuationSeparator" w:id="0">
    <w:p w14:paraId="4647B712" w14:textId="77777777" w:rsidR="00FB4333" w:rsidRDefault="00FB4333" w:rsidP="00FB4333">
      <w:r>
        <w:continuationSeparator/>
      </w:r>
    </w:p>
  </w:footnote>
  <w:footnote w:id="1">
    <w:p w14:paraId="6DC98274" w14:textId="59B748B8" w:rsidR="007E36DD" w:rsidRDefault="007E36DD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7E36DD">
        <w:t>Includes Additional Sum, Capacity Payments, Equity Costs Capital Revenue Requirements, Fixed Fuel Costs, Maintenance Capital Revenue Requirements, Fixed O&amp;M, Transmission Costs, and Interconnection Costs.  Excludes energy and renewable integration benefits</w:t>
      </w:r>
      <w:r w:rsidR="006E6235"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1381C94"/>
    <w:multiLevelType w:val="hybridMultilevel"/>
    <w:tmpl w:val="73E69E3C"/>
    <w:lvl w:ilvl="0" w:tplc="4B4ADA68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8883773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attachedTemplate r:id="rId1"/>
  <w:documentProtection w:edit="readOnly" w:enforcement="0"/>
  <w:defaultTabStop w:val="720"/>
  <w:characterSpacingControl w:val="doNotCompress"/>
  <w:footnotePr>
    <w:numStart w:val="56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68D1"/>
    <w:rsid w:val="000112CB"/>
    <w:rsid w:val="000343B5"/>
    <w:rsid w:val="0005442F"/>
    <w:rsid w:val="000624ED"/>
    <w:rsid w:val="0006325A"/>
    <w:rsid w:val="000800A4"/>
    <w:rsid w:val="000A6F35"/>
    <w:rsid w:val="000C4C48"/>
    <w:rsid w:val="000D1E6B"/>
    <w:rsid w:val="000F11CC"/>
    <w:rsid w:val="0010753E"/>
    <w:rsid w:val="001078BC"/>
    <w:rsid w:val="0011770D"/>
    <w:rsid w:val="00144EBB"/>
    <w:rsid w:val="00150A8A"/>
    <w:rsid w:val="001704C0"/>
    <w:rsid w:val="001B0B62"/>
    <w:rsid w:val="001C4F42"/>
    <w:rsid w:val="001D0747"/>
    <w:rsid w:val="001F00F3"/>
    <w:rsid w:val="00237B30"/>
    <w:rsid w:val="00251581"/>
    <w:rsid w:val="00291C03"/>
    <w:rsid w:val="002A27B5"/>
    <w:rsid w:val="002A3D95"/>
    <w:rsid w:val="002A61FE"/>
    <w:rsid w:val="002A70C6"/>
    <w:rsid w:val="002B5184"/>
    <w:rsid w:val="002C296E"/>
    <w:rsid w:val="002C68D1"/>
    <w:rsid w:val="002C6DD1"/>
    <w:rsid w:val="00314157"/>
    <w:rsid w:val="00314C07"/>
    <w:rsid w:val="00317E55"/>
    <w:rsid w:val="003475B3"/>
    <w:rsid w:val="003A0D04"/>
    <w:rsid w:val="003B1182"/>
    <w:rsid w:val="003C272E"/>
    <w:rsid w:val="003D01D9"/>
    <w:rsid w:val="003F2763"/>
    <w:rsid w:val="00405FCA"/>
    <w:rsid w:val="0044703B"/>
    <w:rsid w:val="00447D44"/>
    <w:rsid w:val="00461099"/>
    <w:rsid w:val="00467B71"/>
    <w:rsid w:val="00476AA2"/>
    <w:rsid w:val="0048012D"/>
    <w:rsid w:val="004829D2"/>
    <w:rsid w:val="0048564B"/>
    <w:rsid w:val="0048673E"/>
    <w:rsid w:val="004938C1"/>
    <w:rsid w:val="00494A05"/>
    <w:rsid w:val="004C622C"/>
    <w:rsid w:val="004D75CE"/>
    <w:rsid w:val="004D7BC6"/>
    <w:rsid w:val="004F3786"/>
    <w:rsid w:val="00501DB6"/>
    <w:rsid w:val="005102FC"/>
    <w:rsid w:val="005149A4"/>
    <w:rsid w:val="00521687"/>
    <w:rsid w:val="00521FEE"/>
    <w:rsid w:val="005529E4"/>
    <w:rsid w:val="00554DC2"/>
    <w:rsid w:val="005A396C"/>
    <w:rsid w:val="005D204D"/>
    <w:rsid w:val="005F2927"/>
    <w:rsid w:val="005F7054"/>
    <w:rsid w:val="00611A1D"/>
    <w:rsid w:val="006465C2"/>
    <w:rsid w:val="006576A1"/>
    <w:rsid w:val="00670AF6"/>
    <w:rsid w:val="00673564"/>
    <w:rsid w:val="0067638D"/>
    <w:rsid w:val="006862E4"/>
    <w:rsid w:val="0069228A"/>
    <w:rsid w:val="006952CD"/>
    <w:rsid w:val="006A4919"/>
    <w:rsid w:val="006A5FC2"/>
    <w:rsid w:val="006B0F8C"/>
    <w:rsid w:val="006D6992"/>
    <w:rsid w:val="006E6235"/>
    <w:rsid w:val="006E65D8"/>
    <w:rsid w:val="006F2A6C"/>
    <w:rsid w:val="00706F5F"/>
    <w:rsid w:val="007353CF"/>
    <w:rsid w:val="0074491D"/>
    <w:rsid w:val="00756CE7"/>
    <w:rsid w:val="00761035"/>
    <w:rsid w:val="00782CE0"/>
    <w:rsid w:val="00792182"/>
    <w:rsid w:val="007C40EE"/>
    <w:rsid w:val="007D1A4F"/>
    <w:rsid w:val="007E17BD"/>
    <w:rsid w:val="007E36DD"/>
    <w:rsid w:val="00810B63"/>
    <w:rsid w:val="00821A12"/>
    <w:rsid w:val="00842E55"/>
    <w:rsid w:val="00845E23"/>
    <w:rsid w:val="00851625"/>
    <w:rsid w:val="00886BED"/>
    <w:rsid w:val="0089604C"/>
    <w:rsid w:val="00897E9B"/>
    <w:rsid w:val="008F38EF"/>
    <w:rsid w:val="00927CFB"/>
    <w:rsid w:val="00940BE5"/>
    <w:rsid w:val="00945A5F"/>
    <w:rsid w:val="009572C5"/>
    <w:rsid w:val="00994AB6"/>
    <w:rsid w:val="009A4D99"/>
    <w:rsid w:val="009A5086"/>
    <w:rsid w:val="009A6D98"/>
    <w:rsid w:val="009D41F9"/>
    <w:rsid w:val="009E07F5"/>
    <w:rsid w:val="009E6D0D"/>
    <w:rsid w:val="00A958CB"/>
    <w:rsid w:val="00AF7496"/>
    <w:rsid w:val="00B11BEB"/>
    <w:rsid w:val="00B527C2"/>
    <w:rsid w:val="00B61290"/>
    <w:rsid w:val="00B6460F"/>
    <w:rsid w:val="00BA2184"/>
    <w:rsid w:val="00BA2A06"/>
    <w:rsid w:val="00BB05E4"/>
    <w:rsid w:val="00BC27C0"/>
    <w:rsid w:val="00BD2F2B"/>
    <w:rsid w:val="00C17B5D"/>
    <w:rsid w:val="00C3008A"/>
    <w:rsid w:val="00C36999"/>
    <w:rsid w:val="00C42C2E"/>
    <w:rsid w:val="00C55631"/>
    <w:rsid w:val="00C72BCF"/>
    <w:rsid w:val="00C85B65"/>
    <w:rsid w:val="00CF1E11"/>
    <w:rsid w:val="00D03984"/>
    <w:rsid w:val="00D466E1"/>
    <w:rsid w:val="00D92997"/>
    <w:rsid w:val="00DB7494"/>
    <w:rsid w:val="00DC7E18"/>
    <w:rsid w:val="00DE40A2"/>
    <w:rsid w:val="00DF3BF5"/>
    <w:rsid w:val="00E01ABE"/>
    <w:rsid w:val="00E112AD"/>
    <w:rsid w:val="00E5513F"/>
    <w:rsid w:val="00E61F4B"/>
    <w:rsid w:val="00E87C44"/>
    <w:rsid w:val="00E92FA4"/>
    <w:rsid w:val="00F20EF8"/>
    <w:rsid w:val="00F70899"/>
    <w:rsid w:val="00F721DF"/>
    <w:rsid w:val="00F73FF2"/>
    <w:rsid w:val="00F766FD"/>
    <w:rsid w:val="00FB4333"/>
    <w:rsid w:val="00FC4499"/>
    <w:rsid w:val="00FC7B22"/>
    <w:rsid w:val="00FD7D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ountry-region"/>
  <w:smartTagType w:namespaceuri="urn:schemas-microsoft-com:office:smarttags" w:name="City"/>
  <w:shapeDefaults>
    <o:shapedefaults v:ext="edit" spidmax="1026"/>
    <o:shapelayout v:ext="edit">
      <o:idmap v:ext="edit" data="1"/>
    </o:shapelayout>
  </w:shapeDefaults>
  <w:decimalSymbol w:val="."/>
  <w:listSeparator w:val=","/>
  <w14:docId w14:val="00D5A5E8"/>
  <w15:docId w15:val="{AFB1A340-D375-4CC2-9432-0DC3651221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F27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3F2763"/>
    <w:pPr>
      <w:keepNext/>
      <w:widowControl w:val="0"/>
      <w:tabs>
        <w:tab w:val="center" w:pos="4680"/>
      </w:tabs>
      <w:autoSpaceDE w:val="0"/>
      <w:autoSpaceDN w:val="0"/>
      <w:adjustRightInd w:val="0"/>
      <w:jc w:val="center"/>
      <w:outlineLvl w:val="0"/>
    </w:p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3F2763"/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qFormat/>
    <w:rsid w:val="003F2763"/>
    <w:rPr>
      <w:b/>
      <w:bCs w:val="0"/>
    </w:rPr>
  </w:style>
  <w:style w:type="paragraph" w:styleId="Title">
    <w:name w:val="Title"/>
    <w:basedOn w:val="Normal"/>
    <w:link w:val="TitleChar"/>
    <w:qFormat/>
    <w:rsid w:val="003F2763"/>
    <w:pPr>
      <w:widowControl w:val="0"/>
      <w:tabs>
        <w:tab w:val="center" w:pos="4680"/>
      </w:tabs>
      <w:autoSpaceDE w:val="0"/>
      <w:autoSpaceDN w:val="0"/>
      <w:adjustRightInd w:val="0"/>
      <w:jc w:val="center"/>
    </w:pPr>
  </w:style>
  <w:style w:type="character" w:customStyle="1" w:styleId="TitleChar">
    <w:name w:val="Title Char"/>
    <w:basedOn w:val="DefaultParagraphFont"/>
    <w:link w:val="Title"/>
    <w:rsid w:val="003F2763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F276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F2763"/>
    <w:rPr>
      <w:rFonts w:ascii="Tahoma" w:eastAsia="Times New Roman" w:hAnsi="Tahoma" w:cs="Tahoma"/>
      <w:sz w:val="16"/>
      <w:szCs w:val="16"/>
    </w:rPr>
  </w:style>
  <w:style w:type="paragraph" w:styleId="BodyText">
    <w:name w:val="Body Text"/>
    <w:basedOn w:val="Normal"/>
    <w:link w:val="BodyTextChar"/>
    <w:uiPriority w:val="99"/>
    <w:semiHidden/>
    <w:rsid w:val="00AF7496"/>
    <w:pPr>
      <w:spacing w:after="120"/>
    </w:pPr>
    <w:rPr>
      <w:szCs w:val="20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AF7496"/>
    <w:rPr>
      <w:rFonts w:ascii="Times New Roman" w:eastAsia="Times New Roman" w:hAnsi="Times New Roman" w:cs="Times New Roman"/>
      <w:sz w:val="24"/>
      <w:szCs w:val="20"/>
    </w:rPr>
  </w:style>
  <w:style w:type="paragraph" w:styleId="BodyText2">
    <w:name w:val="Body Text 2"/>
    <w:basedOn w:val="Normal"/>
    <w:link w:val="BodyText2Char"/>
    <w:semiHidden/>
    <w:unhideWhenUsed/>
    <w:rsid w:val="0010753E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semiHidden/>
    <w:rsid w:val="0010753E"/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E5513F"/>
    <w:rPr>
      <w:color w:val="0000FF" w:themeColor="hyperlink"/>
      <w:u w:val="single"/>
    </w:rPr>
  </w:style>
  <w:style w:type="paragraph" w:customStyle="1" w:styleId="DefinitionTerm">
    <w:name w:val="Definition Term"/>
    <w:basedOn w:val="Normal"/>
    <w:next w:val="DefinitionList"/>
    <w:rsid w:val="002C68D1"/>
    <w:pPr>
      <w:widowControl w:val="0"/>
    </w:pPr>
    <w:rPr>
      <w:rFonts w:ascii="Arial" w:hAnsi="Arial"/>
      <w:snapToGrid w:val="0"/>
      <w:szCs w:val="20"/>
    </w:rPr>
  </w:style>
  <w:style w:type="paragraph" w:customStyle="1" w:styleId="DefinitionList">
    <w:name w:val="Definition List"/>
    <w:basedOn w:val="Normal"/>
    <w:next w:val="DefinitionTerm"/>
    <w:rsid w:val="002C68D1"/>
    <w:pPr>
      <w:widowControl w:val="0"/>
      <w:ind w:left="360"/>
    </w:pPr>
    <w:rPr>
      <w:rFonts w:ascii="Arial" w:hAnsi="Arial"/>
      <w:snapToGrid w:val="0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FB4333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B4333"/>
    <w:rPr>
      <w:rFonts w:ascii="Times New Roman" w:eastAsia="Times New Roman" w:hAnsi="Times New Roman" w:cs="Times New Roman"/>
      <w:sz w:val="20"/>
      <w:szCs w:val="20"/>
    </w:rPr>
  </w:style>
  <w:style w:type="character" w:styleId="FootnoteReference">
    <w:name w:val="footnote reference"/>
    <w:aliases w:val="o"/>
    <w:uiPriority w:val="99"/>
    <w:semiHidden/>
    <w:unhideWhenUsed/>
    <w:qFormat/>
    <w:rsid w:val="00FB4333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1B0B6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B0B62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1B0B6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B0B62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7334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2.jpeg"/><Relationship Id="rId4" Type="http://schemas.openxmlformats.org/officeDocument/2006/relationships/settings" Target="settings.xml"/><Relationship Id="rId9" Type="http://schemas.microsoft.com/office/2007/relationships/hdphoto" Target="media/hdphoto1.wdp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collado\OneDrive%20-%20Georgia%20Public%20Service%20Commission\OneDrive%20Docs\Custom%20Office%20Templates\GPSC%20letterhead%20for%20general%20use-StateSeal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0C98DE-A526-4016-9296-1A3D91529F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GPSC letterhead for general use-StateSeal</Template>
  <TotalTime>55</TotalTime>
  <Pages>2</Pages>
  <Words>396</Words>
  <Characters>2258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 Collado</dc:creator>
  <cp:lastModifiedBy>Chris Collado</cp:lastModifiedBy>
  <cp:revision>43</cp:revision>
  <cp:lastPrinted>2024-01-17T15:07:00Z</cp:lastPrinted>
  <dcterms:created xsi:type="dcterms:W3CDTF">2025-11-24T16:01:00Z</dcterms:created>
  <dcterms:modified xsi:type="dcterms:W3CDTF">2025-11-24T20:23:00Z</dcterms:modified>
</cp:coreProperties>
</file>