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DB5A" w14:textId="01ED0E8A" w:rsidR="006D4DEC" w:rsidRDefault="00F809D6" w:rsidP="000C1D14">
      <w:pPr>
        <w:spacing w:line="276" w:lineRule="auto"/>
        <w:jc w:val="center"/>
        <w:rPr>
          <w:rFonts w:cs="Arial"/>
          <w:b/>
          <w:bCs/>
        </w:rPr>
      </w:pPr>
      <w:r w:rsidRPr="00041379">
        <w:rPr>
          <w:rFonts w:cs="Arial"/>
          <w:b/>
          <w:bCs/>
        </w:rPr>
        <w:t xml:space="preserve">DIRECT TESTIMONY OF ACCION GROUP, </w:t>
      </w:r>
      <w:r w:rsidR="005E49DB">
        <w:rPr>
          <w:rFonts w:cs="Arial"/>
          <w:b/>
          <w:bCs/>
        </w:rPr>
        <w:t>LL</w:t>
      </w:r>
      <w:r w:rsidRPr="00041379">
        <w:rPr>
          <w:rFonts w:cs="Arial"/>
          <w:b/>
          <w:bCs/>
        </w:rPr>
        <w:t xml:space="preserve">C. </w:t>
      </w:r>
    </w:p>
    <w:p w14:paraId="5ABB3E30" w14:textId="6F8CE5B9" w:rsidR="000C1D14" w:rsidRPr="00041379" w:rsidRDefault="00F809D6" w:rsidP="000C1D14">
      <w:pPr>
        <w:spacing w:line="276" w:lineRule="auto"/>
        <w:jc w:val="center"/>
        <w:rPr>
          <w:rFonts w:cs="Arial"/>
          <w:b/>
          <w:bCs/>
        </w:rPr>
      </w:pPr>
      <w:r w:rsidRPr="00041379">
        <w:rPr>
          <w:rFonts w:cs="Arial"/>
          <w:b/>
          <w:bCs/>
        </w:rPr>
        <w:t xml:space="preserve">INDEPENDENT EVALUATORS FOR THE GEORGIA POWER COMPANY </w:t>
      </w:r>
    </w:p>
    <w:p w14:paraId="5C4D9446" w14:textId="77777777" w:rsidR="000C1D14" w:rsidRPr="00041379" w:rsidRDefault="00F809D6" w:rsidP="000C1D14">
      <w:pPr>
        <w:spacing w:line="276" w:lineRule="auto"/>
        <w:jc w:val="center"/>
        <w:rPr>
          <w:rFonts w:cs="Arial"/>
          <w:b/>
          <w:bCs/>
        </w:rPr>
      </w:pPr>
      <w:r w:rsidRPr="00041379">
        <w:rPr>
          <w:rFonts w:cs="Arial"/>
          <w:b/>
          <w:bCs/>
        </w:rPr>
        <w:t>ON BEHALF OF THE GEORGIA PUBLIC SERVICE COMMISSION</w:t>
      </w:r>
    </w:p>
    <w:p w14:paraId="273E1D4B" w14:textId="77777777" w:rsidR="000C1D14" w:rsidRPr="00041379" w:rsidRDefault="000C1D14" w:rsidP="00825A32">
      <w:pPr>
        <w:pStyle w:val="TOC1"/>
      </w:pPr>
    </w:p>
    <w:p w14:paraId="14F69440" w14:textId="076CD681" w:rsidR="00041379" w:rsidRPr="00041379" w:rsidRDefault="00F809D6" w:rsidP="00C22745">
      <w:pPr>
        <w:autoSpaceDE w:val="0"/>
        <w:autoSpaceDN w:val="0"/>
        <w:adjustRightInd w:val="0"/>
        <w:spacing w:line="276" w:lineRule="auto"/>
        <w:jc w:val="center"/>
        <w:rPr>
          <w:rFonts w:cs="Arial"/>
          <w:b/>
          <w:bCs/>
          <w:kern w:val="28"/>
        </w:rPr>
      </w:pPr>
      <w:r w:rsidRPr="00041379">
        <w:rPr>
          <w:rFonts w:cs="Arial"/>
          <w:b/>
        </w:rPr>
        <w:t xml:space="preserve">In Re:  </w:t>
      </w:r>
      <w:r w:rsidR="006D4DEC">
        <w:rPr>
          <w:rFonts w:cs="Arial"/>
          <w:b/>
          <w:bCs/>
          <w:kern w:val="28"/>
        </w:rPr>
        <w:t>2029-2031</w:t>
      </w:r>
      <w:r w:rsidR="00041379" w:rsidRPr="00041379">
        <w:rPr>
          <w:rFonts w:cs="Arial"/>
          <w:b/>
          <w:bCs/>
          <w:kern w:val="28"/>
        </w:rPr>
        <w:t xml:space="preserve"> </w:t>
      </w:r>
      <w:r w:rsidR="006D4DEC">
        <w:rPr>
          <w:rFonts w:cs="Arial"/>
          <w:b/>
          <w:bCs/>
          <w:kern w:val="28"/>
        </w:rPr>
        <w:t xml:space="preserve">ALL SOURCE CAPACITY </w:t>
      </w:r>
    </w:p>
    <w:p w14:paraId="2E9D216D" w14:textId="13ECC79A" w:rsidR="00041379" w:rsidRPr="00041379" w:rsidRDefault="00041379" w:rsidP="004D09F8">
      <w:pPr>
        <w:jc w:val="center"/>
        <w:outlineLvl w:val="0"/>
        <w:rPr>
          <w:rFonts w:cs="Arial"/>
          <w:b/>
          <w:bCs/>
          <w:kern w:val="28"/>
        </w:rPr>
      </w:pPr>
      <w:bookmarkStart w:id="0" w:name="_Toc463787967"/>
      <w:r w:rsidRPr="00041379">
        <w:rPr>
          <w:rFonts w:cs="Arial"/>
          <w:b/>
          <w:bCs/>
          <w:kern w:val="28"/>
        </w:rPr>
        <w:t>REQUEST FOR PROPOSALS</w:t>
      </w:r>
      <w:bookmarkEnd w:id="0"/>
    </w:p>
    <w:p w14:paraId="5D180BFE" w14:textId="77777777" w:rsidR="007376A9" w:rsidRDefault="007376A9" w:rsidP="00825A32">
      <w:pPr>
        <w:pStyle w:val="TOC1"/>
      </w:pPr>
    </w:p>
    <w:p w14:paraId="7E90EE5B" w14:textId="76A4D219" w:rsidR="007376A9" w:rsidRDefault="00F809D6">
      <w:pPr>
        <w:spacing w:line="360" w:lineRule="auto"/>
        <w:jc w:val="center"/>
        <w:rPr>
          <w:rFonts w:cs="Arial"/>
          <w:b/>
          <w:bCs/>
        </w:rPr>
      </w:pPr>
      <w:r w:rsidRPr="00A519E4">
        <w:rPr>
          <w:rFonts w:eastAsia="MS Mincho"/>
          <w:b/>
          <w:bCs/>
        </w:rPr>
        <w:t xml:space="preserve">DOCKET NO. </w:t>
      </w:r>
      <w:r w:rsidR="006D4DEC">
        <w:rPr>
          <w:rFonts w:eastAsia="MS Mincho"/>
          <w:b/>
          <w:bCs/>
        </w:rPr>
        <w:t>55268</w:t>
      </w:r>
    </w:p>
    <w:p w14:paraId="19150628" w14:textId="77777777" w:rsidR="007376A9" w:rsidRDefault="007376A9" w:rsidP="00825A32">
      <w:pPr>
        <w:pStyle w:val="TOC1"/>
      </w:pPr>
    </w:p>
    <w:p w14:paraId="5699F1FD" w14:textId="77777777" w:rsidR="007376A9" w:rsidRPr="002632D9" w:rsidRDefault="00F809D6">
      <w:pPr>
        <w:spacing w:line="360" w:lineRule="auto"/>
        <w:ind w:left="720" w:hanging="720"/>
        <w:jc w:val="both"/>
        <w:rPr>
          <w:rFonts w:cs="Arial"/>
          <w:b/>
        </w:rPr>
      </w:pPr>
      <w:proofErr w:type="gramStart"/>
      <w:r>
        <w:rPr>
          <w:rFonts w:cs="Arial"/>
          <w:b/>
        </w:rPr>
        <w:t>Q.</w:t>
      </w:r>
      <w:proofErr w:type="gramEnd"/>
      <w:r>
        <w:rPr>
          <w:rFonts w:cs="Arial"/>
          <w:b/>
        </w:rPr>
        <w:t xml:space="preserve"> </w:t>
      </w:r>
      <w:r>
        <w:rPr>
          <w:rFonts w:cs="Arial"/>
          <w:b/>
        </w:rPr>
        <w:tab/>
      </w:r>
      <w:r w:rsidR="00712F47">
        <w:rPr>
          <w:rFonts w:cs="Arial"/>
          <w:b/>
        </w:rPr>
        <w:t>Please state your name and business address.</w:t>
      </w:r>
      <w:r w:rsidR="00712F47">
        <w:rPr>
          <w:rFonts w:cs="Arial"/>
          <w:b/>
        </w:rPr>
        <w:tab/>
      </w:r>
    </w:p>
    <w:p w14:paraId="0F615C62" w14:textId="34B75A61" w:rsidR="00C97127" w:rsidRPr="0084494C" w:rsidRDefault="00712F47" w:rsidP="008449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720" w:hanging="720"/>
        <w:jc w:val="both"/>
        <w:rPr>
          <w:rFonts w:cs="Arial"/>
        </w:rPr>
      </w:pPr>
      <w:r>
        <w:rPr>
          <w:rFonts w:cs="Arial"/>
          <w:b/>
          <w:bCs/>
        </w:rPr>
        <w:t>A.</w:t>
      </w:r>
      <w:r>
        <w:rPr>
          <w:rFonts w:cs="Arial"/>
        </w:rPr>
        <w:tab/>
        <w:t xml:space="preserve">My name is Harold T. Judd.  I am the President of Accion Group, LLC (Accion Group).  Accion Group served as the Independent Evaluator for the </w:t>
      </w:r>
      <w:r w:rsidR="004D09F8">
        <w:rPr>
          <w:rFonts w:cs="Arial"/>
        </w:rPr>
        <w:t>2022-2028 Capacity</w:t>
      </w:r>
      <w:r w:rsidR="00D43EB4">
        <w:rPr>
          <w:rFonts w:cs="Arial"/>
        </w:rPr>
        <w:t xml:space="preserve"> (</w:t>
      </w:r>
      <w:r w:rsidR="004D09F8">
        <w:rPr>
          <w:rFonts w:cs="Arial"/>
        </w:rPr>
        <w:t>Capacity</w:t>
      </w:r>
      <w:r w:rsidR="00D43EB4">
        <w:rPr>
          <w:rFonts w:cs="Arial"/>
        </w:rPr>
        <w:t>)</w:t>
      </w:r>
      <w:r>
        <w:rPr>
          <w:rFonts w:cs="Arial"/>
        </w:rPr>
        <w:t xml:space="preserve"> RFP.  Accion Group’s business address is 244 North Main Street, Concord, NH  03301.</w:t>
      </w:r>
    </w:p>
    <w:p w14:paraId="64C4FDE6" w14:textId="5B02F4AF" w:rsidR="004D09F8" w:rsidRDefault="004D09F8" w:rsidP="00C227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720" w:hanging="720"/>
        <w:jc w:val="both"/>
        <w:rPr>
          <w:rFonts w:cs="Arial"/>
          <w:bCs/>
        </w:rPr>
      </w:pPr>
      <w:r>
        <w:rPr>
          <w:rFonts w:cs="Arial"/>
          <w:bCs/>
        </w:rPr>
        <w:tab/>
        <w:t>My name is Marcus Jackson. I am a Senior Consultant with Accion Group.</w:t>
      </w:r>
    </w:p>
    <w:p w14:paraId="1BD5D22A" w14:textId="77777777" w:rsidR="00C97127" w:rsidRPr="002632D9" w:rsidRDefault="00712F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cs="Arial"/>
        </w:rPr>
      </w:pPr>
      <w:r>
        <w:rPr>
          <w:rFonts w:cs="Arial"/>
          <w:bCs/>
        </w:rPr>
        <w:tab/>
        <w:t>My name is Nicholas Wintermantel.  I am a Consultant with Accion Group.</w:t>
      </w:r>
    </w:p>
    <w:p w14:paraId="74EC679A" w14:textId="77777777" w:rsidR="007376A9" w:rsidRPr="002632D9" w:rsidRDefault="007376A9" w:rsidP="00C22745">
      <w:pPr>
        <w:suppressLineNumber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cs="Arial"/>
        </w:rPr>
      </w:pPr>
    </w:p>
    <w:p w14:paraId="2C4F70B0" w14:textId="77777777" w:rsidR="007376A9" w:rsidRPr="002632D9" w:rsidRDefault="00712F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cs="Arial"/>
          <w:b/>
        </w:rPr>
      </w:pPr>
      <w:proofErr w:type="gramStart"/>
      <w:r>
        <w:rPr>
          <w:rFonts w:cs="Arial"/>
          <w:b/>
        </w:rPr>
        <w:t>Q.</w:t>
      </w:r>
      <w:proofErr w:type="gramEnd"/>
      <w:r>
        <w:rPr>
          <w:rFonts w:cs="Arial"/>
          <w:b/>
        </w:rPr>
        <w:tab/>
        <w:t>Please discuss your educational background.</w:t>
      </w:r>
    </w:p>
    <w:p w14:paraId="3A7EDE3A" w14:textId="53D2A06D" w:rsidR="00825A32" w:rsidRPr="0084494C" w:rsidRDefault="00712F47" w:rsidP="0084494C">
      <w:pPr>
        <w:spacing w:after="240" w:line="360" w:lineRule="auto"/>
        <w:ind w:left="720" w:hanging="720"/>
        <w:jc w:val="both"/>
      </w:pPr>
      <w:r>
        <w:rPr>
          <w:rFonts w:cs="Arial"/>
          <w:b/>
          <w:bCs/>
        </w:rPr>
        <w:t xml:space="preserve">A.  </w:t>
      </w:r>
      <w:r>
        <w:rPr>
          <w:rFonts w:cs="Arial"/>
          <w:b/>
          <w:bCs/>
        </w:rPr>
        <w:tab/>
      </w:r>
      <w:r w:rsidR="000C1D14" w:rsidRPr="000C1D14">
        <w:rPr>
          <w:rFonts w:cs="Arial"/>
          <w:b/>
          <w:bCs/>
        </w:rPr>
        <w:t>Mr. Judd</w:t>
      </w:r>
      <w:r>
        <w:rPr>
          <w:rFonts w:cs="Arial"/>
          <w:b/>
          <w:bCs/>
        </w:rPr>
        <w:t xml:space="preserve">:  </w:t>
      </w:r>
      <w:r>
        <w:rPr>
          <w:rFonts w:cs="Arial"/>
        </w:rPr>
        <w:t xml:space="preserve">I </w:t>
      </w:r>
      <w:r>
        <w:t xml:space="preserve">graduated from the University of Wisconsin at Madison in 1974 with a B.A. Degree.  In 1978, I received a law degree from the University of New Hampshire School of Law, formerly the Franklin Pierce Law Center.  Since </w:t>
      </w:r>
      <w:r w:rsidR="00CE6178">
        <w:t>then,</w:t>
      </w:r>
      <w:r>
        <w:t xml:space="preserve"> I have continued my education through professional education courses.</w:t>
      </w:r>
    </w:p>
    <w:p w14:paraId="6DE4C781" w14:textId="77777777" w:rsidR="00C22745" w:rsidRDefault="0023788B" w:rsidP="00C227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720" w:hanging="720"/>
        <w:jc w:val="both"/>
        <w:rPr>
          <w:rFonts w:cs="Arial"/>
        </w:rPr>
      </w:pPr>
      <w:r>
        <w:rPr>
          <w:rFonts w:cs="Arial"/>
          <w:b/>
          <w:bCs/>
        </w:rPr>
        <w:tab/>
      </w:r>
      <w:r w:rsidR="004D09F8" w:rsidRPr="004D09F8">
        <w:rPr>
          <w:rFonts w:cs="Arial"/>
          <w:b/>
          <w:bCs/>
        </w:rPr>
        <w:t>Mr. Jackson:</w:t>
      </w:r>
      <w:r>
        <w:rPr>
          <w:rFonts w:cs="Arial"/>
        </w:rPr>
        <w:t xml:space="preserve"> </w:t>
      </w:r>
      <w:r w:rsidR="004D09F8" w:rsidRPr="0023788B">
        <w:rPr>
          <w:rFonts w:cs="Arial"/>
        </w:rPr>
        <w:t xml:space="preserve">I graduated from Southern Illinois University in </w:t>
      </w:r>
      <w:r w:rsidR="006D4DEC">
        <w:rPr>
          <w:rFonts w:cs="Arial"/>
        </w:rPr>
        <w:t>Carbondale</w:t>
      </w:r>
      <w:r w:rsidR="004D09F8" w:rsidRPr="0023788B">
        <w:rPr>
          <w:rFonts w:cs="Arial"/>
        </w:rPr>
        <w:t xml:space="preserve"> with a B.S. in Mechanical Engineering Technology, and graduated from </w:t>
      </w:r>
    </w:p>
    <w:p w14:paraId="65499EF4" w14:textId="7C8002CD" w:rsidR="004D09F8" w:rsidRPr="00825A32" w:rsidRDefault="004D09F8" w:rsidP="00C227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720"/>
        <w:jc w:val="both"/>
        <w:rPr>
          <w:rFonts w:cs="Arial"/>
          <w:b/>
        </w:rPr>
      </w:pPr>
      <w:r w:rsidRPr="0023788B">
        <w:rPr>
          <w:rFonts w:cs="Arial"/>
        </w:rPr>
        <w:t xml:space="preserve">Rockhurst University, Kansas City, Missouri with a </w:t>
      </w:r>
      <w:r w:rsidR="005770D2" w:rsidRPr="0023788B">
        <w:rPr>
          <w:rFonts w:cs="Arial"/>
        </w:rPr>
        <w:t>Master</w:t>
      </w:r>
      <w:r w:rsidRPr="0023788B">
        <w:rPr>
          <w:rFonts w:cs="Arial"/>
        </w:rPr>
        <w:t xml:space="preserve"> </w:t>
      </w:r>
      <w:r w:rsidR="001A5A55">
        <w:rPr>
          <w:rFonts w:cs="Arial"/>
        </w:rPr>
        <w:t>of</w:t>
      </w:r>
      <w:r w:rsidRPr="0023788B">
        <w:rPr>
          <w:rFonts w:cs="Arial"/>
        </w:rPr>
        <w:t xml:space="preserve"> Business Administration</w:t>
      </w:r>
      <w:r w:rsidR="00EF2EE0">
        <w:rPr>
          <w:rFonts w:cs="Arial"/>
        </w:rPr>
        <w:t xml:space="preserve">. </w:t>
      </w:r>
      <w:r w:rsidR="0023788B" w:rsidRPr="0023788B">
        <w:rPr>
          <w:rFonts w:cs="Arial"/>
        </w:rPr>
        <w:t xml:space="preserve"> My education includes Nuclear Engineering course work at the University of Missouri and at the United States Air Force Academy in Colorado Springs, Colorado.  </w:t>
      </w:r>
    </w:p>
    <w:p w14:paraId="2ADEA4C3" w14:textId="798D37C5" w:rsidR="000C1D14" w:rsidRDefault="000C1D14" w:rsidP="004D09F8">
      <w:pPr>
        <w:spacing w:after="240" w:line="360" w:lineRule="auto"/>
        <w:ind w:left="720"/>
        <w:jc w:val="both"/>
        <w:rPr>
          <w:rFonts w:cs="Arial"/>
        </w:rPr>
      </w:pPr>
      <w:r w:rsidRPr="000C1D14">
        <w:rPr>
          <w:rFonts w:cs="Arial"/>
          <w:b/>
        </w:rPr>
        <w:lastRenderedPageBreak/>
        <w:t>Mr. Wintermantel</w:t>
      </w:r>
      <w:r w:rsidR="00712F47">
        <w:rPr>
          <w:rFonts w:cs="Arial"/>
          <w:b/>
        </w:rPr>
        <w:t>:</w:t>
      </w:r>
      <w:r w:rsidR="00712F47">
        <w:rPr>
          <w:rFonts w:cs="Arial"/>
        </w:rPr>
        <w:t xml:space="preserve">  I graduated from the University of Alabama in 2003 with a B.S. Degree in Mechanical Engineering and graduated from the University of Alabama at Birmingham with a Master of Business Administration in 2007. </w:t>
      </w:r>
    </w:p>
    <w:p w14:paraId="3A639B5E" w14:textId="77777777" w:rsidR="007376A9" w:rsidRPr="002632D9" w:rsidRDefault="00712F47">
      <w:pPr>
        <w:numPr>
          <w:ilvl w:val="0"/>
          <w:numId w:val="10"/>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cs="Arial"/>
          <w:b/>
        </w:rPr>
      </w:pPr>
      <w:r>
        <w:rPr>
          <w:rFonts w:cs="Arial"/>
          <w:b/>
        </w:rPr>
        <w:t>Please discuss your professional experience.</w:t>
      </w:r>
    </w:p>
    <w:p w14:paraId="2DF0BB14" w14:textId="25650912" w:rsidR="0023788B" w:rsidRPr="0084494C" w:rsidRDefault="00712F47" w:rsidP="0084494C">
      <w:pPr>
        <w:spacing w:after="240" w:line="360" w:lineRule="auto"/>
        <w:ind w:left="720" w:hanging="720"/>
        <w:jc w:val="both"/>
      </w:pPr>
      <w:r>
        <w:rPr>
          <w:rFonts w:cs="Arial"/>
          <w:b/>
          <w:bCs/>
        </w:rPr>
        <w:t>A.</w:t>
      </w:r>
      <w:r>
        <w:rPr>
          <w:rFonts w:cs="Arial"/>
        </w:rPr>
        <w:tab/>
      </w:r>
      <w:r w:rsidR="000C1D14" w:rsidRPr="000C1D14">
        <w:rPr>
          <w:rFonts w:cs="Arial"/>
          <w:b/>
        </w:rPr>
        <w:t>Mr. Judd:</w:t>
      </w:r>
      <w:r>
        <w:rPr>
          <w:rFonts w:cs="Arial"/>
        </w:rPr>
        <w:t xml:space="preserve">  I </w:t>
      </w:r>
      <w:r>
        <w:t xml:space="preserve">began my career in 1978 in New Hampshire as the Deputy Consumer Advocate for the Legislative Utilities Consumer Counsel. I left that office as Acting Consumer Advocate in 1979 to become the Deputy General Counsel and Energy Advisor to the Special Assistant to President Carter in the White House Office of Consumer Affairs.  In 1981, I was appointed an Assistant Solicitor for the Department of Energy.  From 1985 through 1987, I served as the Economic Development Advisor to the Congress of the Federated States of Micronesia (FSM), and as Special Counsel to the President of the FSM.  From September 1989 until January 1994, I served in the Office of the Attorney General for the State of New Hampshire, first as an Assistant Attorney General and later as a Senior Assistant Attorney General.  Since </w:t>
      </w:r>
      <w:r w:rsidR="005770D2">
        <w:t>then,</w:t>
      </w:r>
      <w:r>
        <w:t xml:space="preserve"> I have represented </w:t>
      </w:r>
      <w:r w:rsidR="00355C3E">
        <w:t>regulators</w:t>
      </w:r>
      <w:r>
        <w:t xml:space="preserve"> and utilities in the electric, telephone and water utility industries, with issues ranging from deregulation, siting and decommissioning nuclear power plants, and bankruptcies.  Since 2003 I have served as an Independent Evaluator </w:t>
      </w:r>
      <w:r w:rsidR="00355C3E">
        <w:t xml:space="preserve">or Independent Administrator </w:t>
      </w:r>
      <w:r>
        <w:t xml:space="preserve">for </w:t>
      </w:r>
      <w:r w:rsidR="00355C3E">
        <w:t xml:space="preserve">over 140 competitive </w:t>
      </w:r>
      <w:r>
        <w:t xml:space="preserve"> procurements in Arizona, California, Colorado, Florida, Georgia</w:t>
      </w:r>
      <w:r w:rsidR="00D40FF4">
        <w:t>, Hawaii,</w:t>
      </w:r>
      <w:r w:rsidR="0023788B">
        <w:t xml:space="preserve"> North Carolina,</w:t>
      </w:r>
      <w:r w:rsidR="00D40FF4">
        <w:t xml:space="preserve"> Montana,</w:t>
      </w:r>
      <w:r w:rsidR="00D40FF4" w:rsidRPr="00D40FF4">
        <w:t xml:space="preserve"> </w:t>
      </w:r>
      <w:r>
        <w:t>Oregon</w:t>
      </w:r>
      <w:r w:rsidR="0023788B">
        <w:t xml:space="preserve">, </w:t>
      </w:r>
      <w:r w:rsidR="005770D2">
        <w:t>Puerto Rico</w:t>
      </w:r>
      <w:r w:rsidR="00355C3E">
        <w:t xml:space="preserve">, </w:t>
      </w:r>
      <w:r w:rsidR="0023788B">
        <w:t>South Carolina</w:t>
      </w:r>
      <w:r w:rsidR="00355C3E">
        <w:t>, Louisiana, Mississippi, New Mexico, Alabama, New Hampshire, Texas and Wyoming</w:t>
      </w:r>
      <w:r>
        <w:t>.  I co-founded Accion Group, LLC in 2001.</w:t>
      </w:r>
      <w:r w:rsidR="00E257B6">
        <w:rPr>
          <w:rFonts w:cs="Arial"/>
        </w:rPr>
        <w:t xml:space="preserve"> </w:t>
      </w:r>
    </w:p>
    <w:p w14:paraId="5017B5F4" w14:textId="40C99F18" w:rsidR="0023788B" w:rsidRPr="0023788B" w:rsidRDefault="0023788B" w:rsidP="00C22745">
      <w:pPr>
        <w:spacing w:after="240" w:line="360" w:lineRule="auto"/>
        <w:ind w:left="720" w:hanging="720"/>
        <w:jc w:val="both"/>
        <w:rPr>
          <w:rFonts w:cs="Arial"/>
        </w:rPr>
      </w:pPr>
      <w:r>
        <w:rPr>
          <w:rFonts w:cs="Arial"/>
        </w:rPr>
        <w:tab/>
      </w:r>
      <w:r>
        <w:rPr>
          <w:rFonts w:cs="Arial"/>
          <w:b/>
          <w:bCs/>
        </w:rPr>
        <w:t>Mr. Jackson:</w:t>
      </w:r>
      <w:r w:rsidR="00671B1F" w:rsidRPr="00671B1F">
        <w:rPr>
          <w:rFonts w:cs="Arial"/>
        </w:rPr>
        <w:t xml:space="preserve"> </w:t>
      </w:r>
      <w:r w:rsidR="00671B1F" w:rsidRPr="0023788B">
        <w:rPr>
          <w:rFonts w:cs="Arial"/>
        </w:rPr>
        <w:t xml:space="preserve">Immediately before joining Accion Group I was Chairman of the Board, President and CEO of SEMCO Energy with headquarters in Michigan, a firm with diversified business lines including gas pipelines and construction companies.  </w:t>
      </w:r>
      <w:r w:rsidR="00671B1F">
        <w:rPr>
          <w:rFonts w:cs="Arial"/>
        </w:rPr>
        <w:t xml:space="preserve">SEMCO Energy also owned Enstar Natural Gas </w:t>
      </w:r>
      <w:r w:rsidR="00671B1F">
        <w:rPr>
          <w:rFonts w:cs="Arial"/>
        </w:rPr>
        <w:lastRenderedPageBreak/>
        <w:t xml:space="preserve">Company in Wasilla, Alaska.  </w:t>
      </w:r>
      <w:r w:rsidR="00671B1F" w:rsidRPr="0023788B">
        <w:rPr>
          <w:rFonts w:cs="Arial"/>
        </w:rPr>
        <w:t xml:space="preserve">For much of my career I was with Kansas City Power and Light, where I began as a Plant Maintenance Engineer, eventually rising to Executive Vice President and President of KCPL Power.  I served </w:t>
      </w:r>
      <w:r w:rsidR="00671B1F">
        <w:rPr>
          <w:rFonts w:cs="Arial"/>
        </w:rPr>
        <w:t>in</w:t>
      </w:r>
      <w:r w:rsidR="00671B1F" w:rsidRPr="0023788B">
        <w:rPr>
          <w:rFonts w:cs="Arial"/>
        </w:rPr>
        <w:t xml:space="preserve"> a variety of position, including Chief Financial Officer of KCP&amp;L and Senior Vice President of Power Production.  Also, I served as Chief Operating Officer for KCP&amp;L, with responsibility for the operation of all generation units.  Prior to joining KCP&amp;L I was the Project Engineer for Gibbs &amp; Hill Engineering – Dravo Arabia for the construction of power generation in </w:t>
      </w:r>
      <w:proofErr w:type="spellStart"/>
      <w:r w:rsidR="00671B1F" w:rsidRPr="0023788B">
        <w:rPr>
          <w:rFonts w:cs="Arial"/>
        </w:rPr>
        <w:t>Alkhobar</w:t>
      </w:r>
      <w:proofErr w:type="spellEnd"/>
      <w:r w:rsidR="00671B1F" w:rsidRPr="0023788B">
        <w:rPr>
          <w:rFonts w:cs="Arial"/>
        </w:rPr>
        <w:t>, Saudi Arabia.</w:t>
      </w:r>
      <w:r>
        <w:rPr>
          <w:rFonts w:ascii="Calibri" w:hAnsi="Calibri" w:cs="Arial"/>
        </w:rPr>
        <w:t xml:space="preserve">  </w:t>
      </w:r>
    </w:p>
    <w:p w14:paraId="6C6DA1C0" w14:textId="750A9AC1" w:rsidR="00C97127" w:rsidRPr="002632D9" w:rsidRDefault="00712F47" w:rsidP="00C22745">
      <w:pPr>
        <w:spacing w:after="240" w:line="360" w:lineRule="auto"/>
        <w:ind w:left="720" w:hanging="720"/>
        <w:jc w:val="both"/>
        <w:rPr>
          <w:rFonts w:cs="Arial"/>
        </w:rPr>
      </w:pPr>
      <w:r>
        <w:rPr>
          <w:rFonts w:cs="Arial"/>
        </w:rPr>
        <w:tab/>
      </w:r>
      <w:r>
        <w:rPr>
          <w:rFonts w:cs="Arial"/>
          <w:b/>
        </w:rPr>
        <w:t>Mr. Wintermantel:</w:t>
      </w:r>
      <w:r>
        <w:rPr>
          <w:rFonts w:cs="Arial"/>
        </w:rPr>
        <w:t xml:space="preserve"> </w:t>
      </w:r>
      <w:r w:rsidR="00D40FF4">
        <w:rPr>
          <w:rFonts w:cs="Arial"/>
        </w:rPr>
        <w:t>I began</w:t>
      </w:r>
      <w:r>
        <w:rPr>
          <w:rFonts w:cs="Arial"/>
        </w:rPr>
        <w:t xml:space="preserve"> my career in 2000 at Southern Company as a co-op student working within Southern Nuclear.  In 2003, I was hired as an engineer within the resource planning functions of Southern Company and served in </w:t>
      </w:r>
      <w:proofErr w:type="gramStart"/>
      <w:r>
        <w:rPr>
          <w:rFonts w:cs="Arial"/>
        </w:rPr>
        <w:t>a number of</w:t>
      </w:r>
      <w:proofErr w:type="gramEnd"/>
      <w:r>
        <w:rPr>
          <w:rFonts w:cs="Arial"/>
        </w:rPr>
        <w:t xml:space="preserve"> roles including integrated resource planning, structuring of wholesale power contracts, system model development, and asset management.  From 2009 to </w:t>
      </w:r>
      <w:r w:rsidR="0097737D">
        <w:rPr>
          <w:rFonts w:cs="Arial"/>
        </w:rPr>
        <w:t xml:space="preserve">2024, I was employed by </w:t>
      </w:r>
      <w:proofErr w:type="spellStart"/>
      <w:r w:rsidR="0097737D">
        <w:rPr>
          <w:rFonts w:cs="Arial"/>
        </w:rPr>
        <w:t>Astrap</w:t>
      </w:r>
      <w:r w:rsidR="00CB57D7">
        <w:rPr>
          <w:rFonts w:cs="Arial"/>
        </w:rPr>
        <w:t>é</w:t>
      </w:r>
      <w:proofErr w:type="spellEnd"/>
      <w:r w:rsidR="0097737D">
        <w:rPr>
          <w:rFonts w:cs="Arial"/>
        </w:rPr>
        <w:t xml:space="preserve"> Consulting, and</w:t>
      </w:r>
      <w:r>
        <w:rPr>
          <w:rFonts w:cs="Arial"/>
        </w:rPr>
        <w:t xml:space="preserve"> served as a consultant for Accion Group, serving as Independent Evaluator for multiple procurements in Georgia, Arizona, Oregon, California, and </w:t>
      </w:r>
      <w:r w:rsidR="005E49DB">
        <w:rPr>
          <w:rFonts w:cs="Arial"/>
        </w:rPr>
        <w:t>Colorado</w:t>
      </w:r>
      <w:r w:rsidR="00CB57D7">
        <w:rPr>
          <w:rFonts w:cs="Arial"/>
        </w:rPr>
        <w:t xml:space="preserve">, reviewing modeling methodologies to evaluate supplies in each of those regions.  </w:t>
      </w:r>
      <w:r w:rsidR="00E257B6">
        <w:rPr>
          <w:rFonts w:cs="Arial"/>
        </w:rPr>
        <w:t xml:space="preserve"> </w:t>
      </w:r>
      <w:r>
        <w:rPr>
          <w:rFonts w:cs="Arial"/>
        </w:rPr>
        <w:t xml:space="preserve">As a consultant, I have also performed system reliability and economic studies for regulators, utilities, and Regional Transmission Organizations (RTOs), including entities such as the Federal Energy Regulatory Commission (FERC), the Electric Reliability Council of Texas (ERCOT), the Midcontinent Independent System Operator (MISO), the Tennessee Valley Authority (TVA), and Pacific Gas &amp; Electric (PG&amp;E).    </w:t>
      </w:r>
      <w:r w:rsidR="00EE712A">
        <w:rPr>
          <w:rFonts w:cs="Arial"/>
        </w:rPr>
        <w:t xml:space="preserve">In April of 2024, </w:t>
      </w:r>
      <w:proofErr w:type="spellStart"/>
      <w:r w:rsidR="0097737D">
        <w:rPr>
          <w:rFonts w:cs="Arial"/>
        </w:rPr>
        <w:t>Astrap</w:t>
      </w:r>
      <w:r w:rsidR="00CB57D7">
        <w:rPr>
          <w:rFonts w:cs="Arial"/>
        </w:rPr>
        <w:t>é</w:t>
      </w:r>
      <w:proofErr w:type="spellEnd"/>
      <w:r w:rsidR="0097737D">
        <w:rPr>
          <w:rFonts w:cs="Arial"/>
        </w:rPr>
        <w:t xml:space="preserve"> Consulting</w:t>
      </w:r>
      <w:r w:rsidR="00A244E4">
        <w:rPr>
          <w:rFonts w:cs="Arial"/>
        </w:rPr>
        <w:t xml:space="preserve"> </w:t>
      </w:r>
      <w:r w:rsidR="0097737D">
        <w:rPr>
          <w:rFonts w:cs="Arial"/>
        </w:rPr>
        <w:t>merged</w:t>
      </w:r>
      <w:r w:rsidR="00A244E4" w:rsidRPr="0097737D">
        <w:rPr>
          <w:rFonts w:cs="Arial"/>
        </w:rPr>
        <w:t xml:space="preserve"> with </w:t>
      </w:r>
      <w:proofErr w:type="spellStart"/>
      <w:r w:rsidR="00EE712A">
        <w:rPr>
          <w:rFonts w:cs="Arial"/>
        </w:rPr>
        <w:t>PowerGEM</w:t>
      </w:r>
      <w:proofErr w:type="spellEnd"/>
      <w:r w:rsidR="00EE712A">
        <w:rPr>
          <w:rFonts w:cs="Arial"/>
        </w:rPr>
        <w:t>,</w:t>
      </w:r>
      <w:r w:rsidR="0097737D">
        <w:rPr>
          <w:rFonts w:cs="Arial"/>
        </w:rPr>
        <w:t xml:space="preserve"> and </w:t>
      </w:r>
      <w:r w:rsidR="00A244E4" w:rsidRPr="0097737D">
        <w:rPr>
          <w:rFonts w:cs="Arial"/>
        </w:rPr>
        <w:t>I currently serve as Chief Services officer</w:t>
      </w:r>
      <w:r w:rsidR="00CB57D7">
        <w:rPr>
          <w:rFonts w:cs="Arial"/>
        </w:rPr>
        <w:t xml:space="preserve"> for </w:t>
      </w:r>
      <w:proofErr w:type="spellStart"/>
      <w:r w:rsidR="00CB57D7">
        <w:rPr>
          <w:rFonts w:cs="Arial"/>
        </w:rPr>
        <w:t>PowerGEM</w:t>
      </w:r>
      <w:proofErr w:type="spellEnd"/>
      <w:r w:rsidR="00A244E4" w:rsidRPr="0097737D">
        <w:rPr>
          <w:rFonts w:cs="Arial"/>
        </w:rPr>
        <w:t xml:space="preserve">.  </w:t>
      </w:r>
      <w:proofErr w:type="spellStart"/>
      <w:r w:rsidR="00A244E4" w:rsidRPr="0097737D">
        <w:rPr>
          <w:rFonts w:cs="Arial"/>
        </w:rPr>
        <w:t>PowerGEM</w:t>
      </w:r>
      <w:proofErr w:type="spellEnd"/>
      <w:r w:rsidR="00A244E4" w:rsidRPr="0097737D">
        <w:rPr>
          <w:rFonts w:cs="Arial"/>
        </w:rPr>
        <w:t xml:space="preserve"> provides </w:t>
      </w:r>
      <w:r w:rsidR="00A244E4" w:rsidRPr="00671B1F">
        <w:rPr>
          <w:rFonts w:cs="Arial"/>
        </w:rPr>
        <w:t>state-of-the-art power system simulation software</w:t>
      </w:r>
      <w:r w:rsidR="00A244E4" w:rsidRPr="0097737D">
        <w:rPr>
          <w:rFonts w:cs="Arial"/>
        </w:rPr>
        <w:t> and services to ensure power grid reliability and optimize market efficiency</w:t>
      </w:r>
      <w:r w:rsidR="005F5400">
        <w:rPr>
          <w:rFonts w:cs="Arial"/>
        </w:rPr>
        <w:t xml:space="preserve"> in the electric power industry.  </w:t>
      </w:r>
    </w:p>
    <w:p w14:paraId="593F6DD8" w14:textId="77777777" w:rsidR="007376A9" w:rsidRPr="002632D9" w:rsidRDefault="00712F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cs="Arial"/>
          <w:b/>
        </w:rPr>
      </w:pPr>
      <w:r>
        <w:rPr>
          <w:rFonts w:cs="Arial"/>
          <w:b/>
        </w:rPr>
        <w:lastRenderedPageBreak/>
        <w:t>Q.</w:t>
      </w:r>
      <w:r>
        <w:rPr>
          <w:rFonts w:cs="Arial"/>
          <w:b/>
        </w:rPr>
        <w:tab/>
        <w:t>Have you ever testified before any regulatory agencies?</w:t>
      </w:r>
    </w:p>
    <w:p w14:paraId="5A9466F0" w14:textId="0F766D8A" w:rsidR="0023788B" w:rsidRDefault="00712F47" w:rsidP="008449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720" w:hanging="720"/>
        <w:jc w:val="both"/>
        <w:rPr>
          <w:rFonts w:cs="Arial"/>
        </w:rPr>
      </w:pPr>
      <w:r>
        <w:rPr>
          <w:rFonts w:cs="Arial"/>
          <w:b/>
          <w:bCs/>
        </w:rPr>
        <w:t>A.</w:t>
      </w:r>
      <w:r>
        <w:rPr>
          <w:rFonts w:cs="Arial"/>
          <w:b/>
          <w:bCs/>
        </w:rPr>
        <w:tab/>
      </w:r>
      <w:r w:rsidR="00001364">
        <w:rPr>
          <w:rFonts w:cs="Arial"/>
          <w:b/>
        </w:rPr>
        <w:t>Mr. Judd</w:t>
      </w:r>
      <w:r>
        <w:rPr>
          <w:rFonts w:cs="Arial"/>
          <w:b/>
        </w:rPr>
        <w:t xml:space="preserve">:  </w:t>
      </w:r>
      <w:r>
        <w:rPr>
          <w:rFonts w:cs="Arial"/>
        </w:rPr>
        <w:t xml:space="preserve">Yes.  I have testified before this Commission, the Arizona Corporation Commission, the New Hampshire Public Utilities Commission, the Vermont Public Service Board, the Oregon Public Utilities Commission, </w:t>
      </w:r>
      <w:r w:rsidR="00E0307A">
        <w:rPr>
          <w:rFonts w:cs="Arial"/>
        </w:rPr>
        <w:t xml:space="preserve">The North Carolina Utilities Commission, the Public Service Commission of South Carolina, the Public Service Commission of Montana </w:t>
      </w:r>
      <w:r>
        <w:rPr>
          <w:rFonts w:cs="Arial"/>
        </w:rPr>
        <w:t xml:space="preserve">and legislative bodies </w:t>
      </w:r>
      <w:r w:rsidR="00E257B6">
        <w:rPr>
          <w:rFonts w:cs="Arial"/>
        </w:rPr>
        <w:t xml:space="preserve">or regulatory bodies </w:t>
      </w:r>
      <w:r>
        <w:rPr>
          <w:rFonts w:cs="Arial"/>
        </w:rPr>
        <w:t>in Maine</w:t>
      </w:r>
      <w:r w:rsidR="00E257B6">
        <w:rPr>
          <w:rFonts w:cs="Arial"/>
        </w:rPr>
        <w:t xml:space="preserve">, </w:t>
      </w:r>
      <w:r>
        <w:rPr>
          <w:rFonts w:cs="Arial"/>
        </w:rPr>
        <w:t>New Hampshire, Pennsylvania, Massachusetts, and New York.  I have also presented reports to regulatory bodies in California, Hawaii, Colorado</w:t>
      </w:r>
      <w:r w:rsidR="0023788B">
        <w:rPr>
          <w:rFonts w:cs="Arial"/>
        </w:rPr>
        <w:t>,</w:t>
      </w:r>
      <w:r>
        <w:rPr>
          <w:rFonts w:cs="Arial"/>
        </w:rPr>
        <w:t xml:space="preserve"> </w:t>
      </w:r>
      <w:r w:rsidR="00355C3E">
        <w:rPr>
          <w:rFonts w:cs="Arial"/>
        </w:rPr>
        <w:t xml:space="preserve">Puerto Rico, New Jersey, New Mexico, Arizona, California, Louisianna, </w:t>
      </w:r>
      <w:r>
        <w:rPr>
          <w:rFonts w:cs="Arial"/>
        </w:rPr>
        <w:t xml:space="preserve">and Florida  </w:t>
      </w:r>
    </w:p>
    <w:p w14:paraId="2DC8E7AD" w14:textId="11BDF050" w:rsidR="00C97127" w:rsidRPr="00C22745" w:rsidRDefault="0023788B" w:rsidP="00C22745">
      <w:pPr>
        <w:spacing w:after="240" w:line="360" w:lineRule="auto"/>
        <w:ind w:left="720" w:hanging="720"/>
        <w:jc w:val="both"/>
        <w:rPr>
          <w:rFonts w:cs="Arial"/>
          <w:b/>
          <w:bCs/>
        </w:rPr>
      </w:pPr>
      <w:r>
        <w:rPr>
          <w:rFonts w:cs="Arial"/>
        </w:rPr>
        <w:tab/>
      </w:r>
      <w:r>
        <w:rPr>
          <w:rFonts w:cs="Arial"/>
          <w:b/>
          <w:bCs/>
        </w:rPr>
        <w:t xml:space="preserve">Mr. Jackson: </w:t>
      </w:r>
      <w:r w:rsidRPr="0023788B">
        <w:rPr>
          <w:rFonts w:cs="Arial"/>
        </w:rPr>
        <w:t xml:space="preserve">Yes, I </w:t>
      </w:r>
      <w:r w:rsidR="00355C3E">
        <w:rPr>
          <w:rFonts w:cs="Arial"/>
        </w:rPr>
        <w:t xml:space="preserve">have testified before this </w:t>
      </w:r>
      <w:proofErr w:type="gramStart"/>
      <w:r w:rsidR="00355C3E">
        <w:rPr>
          <w:rFonts w:cs="Arial"/>
        </w:rPr>
        <w:t>Commission</w:t>
      </w:r>
      <w:proofErr w:type="gramEnd"/>
      <w:r w:rsidR="00355C3E">
        <w:rPr>
          <w:rFonts w:cs="Arial"/>
        </w:rPr>
        <w:t xml:space="preserve"> and</w:t>
      </w:r>
      <w:r w:rsidR="00671B1F">
        <w:rPr>
          <w:rFonts w:cs="Arial"/>
        </w:rPr>
        <w:t xml:space="preserve"> I</w:t>
      </w:r>
      <w:r w:rsidR="00355C3E">
        <w:rPr>
          <w:rFonts w:cs="Arial"/>
        </w:rPr>
        <w:t xml:space="preserve"> </w:t>
      </w:r>
      <w:r w:rsidRPr="0023788B">
        <w:rPr>
          <w:rFonts w:cs="Arial"/>
        </w:rPr>
        <w:t>frequently appeared before the Missouri Public Service Commission</w:t>
      </w:r>
      <w:r w:rsidR="00671B1F">
        <w:rPr>
          <w:rFonts w:cs="Arial"/>
        </w:rPr>
        <w:t xml:space="preserve"> and the Kansas Commission Corporation</w:t>
      </w:r>
      <w:r w:rsidRPr="0023788B">
        <w:rPr>
          <w:rFonts w:cs="Arial"/>
        </w:rPr>
        <w:t xml:space="preserve"> concerning plant operation issues.   </w:t>
      </w:r>
    </w:p>
    <w:p w14:paraId="0F6CA0AE" w14:textId="6F153E06" w:rsidR="000C1D14" w:rsidRDefault="00712F47" w:rsidP="000C1D14">
      <w:pPr>
        <w:spacing w:line="360" w:lineRule="auto"/>
        <w:ind w:left="720" w:hanging="720"/>
        <w:jc w:val="both"/>
        <w:rPr>
          <w:rFonts w:cs="Arial"/>
        </w:rPr>
      </w:pPr>
      <w:r>
        <w:rPr>
          <w:rFonts w:cs="Arial"/>
        </w:rPr>
        <w:tab/>
      </w:r>
      <w:r w:rsidR="000C1D14" w:rsidRPr="005E49DB">
        <w:rPr>
          <w:rFonts w:cs="Arial"/>
          <w:b/>
        </w:rPr>
        <w:t>Mr. Wintermantel</w:t>
      </w:r>
      <w:r w:rsidRPr="005E49DB">
        <w:rPr>
          <w:rFonts w:cs="Arial"/>
          <w:b/>
        </w:rPr>
        <w:t>:</w:t>
      </w:r>
      <w:r w:rsidRPr="005E49DB">
        <w:rPr>
          <w:rFonts w:cs="Arial"/>
        </w:rPr>
        <w:t xml:space="preserve">  </w:t>
      </w:r>
      <w:r w:rsidR="00D43EB4" w:rsidRPr="005E49DB">
        <w:rPr>
          <w:rFonts w:cs="Arial"/>
        </w:rPr>
        <w:t xml:space="preserve">Yes, I have </w:t>
      </w:r>
      <w:r w:rsidR="005E49DB" w:rsidRPr="005E49DB">
        <w:rPr>
          <w:rFonts w:cs="Arial"/>
        </w:rPr>
        <w:t>testified</w:t>
      </w:r>
      <w:r w:rsidR="00D43EB4" w:rsidRPr="005E49DB">
        <w:rPr>
          <w:rFonts w:cs="Arial"/>
        </w:rPr>
        <w:t xml:space="preserve"> before this Commission</w:t>
      </w:r>
      <w:r w:rsidR="00A244E4">
        <w:rPr>
          <w:rFonts w:cs="Arial"/>
        </w:rPr>
        <w:t>, the Public Service Commission of South Carolina, the North Carolina Utilities Commission, and the New Mexico Publi</w:t>
      </w:r>
      <w:r w:rsidR="0097737D">
        <w:rPr>
          <w:rFonts w:cs="Arial"/>
        </w:rPr>
        <w:t>c</w:t>
      </w:r>
      <w:r w:rsidR="00A244E4">
        <w:rPr>
          <w:rFonts w:cs="Arial"/>
        </w:rPr>
        <w:t xml:space="preserve"> Regulation Commission</w:t>
      </w:r>
      <w:r w:rsidRPr="005E49DB">
        <w:rPr>
          <w:rFonts w:cs="Arial"/>
        </w:rPr>
        <w:t>.  I have prepared presentations, reports, and filed comments to regulated bodies including the Federal Energy Regulatory Commission (FERC) and the North American Electric Reliability Corporation (NERC) where testimony was not required.</w:t>
      </w:r>
      <w:r>
        <w:rPr>
          <w:rFonts w:cs="Arial"/>
        </w:rPr>
        <w:t xml:space="preserve">  </w:t>
      </w:r>
    </w:p>
    <w:p w14:paraId="555CFBF7" w14:textId="77777777" w:rsidR="007376A9" w:rsidRPr="002632D9" w:rsidRDefault="007376A9" w:rsidP="00C22745">
      <w:pPr>
        <w:suppressLineNumber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cs="Arial"/>
        </w:rPr>
      </w:pPr>
    </w:p>
    <w:p w14:paraId="6B3B1AE1" w14:textId="77777777" w:rsidR="007376A9" w:rsidRPr="002632D9" w:rsidRDefault="00712F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cs="Arial"/>
          <w:b/>
          <w:bCs/>
        </w:rPr>
      </w:pPr>
      <w:r>
        <w:rPr>
          <w:rFonts w:cs="Arial"/>
          <w:b/>
          <w:bCs/>
        </w:rPr>
        <w:t>Q.</w:t>
      </w:r>
      <w:r>
        <w:rPr>
          <w:rFonts w:cs="Arial"/>
          <w:b/>
          <w:bCs/>
        </w:rPr>
        <w:tab/>
        <w:t>Would you please describe your role in this proceeding?</w:t>
      </w:r>
    </w:p>
    <w:p w14:paraId="20F036B3" w14:textId="56294A3D" w:rsidR="00B47A0D" w:rsidRPr="002632D9" w:rsidRDefault="00712F47" w:rsidP="00C22745">
      <w:pPr>
        <w:spacing w:after="240" w:line="360" w:lineRule="auto"/>
        <w:ind w:left="720" w:hanging="720"/>
        <w:jc w:val="both"/>
      </w:pPr>
      <w:r>
        <w:rPr>
          <w:b/>
          <w:bCs/>
        </w:rPr>
        <w:t>A.</w:t>
      </w:r>
      <w:r>
        <w:tab/>
      </w:r>
      <w:r w:rsidR="000C1D14" w:rsidRPr="000C1D14">
        <w:rPr>
          <w:b/>
        </w:rPr>
        <w:t>Mr. Judd</w:t>
      </w:r>
      <w:r>
        <w:rPr>
          <w:b/>
        </w:rPr>
        <w:t>:</w:t>
      </w:r>
      <w:r>
        <w:t xml:space="preserve">   Accion Group was selected by of the Commission to be the Independent Evaluator for the </w:t>
      </w:r>
      <w:r w:rsidR="0023788B">
        <w:t>Capacity</w:t>
      </w:r>
      <w:r>
        <w:t xml:space="preserve"> Request for Proposals (RFP).  In that role we were involved in all major activities in the RFP, including the development of the RFP process, the drafting of RFP related documents, the receipt of bids, the evaluation of bids and post-selection discussions with the successful Bidders.  I participated in the Bidders Conference and participated in all meetings between Georgia Power and any Bidder, as required by the Rules of the Commission.  In addition, Accion Group created </w:t>
      </w:r>
      <w:r>
        <w:lastRenderedPageBreak/>
        <w:t xml:space="preserve">and maintained the website through which the RFP was conducted.  I directed the evaluation and analysis performed by Accion consultants, which is documented in the report prepared for the Commission.   </w:t>
      </w:r>
    </w:p>
    <w:p w14:paraId="3A6F410D" w14:textId="550AAEB3" w:rsidR="000C1D14" w:rsidRDefault="0023788B" w:rsidP="00355C3E">
      <w:pPr>
        <w:spacing w:after="240" w:line="360" w:lineRule="auto"/>
        <w:ind w:left="720"/>
        <w:jc w:val="both"/>
      </w:pPr>
      <w:r w:rsidRPr="0084494C">
        <w:rPr>
          <w:color w:val="000000" w:themeColor="text1"/>
        </w:rPr>
        <w:t>Mr. Jackson</w:t>
      </w:r>
      <w:r w:rsidR="003D0AC5" w:rsidRPr="0084494C">
        <w:rPr>
          <w:color w:val="000000" w:themeColor="text1"/>
        </w:rPr>
        <w:t xml:space="preserve"> </w:t>
      </w:r>
      <w:r w:rsidR="003D0AC5">
        <w:t xml:space="preserve">was responsible for reviewing the Asset Purchase Sale Agreement (APSA) </w:t>
      </w:r>
      <w:r w:rsidR="00355C3E">
        <w:t>for completeness. Mr. Jackson was responsible for review of MTR conformity and the on-site inspection of projects</w:t>
      </w:r>
      <w:r w:rsidR="003D0AC5">
        <w:t>.</w:t>
      </w:r>
      <w:r w:rsidR="00712F47">
        <w:t xml:space="preserve">  Mr. Wintermantel was responsible for reviewing the Company's evaluation methodology, conducting a mock bid process, and performing a parallel evaluation of bids submitted for </w:t>
      </w:r>
      <w:r w:rsidR="00D43EB4">
        <w:t xml:space="preserve">the </w:t>
      </w:r>
      <w:r>
        <w:t>Capacity</w:t>
      </w:r>
      <w:r w:rsidR="00D43EB4">
        <w:t xml:space="preserve"> RFP</w:t>
      </w:r>
      <w:r w:rsidR="00712F47">
        <w:t xml:space="preserve">. </w:t>
      </w:r>
    </w:p>
    <w:p w14:paraId="591F6943" w14:textId="77777777" w:rsidR="007376A9" w:rsidRPr="002632D9" w:rsidRDefault="00712F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cs="Arial"/>
          <w:b/>
          <w:bCs/>
        </w:rPr>
      </w:pPr>
      <w:r>
        <w:t xml:space="preserve"> </w:t>
      </w:r>
      <w:r>
        <w:rPr>
          <w:rFonts w:cs="Arial"/>
          <w:b/>
          <w:bCs/>
        </w:rPr>
        <w:t>Q.</w:t>
      </w:r>
      <w:r>
        <w:rPr>
          <w:rFonts w:cs="Arial"/>
          <w:b/>
          <w:bCs/>
        </w:rPr>
        <w:tab/>
        <w:t>What is the purpose of your testimony?</w:t>
      </w:r>
    </w:p>
    <w:p w14:paraId="59C4175F" w14:textId="6CBD98F2" w:rsidR="00DD3898" w:rsidRPr="00C22745" w:rsidRDefault="00712F47" w:rsidP="00C22745">
      <w:pPr>
        <w:pStyle w:val="Default"/>
        <w:spacing w:after="240" w:line="360" w:lineRule="auto"/>
        <w:ind w:left="720" w:hanging="720"/>
        <w:jc w:val="both"/>
        <w:rPr>
          <w:rFonts w:ascii="Arial" w:hAnsi="Arial" w:cs="Arial"/>
          <w:bCs/>
        </w:rPr>
      </w:pPr>
      <w:r>
        <w:rPr>
          <w:rFonts w:ascii="Arial" w:hAnsi="Arial" w:cs="Arial"/>
          <w:b/>
        </w:rPr>
        <w:t xml:space="preserve"> </w:t>
      </w:r>
      <w:r w:rsidRPr="005E49DB">
        <w:rPr>
          <w:rFonts w:ascii="Arial" w:hAnsi="Arial" w:cs="Arial"/>
          <w:b/>
        </w:rPr>
        <w:t>A.</w:t>
      </w:r>
      <w:r w:rsidRPr="005E49DB">
        <w:rPr>
          <w:rFonts w:ascii="Arial" w:hAnsi="Arial" w:cs="Arial"/>
          <w:b/>
        </w:rPr>
        <w:tab/>
      </w:r>
      <w:r w:rsidR="000C1D14" w:rsidRPr="005E49DB">
        <w:rPr>
          <w:rFonts w:ascii="Arial" w:hAnsi="Arial" w:cs="Arial"/>
          <w:b/>
        </w:rPr>
        <w:t xml:space="preserve">Mr. Judd: </w:t>
      </w:r>
      <w:r w:rsidRPr="005E49DB">
        <w:rPr>
          <w:b/>
        </w:rPr>
        <w:t xml:space="preserve"> </w:t>
      </w:r>
      <w:r w:rsidRPr="005E49DB">
        <w:rPr>
          <w:rFonts w:ascii="Arial" w:hAnsi="Arial" w:cs="Arial"/>
        </w:rPr>
        <w:t>The</w:t>
      </w:r>
      <w:r w:rsidRPr="005E49DB">
        <w:rPr>
          <w:rFonts w:ascii="Arial" w:hAnsi="Arial" w:cs="Arial"/>
          <w:b/>
        </w:rPr>
        <w:t xml:space="preserve"> </w:t>
      </w:r>
      <w:r w:rsidRPr="005E49DB">
        <w:rPr>
          <w:rFonts w:ascii="Arial" w:hAnsi="Arial" w:cs="Arial"/>
          <w:bCs/>
        </w:rPr>
        <w:t xml:space="preserve">Final Report of the Independent Evaluator Re: Georgia Power Company's </w:t>
      </w:r>
      <w:r w:rsidR="003D0AC5">
        <w:rPr>
          <w:rFonts w:ascii="Arial" w:hAnsi="Arial" w:cs="Arial"/>
          <w:bCs/>
        </w:rPr>
        <w:t>Capacity</w:t>
      </w:r>
      <w:r w:rsidR="00D43EB4" w:rsidRPr="005E49DB">
        <w:rPr>
          <w:rFonts w:ascii="Arial" w:hAnsi="Arial" w:cs="Arial"/>
          <w:bCs/>
        </w:rPr>
        <w:t xml:space="preserve"> </w:t>
      </w:r>
      <w:r w:rsidRPr="005E49DB">
        <w:rPr>
          <w:rFonts w:ascii="Arial" w:hAnsi="Arial" w:cs="Arial"/>
          <w:bCs/>
        </w:rPr>
        <w:t>Request for Proposals  was prepared by me or under my direction.</w:t>
      </w:r>
      <w:r>
        <w:rPr>
          <w:rFonts w:ascii="Arial" w:hAnsi="Arial" w:cs="Arial"/>
          <w:bCs/>
        </w:rPr>
        <w:t xml:space="preserve">  The Report was prepared in two versions, the public version and the non-public, Trade Secret version.  The Trade Secret version was prepared for the Commission and contains information determined by Georgia Power to be highly confidential.  The public version is Attachment 1 to this testimony.  We appear to sponsor the report.</w:t>
      </w:r>
    </w:p>
    <w:p w14:paraId="52C18A9A" w14:textId="77777777" w:rsidR="00347707" w:rsidRPr="002632D9" w:rsidRDefault="00712F47" w:rsidP="00347707">
      <w:pPr>
        <w:pStyle w:val="BodyTextInden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bCs/>
          <w:szCs w:val="24"/>
        </w:rPr>
      </w:pPr>
      <w:r w:rsidRPr="00712F47">
        <w:rPr>
          <w:rFonts w:ascii="Arial" w:hAnsi="Arial" w:cs="Arial"/>
          <w:b/>
          <w:bCs/>
          <w:szCs w:val="24"/>
        </w:rPr>
        <w:t>Q.</w:t>
      </w:r>
      <w:r w:rsidRPr="00712F47">
        <w:rPr>
          <w:rFonts w:ascii="Arial" w:hAnsi="Arial" w:cs="Arial"/>
          <w:b/>
          <w:bCs/>
          <w:szCs w:val="24"/>
        </w:rPr>
        <w:tab/>
        <w:t>Does your report detail the activities and findings of the Independent Evaluator?</w:t>
      </w:r>
    </w:p>
    <w:p w14:paraId="65EF0FC8" w14:textId="77777777" w:rsidR="00347707" w:rsidRPr="002632D9" w:rsidRDefault="000C1D14" w:rsidP="00347707">
      <w:pPr>
        <w:pStyle w:val="BodyTextInden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Cs w:val="24"/>
        </w:rPr>
      </w:pPr>
      <w:r w:rsidRPr="000C1D14">
        <w:rPr>
          <w:rFonts w:ascii="Arial" w:hAnsi="Arial" w:cs="Arial"/>
          <w:b/>
          <w:bCs/>
          <w:szCs w:val="24"/>
        </w:rPr>
        <w:t>A.</w:t>
      </w:r>
      <w:r w:rsidRPr="000C1D14">
        <w:rPr>
          <w:rFonts w:ascii="Arial" w:hAnsi="Arial" w:cs="Arial"/>
          <w:szCs w:val="24"/>
        </w:rPr>
        <w:tab/>
      </w:r>
      <w:r w:rsidRPr="000C1D14">
        <w:rPr>
          <w:rFonts w:ascii="Arial" w:hAnsi="Arial" w:cs="Arial"/>
          <w:b/>
          <w:szCs w:val="24"/>
        </w:rPr>
        <w:t>Mr. Judd:</w:t>
      </w:r>
      <w:r w:rsidR="00712F47" w:rsidRPr="00712F47">
        <w:rPr>
          <w:rFonts w:ascii="Arial" w:hAnsi="Arial" w:cs="Arial"/>
          <w:szCs w:val="24"/>
        </w:rPr>
        <w:t xml:space="preserve">  </w:t>
      </w:r>
      <w:proofErr w:type="gramStart"/>
      <w:r w:rsidRPr="000C1D14">
        <w:rPr>
          <w:rFonts w:ascii="Arial" w:hAnsi="Arial" w:cs="Arial"/>
          <w:szCs w:val="24"/>
        </w:rPr>
        <w:t>Yes</w:t>
      </w:r>
      <w:proofErr w:type="gramEnd"/>
      <w:r w:rsidRPr="000C1D14">
        <w:rPr>
          <w:rFonts w:ascii="Arial" w:hAnsi="Arial" w:cs="Arial"/>
          <w:szCs w:val="24"/>
        </w:rPr>
        <w:t xml:space="preserve"> it does.</w:t>
      </w:r>
    </w:p>
    <w:p w14:paraId="1F3D63B2" w14:textId="77777777" w:rsidR="007376A9" w:rsidRPr="002632D9" w:rsidRDefault="007376A9" w:rsidP="00C22745">
      <w:pPr>
        <w:pStyle w:val="BodyTextIndent"/>
        <w:suppressLineNumber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bCs/>
          <w:szCs w:val="24"/>
        </w:rPr>
      </w:pPr>
    </w:p>
    <w:p w14:paraId="112656B2" w14:textId="69DC4FD8" w:rsidR="007376A9" w:rsidRPr="002632D9" w:rsidRDefault="000C1D14">
      <w:pPr>
        <w:pStyle w:val="BodyTextInden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bCs/>
          <w:szCs w:val="24"/>
        </w:rPr>
      </w:pPr>
      <w:r w:rsidRPr="000C1D14">
        <w:rPr>
          <w:rFonts w:ascii="Arial" w:hAnsi="Arial" w:cs="Arial"/>
          <w:b/>
          <w:bCs/>
          <w:szCs w:val="24"/>
        </w:rPr>
        <w:t>Q.</w:t>
      </w:r>
      <w:r w:rsidRPr="000C1D14">
        <w:rPr>
          <w:rFonts w:ascii="Arial" w:hAnsi="Arial" w:cs="Arial"/>
          <w:b/>
          <w:bCs/>
          <w:szCs w:val="24"/>
        </w:rPr>
        <w:tab/>
        <w:t>Does this conclude your testimony</w:t>
      </w:r>
      <w:r w:rsidR="00E257B6">
        <w:rPr>
          <w:rFonts w:ascii="Arial" w:hAnsi="Arial" w:cs="Arial"/>
          <w:b/>
          <w:bCs/>
          <w:szCs w:val="24"/>
        </w:rPr>
        <w:t xml:space="preserve"> and that of</w:t>
      </w:r>
      <w:r w:rsidR="003D0AC5">
        <w:rPr>
          <w:rFonts w:ascii="Arial" w:hAnsi="Arial" w:cs="Arial"/>
          <w:b/>
          <w:bCs/>
          <w:szCs w:val="24"/>
        </w:rPr>
        <w:t xml:space="preserve"> Mr. Jackson</w:t>
      </w:r>
      <w:r w:rsidR="00E257B6">
        <w:rPr>
          <w:rFonts w:ascii="Arial" w:hAnsi="Arial" w:cs="Arial"/>
          <w:b/>
          <w:bCs/>
          <w:szCs w:val="24"/>
        </w:rPr>
        <w:t xml:space="preserve"> and Mr. Wintermantel</w:t>
      </w:r>
      <w:r w:rsidRPr="000C1D14">
        <w:rPr>
          <w:rFonts w:ascii="Arial" w:hAnsi="Arial" w:cs="Arial"/>
          <w:b/>
          <w:bCs/>
          <w:szCs w:val="24"/>
        </w:rPr>
        <w:t>?</w:t>
      </w:r>
    </w:p>
    <w:p w14:paraId="06D89288" w14:textId="77777777" w:rsidR="00F809D6" w:rsidRPr="002632D9" w:rsidRDefault="000C1D14">
      <w:pPr>
        <w:pStyle w:val="BodyTextInden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Cs w:val="24"/>
        </w:rPr>
      </w:pPr>
      <w:r w:rsidRPr="000C1D14">
        <w:rPr>
          <w:rFonts w:ascii="Arial" w:hAnsi="Arial" w:cs="Arial"/>
          <w:b/>
          <w:bCs/>
          <w:szCs w:val="24"/>
        </w:rPr>
        <w:t>A.</w:t>
      </w:r>
      <w:r w:rsidRPr="000C1D14">
        <w:rPr>
          <w:rFonts w:ascii="Arial" w:hAnsi="Arial" w:cs="Arial"/>
          <w:szCs w:val="24"/>
        </w:rPr>
        <w:tab/>
      </w:r>
      <w:r w:rsidRPr="000C1D14">
        <w:rPr>
          <w:rFonts w:ascii="Arial" w:hAnsi="Arial" w:cs="Arial"/>
          <w:b/>
          <w:szCs w:val="24"/>
        </w:rPr>
        <w:t>Mr. Judd:</w:t>
      </w:r>
      <w:r w:rsidR="00712F47" w:rsidRPr="00712F47">
        <w:rPr>
          <w:rFonts w:ascii="Arial" w:hAnsi="Arial" w:cs="Arial"/>
          <w:b/>
          <w:szCs w:val="24"/>
        </w:rPr>
        <w:t xml:space="preserve">  </w:t>
      </w:r>
      <w:proofErr w:type="gramStart"/>
      <w:r w:rsidRPr="000C1D14">
        <w:rPr>
          <w:rFonts w:ascii="Arial" w:hAnsi="Arial" w:cs="Arial"/>
          <w:szCs w:val="24"/>
        </w:rPr>
        <w:t>Yes</w:t>
      </w:r>
      <w:proofErr w:type="gramEnd"/>
      <w:r w:rsidRPr="000C1D14">
        <w:rPr>
          <w:rFonts w:ascii="Arial" w:hAnsi="Arial" w:cs="Arial"/>
          <w:szCs w:val="24"/>
        </w:rPr>
        <w:t xml:space="preserve"> it does.</w:t>
      </w:r>
    </w:p>
    <w:sectPr w:rsidR="00F809D6" w:rsidRPr="002632D9" w:rsidSect="00825A32">
      <w:headerReference w:type="default" r:id="rId8"/>
      <w:footerReference w:type="even" r:id="rId9"/>
      <w:footerReference w:type="default" r:id="rId10"/>
      <w:headerReference w:type="first" r:id="rId11"/>
      <w:pgSz w:w="12240" w:h="15840"/>
      <w:pgMar w:top="1440" w:right="1800" w:bottom="1152" w:left="1800" w:header="720" w:footer="288"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0C2D" w14:textId="77777777" w:rsidR="005B56CC" w:rsidRDefault="005B56CC">
      <w:r>
        <w:separator/>
      </w:r>
    </w:p>
  </w:endnote>
  <w:endnote w:type="continuationSeparator" w:id="0">
    <w:p w14:paraId="494067D4" w14:textId="77777777" w:rsidR="005B56CC" w:rsidRDefault="005B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E61" w14:textId="77777777" w:rsidR="007376A9" w:rsidRDefault="00E21FBC">
    <w:pPr>
      <w:pStyle w:val="Footer"/>
      <w:framePr w:wrap="around" w:vAnchor="text" w:hAnchor="margin" w:xAlign="right" w:y="1"/>
      <w:rPr>
        <w:rStyle w:val="PageNumber"/>
      </w:rPr>
    </w:pPr>
    <w:r>
      <w:rPr>
        <w:rStyle w:val="PageNumber"/>
      </w:rPr>
      <w:fldChar w:fldCharType="begin"/>
    </w:r>
    <w:r w:rsidR="00F809D6">
      <w:rPr>
        <w:rStyle w:val="PageNumber"/>
      </w:rPr>
      <w:instrText xml:space="preserve">PAGE  </w:instrText>
    </w:r>
    <w:r>
      <w:rPr>
        <w:rStyle w:val="PageNumber"/>
      </w:rPr>
      <w:fldChar w:fldCharType="end"/>
    </w:r>
  </w:p>
  <w:p w14:paraId="22EB385F" w14:textId="77777777" w:rsidR="007376A9" w:rsidRDefault="007376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73F5" w14:textId="77777777" w:rsidR="007376A9" w:rsidRDefault="00F809D6">
    <w:pPr>
      <w:pStyle w:val="Footer"/>
      <w:framePr w:wrap="around" w:vAnchor="text" w:hAnchor="margin" w:xAlign="right" w:y="1"/>
      <w:jc w:val="center"/>
      <w:rPr>
        <w:sz w:val="16"/>
        <w:szCs w:val="16"/>
      </w:rPr>
    </w:pPr>
    <w:r>
      <w:rPr>
        <w:sz w:val="16"/>
        <w:szCs w:val="16"/>
      </w:rPr>
      <w:t xml:space="preserve">Direct Testimony of Accion Group – Independent Evaluator </w:t>
    </w:r>
  </w:p>
  <w:p w14:paraId="21DF6BC7" w14:textId="5217AA70" w:rsidR="007376A9" w:rsidRPr="00A519E4" w:rsidRDefault="00F809D6">
    <w:pPr>
      <w:pStyle w:val="Footer"/>
      <w:framePr w:wrap="around" w:vAnchor="text" w:hAnchor="margin" w:xAlign="right" w:y="1"/>
      <w:jc w:val="center"/>
      <w:rPr>
        <w:sz w:val="16"/>
        <w:szCs w:val="16"/>
      </w:rPr>
    </w:pPr>
    <w:r w:rsidRPr="00A519E4">
      <w:rPr>
        <w:sz w:val="16"/>
        <w:szCs w:val="16"/>
      </w:rPr>
      <w:t xml:space="preserve">Docket No. </w:t>
    </w:r>
    <w:r w:rsidR="006D4DEC">
      <w:rPr>
        <w:sz w:val="16"/>
        <w:szCs w:val="16"/>
      </w:rPr>
      <w:t>55268</w:t>
    </w:r>
  </w:p>
  <w:p w14:paraId="133668BE" w14:textId="77777777" w:rsidR="007376A9" w:rsidRDefault="00E21FBC">
    <w:pPr>
      <w:pStyle w:val="Footer"/>
      <w:framePr w:wrap="around" w:vAnchor="text" w:hAnchor="margin" w:xAlign="right" w:y="1"/>
      <w:jc w:val="center"/>
      <w:rPr>
        <w:sz w:val="16"/>
        <w:szCs w:val="16"/>
      </w:rPr>
    </w:pPr>
    <w:r w:rsidRPr="00A519E4">
      <w:rPr>
        <w:rStyle w:val="PageNumber"/>
      </w:rPr>
      <w:fldChar w:fldCharType="begin"/>
    </w:r>
    <w:r w:rsidR="00F809D6" w:rsidRPr="00A519E4">
      <w:rPr>
        <w:rStyle w:val="PageNumber"/>
      </w:rPr>
      <w:instrText xml:space="preserve"> PAGE </w:instrText>
    </w:r>
    <w:r w:rsidRPr="00A519E4">
      <w:rPr>
        <w:rStyle w:val="PageNumber"/>
      </w:rPr>
      <w:fldChar w:fldCharType="separate"/>
    </w:r>
    <w:r w:rsidR="006E4691">
      <w:rPr>
        <w:rStyle w:val="PageNumber"/>
        <w:noProof/>
      </w:rPr>
      <w:t>1</w:t>
    </w:r>
    <w:r w:rsidRPr="00A519E4">
      <w:rPr>
        <w:rStyle w:val="PageNumber"/>
      </w:rPr>
      <w:fldChar w:fldCharType="end"/>
    </w:r>
  </w:p>
  <w:p w14:paraId="295D0463" w14:textId="77777777" w:rsidR="007376A9" w:rsidRDefault="007376A9">
    <w:pPr>
      <w:pStyle w:val="Footer"/>
      <w:framePr w:wrap="around" w:vAnchor="text" w:hAnchor="margin" w:xAlign="right" w:y="1"/>
      <w:jc w:val="center"/>
      <w:rPr>
        <w:rStyle w:val="PageNumber"/>
      </w:rPr>
    </w:pPr>
  </w:p>
  <w:p w14:paraId="707E08C1" w14:textId="77777777" w:rsidR="007376A9" w:rsidRDefault="007376A9">
    <w:pPr>
      <w:pStyle w:val="Footer"/>
      <w:framePr w:wrap="around" w:vAnchor="text" w:hAnchor="margin" w:xAlign="right" w:y="1"/>
      <w:ind w:right="360"/>
      <w:rPr>
        <w:rStyle w:val="PageNumber"/>
      </w:rPr>
    </w:pPr>
  </w:p>
  <w:p w14:paraId="2E22B632" w14:textId="77777777" w:rsidR="007376A9" w:rsidRDefault="007376A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6D92" w14:textId="77777777" w:rsidR="005B56CC" w:rsidRDefault="005B56CC">
      <w:r>
        <w:separator/>
      </w:r>
    </w:p>
  </w:footnote>
  <w:footnote w:type="continuationSeparator" w:id="0">
    <w:p w14:paraId="65100021" w14:textId="77777777" w:rsidR="005B56CC" w:rsidRDefault="005B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E90" w14:textId="77777777" w:rsidR="007376A9" w:rsidRDefault="007376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A54C" w14:textId="77777777" w:rsidR="007376A9" w:rsidRDefault="007376A9">
    <w:pPr>
      <w:pStyle w:val="Header"/>
      <w:jc w:val="right"/>
      <w:rPr>
        <w:lang w:val="es-MX"/>
      </w:rPr>
    </w:pPr>
  </w:p>
  <w:p w14:paraId="7DEE218F" w14:textId="77777777" w:rsidR="007376A9" w:rsidRDefault="007376A9">
    <w:pPr>
      <w:pStyle w:val="Header"/>
      <w:rPr>
        <w:lang w:val="es-MX"/>
      </w:rPr>
    </w:pPr>
  </w:p>
  <w:p w14:paraId="338A59B2" w14:textId="77777777" w:rsidR="007376A9" w:rsidRDefault="007376A9">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604"/>
    <w:multiLevelType w:val="hybridMultilevel"/>
    <w:tmpl w:val="75D86B08"/>
    <w:lvl w:ilvl="0" w:tplc="F6B8765E">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6C6E13"/>
    <w:multiLevelType w:val="hybridMultilevel"/>
    <w:tmpl w:val="6DD64BAE"/>
    <w:lvl w:ilvl="0" w:tplc="DC52B58C">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2C36568"/>
    <w:multiLevelType w:val="hybridMultilevel"/>
    <w:tmpl w:val="74902A38"/>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5270B"/>
    <w:multiLevelType w:val="hybridMultilevel"/>
    <w:tmpl w:val="C02AA99A"/>
    <w:lvl w:ilvl="0" w:tplc="B148A3A0">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AE0AF0"/>
    <w:multiLevelType w:val="hybridMultilevel"/>
    <w:tmpl w:val="9A008FD6"/>
    <w:lvl w:ilvl="0" w:tplc="6F2A37B4">
      <w:start w:val="1"/>
      <w:numFmt w:val="upperRoman"/>
      <w:pStyle w:val="Heading3"/>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A25412"/>
    <w:multiLevelType w:val="hybridMultilevel"/>
    <w:tmpl w:val="EB4EABCE"/>
    <w:lvl w:ilvl="0" w:tplc="247C1460">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F76B9"/>
    <w:multiLevelType w:val="hybridMultilevel"/>
    <w:tmpl w:val="9A52B97A"/>
    <w:lvl w:ilvl="0" w:tplc="55EA510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1D32ED"/>
    <w:multiLevelType w:val="hybridMultilevel"/>
    <w:tmpl w:val="567C2B78"/>
    <w:lvl w:ilvl="0" w:tplc="2B805CAA">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6E5627E3"/>
    <w:multiLevelType w:val="hybridMultilevel"/>
    <w:tmpl w:val="7CD20C84"/>
    <w:lvl w:ilvl="0" w:tplc="A9A0D1EA">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D6263F"/>
    <w:multiLevelType w:val="hybridMultilevel"/>
    <w:tmpl w:val="F2D6B9A2"/>
    <w:lvl w:ilvl="0" w:tplc="D7FC8A30">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3478239">
    <w:abstractNumId w:val="8"/>
  </w:num>
  <w:num w:numId="2" w16cid:durableId="248849783">
    <w:abstractNumId w:val="0"/>
  </w:num>
  <w:num w:numId="3" w16cid:durableId="829559552">
    <w:abstractNumId w:val="5"/>
  </w:num>
  <w:num w:numId="4" w16cid:durableId="557127745">
    <w:abstractNumId w:val="3"/>
  </w:num>
  <w:num w:numId="5" w16cid:durableId="185103388">
    <w:abstractNumId w:val="2"/>
  </w:num>
  <w:num w:numId="6" w16cid:durableId="1275403887">
    <w:abstractNumId w:val="4"/>
  </w:num>
  <w:num w:numId="7" w16cid:durableId="2118787240">
    <w:abstractNumId w:val="6"/>
  </w:num>
  <w:num w:numId="8" w16cid:durableId="1775398650">
    <w:abstractNumId w:val="7"/>
  </w:num>
  <w:num w:numId="9" w16cid:durableId="703095955">
    <w:abstractNumId w:val="1"/>
  </w:num>
  <w:num w:numId="10" w16cid:durableId="657610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E9"/>
    <w:rsid w:val="00001364"/>
    <w:rsid w:val="000225B3"/>
    <w:rsid w:val="00041379"/>
    <w:rsid w:val="000A795F"/>
    <w:rsid w:val="000C1D14"/>
    <w:rsid w:val="00101517"/>
    <w:rsid w:val="00146C27"/>
    <w:rsid w:val="00166B19"/>
    <w:rsid w:val="00167BB0"/>
    <w:rsid w:val="00183344"/>
    <w:rsid w:val="0018390C"/>
    <w:rsid w:val="001A5A55"/>
    <w:rsid w:val="001F06BE"/>
    <w:rsid w:val="0023788B"/>
    <w:rsid w:val="002556F0"/>
    <w:rsid w:val="002632D9"/>
    <w:rsid w:val="00266349"/>
    <w:rsid w:val="00274557"/>
    <w:rsid w:val="002E460B"/>
    <w:rsid w:val="00347707"/>
    <w:rsid w:val="00355C3E"/>
    <w:rsid w:val="003D0AC5"/>
    <w:rsid w:val="00400BDC"/>
    <w:rsid w:val="00431081"/>
    <w:rsid w:val="00480E64"/>
    <w:rsid w:val="004D09F8"/>
    <w:rsid w:val="004D6F90"/>
    <w:rsid w:val="005201AE"/>
    <w:rsid w:val="005770D2"/>
    <w:rsid w:val="005B56CC"/>
    <w:rsid w:val="005D4629"/>
    <w:rsid w:val="005E49DB"/>
    <w:rsid w:val="005F5400"/>
    <w:rsid w:val="00626785"/>
    <w:rsid w:val="00667314"/>
    <w:rsid w:val="00671B1F"/>
    <w:rsid w:val="006A15DC"/>
    <w:rsid w:val="006D4DEC"/>
    <w:rsid w:val="006E4691"/>
    <w:rsid w:val="006F3EFC"/>
    <w:rsid w:val="00700916"/>
    <w:rsid w:val="00704A97"/>
    <w:rsid w:val="00712F47"/>
    <w:rsid w:val="007376A9"/>
    <w:rsid w:val="00773529"/>
    <w:rsid w:val="007B1717"/>
    <w:rsid w:val="007E289E"/>
    <w:rsid w:val="00825A32"/>
    <w:rsid w:val="00842ABE"/>
    <w:rsid w:val="0084494C"/>
    <w:rsid w:val="00854223"/>
    <w:rsid w:val="00883011"/>
    <w:rsid w:val="009029C6"/>
    <w:rsid w:val="00924EF7"/>
    <w:rsid w:val="009417C3"/>
    <w:rsid w:val="0097737D"/>
    <w:rsid w:val="00980CE8"/>
    <w:rsid w:val="00985AD4"/>
    <w:rsid w:val="00992D34"/>
    <w:rsid w:val="009B5FCA"/>
    <w:rsid w:val="009E0DDC"/>
    <w:rsid w:val="00A244E4"/>
    <w:rsid w:val="00A519E4"/>
    <w:rsid w:val="00A52DA0"/>
    <w:rsid w:val="00A67CE9"/>
    <w:rsid w:val="00AB3EAB"/>
    <w:rsid w:val="00AC20AE"/>
    <w:rsid w:val="00B15C91"/>
    <w:rsid w:val="00B47A0D"/>
    <w:rsid w:val="00B628E9"/>
    <w:rsid w:val="00BA3F5E"/>
    <w:rsid w:val="00BC2D68"/>
    <w:rsid w:val="00BD2177"/>
    <w:rsid w:val="00BD2857"/>
    <w:rsid w:val="00C22745"/>
    <w:rsid w:val="00C5255A"/>
    <w:rsid w:val="00C93A6B"/>
    <w:rsid w:val="00C97127"/>
    <w:rsid w:val="00CB57D7"/>
    <w:rsid w:val="00CD4544"/>
    <w:rsid w:val="00CE6178"/>
    <w:rsid w:val="00D0739B"/>
    <w:rsid w:val="00D40FF4"/>
    <w:rsid w:val="00D43EB4"/>
    <w:rsid w:val="00D567A8"/>
    <w:rsid w:val="00D57C1D"/>
    <w:rsid w:val="00D72161"/>
    <w:rsid w:val="00D9759C"/>
    <w:rsid w:val="00DD3898"/>
    <w:rsid w:val="00E0307A"/>
    <w:rsid w:val="00E21181"/>
    <w:rsid w:val="00E21FBC"/>
    <w:rsid w:val="00E257B6"/>
    <w:rsid w:val="00E560E6"/>
    <w:rsid w:val="00EE1D3F"/>
    <w:rsid w:val="00EE712A"/>
    <w:rsid w:val="00EF2EE0"/>
    <w:rsid w:val="00EF3C62"/>
    <w:rsid w:val="00F02667"/>
    <w:rsid w:val="00F64104"/>
    <w:rsid w:val="00F67D43"/>
    <w:rsid w:val="00F8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715F9"/>
  <w15:docId w15:val="{6C79C65B-33C4-428A-89CC-7864A08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A9"/>
    <w:rPr>
      <w:rFonts w:ascii="Arial" w:hAnsi="Arial"/>
      <w:sz w:val="24"/>
      <w:szCs w:val="24"/>
    </w:rPr>
  </w:style>
  <w:style w:type="paragraph" w:styleId="Heading1">
    <w:name w:val="heading 1"/>
    <w:basedOn w:val="Normal"/>
    <w:next w:val="Normal"/>
    <w:qFormat/>
    <w:rsid w:val="007376A9"/>
    <w:pPr>
      <w:keepNext/>
      <w:tabs>
        <w:tab w:val="left" w:pos="-1440"/>
        <w:tab w:val="left" w:pos="-720"/>
        <w:tab w:val="center" w:pos="4680"/>
        <w:tab w:val="left" w:pos="5040"/>
        <w:tab w:val="left" w:pos="5760"/>
        <w:tab w:val="left" w:pos="6480"/>
        <w:tab w:val="left" w:pos="7200"/>
        <w:tab w:val="left" w:pos="7920"/>
        <w:tab w:val="left" w:pos="8640"/>
        <w:tab w:val="left" w:pos="9360"/>
      </w:tabs>
      <w:spacing w:line="480" w:lineRule="exact"/>
      <w:jc w:val="both"/>
      <w:outlineLvl w:val="0"/>
    </w:pPr>
    <w:rPr>
      <w:rFonts w:ascii="Times New Roman" w:hAnsi="Times New Roman"/>
      <w:b/>
      <w:szCs w:val="20"/>
    </w:rPr>
  </w:style>
  <w:style w:type="paragraph" w:styleId="Heading2">
    <w:name w:val="heading 2"/>
    <w:basedOn w:val="Normal"/>
    <w:next w:val="Normal"/>
    <w:qFormat/>
    <w:rsid w:val="007376A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left="720" w:hanging="720"/>
      <w:jc w:val="center"/>
      <w:outlineLvl w:val="1"/>
    </w:pPr>
    <w:rPr>
      <w:rFonts w:cs="Arial"/>
      <w:b/>
    </w:rPr>
  </w:style>
  <w:style w:type="paragraph" w:styleId="Heading3">
    <w:name w:val="heading 3"/>
    <w:basedOn w:val="Normal"/>
    <w:next w:val="Normal"/>
    <w:qFormat/>
    <w:rsid w:val="007376A9"/>
    <w:pPr>
      <w:keepNext/>
      <w:numPr>
        <w:numId w:val="6"/>
      </w:numPr>
      <w:jc w:val="both"/>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376A9"/>
    <w:pPr>
      <w:tabs>
        <w:tab w:val="center" w:pos="4320"/>
        <w:tab w:val="right" w:pos="8640"/>
      </w:tabs>
    </w:pPr>
    <w:rPr>
      <w:rFonts w:ascii="Times New Roman" w:hAnsi="Times New Roman"/>
      <w:szCs w:val="20"/>
    </w:rPr>
  </w:style>
  <w:style w:type="character" w:styleId="PageNumber">
    <w:name w:val="page number"/>
    <w:basedOn w:val="DefaultParagraphFont"/>
    <w:semiHidden/>
    <w:rsid w:val="007376A9"/>
  </w:style>
  <w:style w:type="paragraph" w:styleId="Footer">
    <w:name w:val="footer"/>
    <w:basedOn w:val="Normal"/>
    <w:semiHidden/>
    <w:rsid w:val="007376A9"/>
    <w:pPr>
      <w:tabs>
        <w:tab w:val="center" w:pos="4320"/>
        <w:tab w:val="right" w:pos="8640"/>
      </w:tabs>
    </w:pPr>
    <w:rPr>
      <w:rFonts w:ascii="Times New Roman" w:hAnsi="Times New Roman"/>
      <w:szCs w:val="20"/>
    </w:rPr>
  </w:style>
  <w:style w:type="paragraph" w:styleId="BodyTextIndent">
    <w:name w:val="Body Text Indent"/>
    <w:basedOn w:val="Normal"/>
    <w:semiHidden/>
    <w:rsid w:val="007376A9"/>
    <w:pPr>
      <w:spacing w:line="480" w:lineRule="exact"/>
      <w:ind w:left="720" w:hanging="720"/>
      <w:jc w:val="both"/>
    </w:pPr>
    <w:rPr>
      <w:rFonts w:ascii="Times New Roman" w:hAnsi="Times New Roman"/>
      <w:szCs w:val="20"/>
    </w:rPr>
  </w:style>
  <w:style w:type="paragraph" w:styleId="BodyTextIndent2">
    <w:name w:val="Body Text Indent 2"/>
    <w:basedOn w:val="Normal"/>
    <w:semiHidden/>
    <w:rsid w:val="007376A9"/>
    <w:pPr>
      <w:spacing w:line="480" w:lineRule="auto"/>
      <w:ind w:left="720"/>
    </w:pPr>
    <w:rPr>
      <w:rFonts w:cs="Arial"/>
    </w:rPr>
  </w:style>
  <w:style w:type="character" w:styleId="LineNumber">
    <w:name w:val="line number"/>
    <w:basedOn w:val="DefaultParagraphFont"/>
    <w:semiHidden/>
    <w:rsid w:val="007376A9"/>
  </w:style>
  <w:style w:type="paragraph" w:styleId="BodyTextIndent3">
    <w:name w:val="Body Text Indent 3"/>
    <w:basedOn w:val="Normal"/>
    <w:semiHidden/>
    <w:rsid w:val="007376A9"/>
    <w:pPr>
      <w:spacing w:line="480" w:lineRule="auto"/>
      <w:ind w:left="720"/>
      <w:jc w:val="both"/>
    </w:pPr>
  </w:style>
  <w:style w:type="paragraph" w:styleId="BodyText">
    <w:name w:val="Body Text"/>
    <w:basedOn w:val="Normal"/>
    <w:semiHidden/>
    <w:rsid w:val="007376A9"/>
    <w:pPr>
      <w:spacing w:line="480" w:lineRule="auto"/>
    </w:pPr>
    <w:rPr>
      <w:rFonts w:cs="Arial"/>
      <w:b/>
      <w:bCs/>
    </w:rPr>
  </w:style>
  <w:style w:type="paragraph" w:styleId="Title">
    <w:name w:val="Title"/>
    <w:basedOn w:val="Normal"/>
    <w:link w:val="TitleChar"/>
    <w:qFormat/>
    <w:rsid w:val="007376A9"/>
    <w:pPr>
      <w:jc w:val="center"/>
    </w:pPr>
    <w:rPr>
      <w:b/>
      <w:bCs/>
      <w:sz w:val="28"/>
    </w:rPr>
  </w:style>
  <w:style w:type="paragraph" w:styleId="BalloonText">
    <w:name w:val="Balloon Text"/>
    <w:basedOn w:val="Normal"/>
    <w:semiHidden/>
    <w:rsid w:val="007376A9"/>
    <w:rPr>
      <w:rFonts w:ascii="Tahoma" w:hAnsi="Tahoma" w:cs="Tahoma"/>
      <w:sz w:val="16"/>
      <w:szCs w:val="16"/>
    </w:rPr>
  </w:style>
  <w:style w:type="paragraph" w:styleId="TOC1">
    <w:name w:val="toc 1"/>
    <w:basedOn w:val="Normal"/>
    <w:next w:val="Normal"/>
    <w:autoRedefine/>
    <w:semiHidden/>
    <w:rsid w:val="00825A32"/>
    <w:pPr>
      <w:suppressLineNumbers/>
      <w:tabs>
        <w:tab w:val="right" w:leader="dot" w:pos="8630"/>
      </w:tabs>
      <w:spacing w:line="276" w:lineRule="auto"/>
      <w:jc w:val="center"/>
    </w:pPr>
    <w:rPr>
      <w:rFonts w:eastAsia="MS Mincho"/>
      <w:b/>
      <w:bCs/>
    </w:rPr>
  </w:style>
  <w:style w:type="paragraph" w:styleId="TOC2">
    <w:name w:val="toc 2"/>
    <w:basedOn w:val="Normal"/>
    <w:next w:val="Normal"/>
    <w:autoRedefine/>
    <w:semiHidden/>
    <w:rsid w:val="007376A9"/>
    <w:pPr>
      <w:ind w:left="240"/>
    </w:pPr>
  </w:style>
  <w:style w:type="paragraph" w:styleId="TOC3">
    <w:name w:val="toc 3"/>
    <w:basedOn w:val="Normal"/>
    <w:next w:val="Normal"/>
    <w:autoRedefine/>
    <w:semiHidden/>
    <w:rsid w:val="007376A9"/>
    <w:pPr>
      <w:ind w:left="480"/>
    </w:pPr>
  </w:style>
  <w:style w:type="paragraph" w:styleId="TOC4">
    <w:name w:val="toc 4"/>
    <w:basedOn w:val="Normal"/>
    <w:next w:val="Normal"/>
    <w:autoRedefine/>
    <w:semiHidden/>
    <w:rsid w:val="007376A9"/>
    <w:pPr>
      <w:ind w:left="720" w:hanging="720"/>
    </w:pPr>
  </w:style>
  <w:style w:type="paragraph" w:styleId="TOC5">
    <w:name w:val="toc 5"/>
    <w:basedOn w:val="Normal"/>
    <w:next w:val="Normal"/>
    <w:autoRedefine/>
    <w:semiHidden/>
    <w:rsid w:val="007376A9"/>
    <w:pPr>
      <w:ind w:left="960"/>
    </w:pPr>
  </w:style>
  <w:style w:type="paragraph" w:styleId="TOC6">
    <w:name w:val="toc 6"/>
    <w:basedOn w:val="Normal"/>
    <w:next w:val="Normal"/>
    <w:autoRedefine/>
    <w:semiHidden/>
    <w:rsid w:val="007376A9"/>
    <w:pPr>
      <w:ind w:left="1200"/>
    </w:pPr>
  </w:style>
  <w:style w:type="paragraph" w:styleId="TOC7">
    <w:name w:val="toc 7"/>
    <w:basedOn w:val="Normal"/>
    <w:next w:val="Normal"/>
    <w:autoRedefine/>
    <w:semiHidden/>
    <w:rsid w:val="007376A9"/>
    <w:pPr>
      <w:ind w:left="1440"/>
    </w:pPr>
  </w:style>
  <w:style w:type="paragraph" w:styleId="TOC8">
    <w:name w:val="toc 8"/>
    <w:basedOn w:val="Normal"/>
    <w:next w:val="Normal"/>
    <w:autoRedefine/>
    <w:semiHidden/>
    <w:rsid w:val="007376A9"/>
    <w:pPr>
      <w:ind w:left="1680"/>
    </w:pPr>
  </w:style>
  <w:style w:type="paragraph" w:styleId="TOC9">
    <w:name w:val="toc 9"/>
    <w:basedOn w:val="Normal"/>
    <w:next w:val="Normal"/>
    <w:autoRedefine/>
    <w:semiHidden/>
    <w:rsid w:val="007376A9"/>
    <w:pPr>
      <w:ind w:left="1920"/>
    </w:pPr>
  </w:style>
  <w:style w:type="character" w:styleId="Hyperlink">
    <w:name w:val="Hyperlink"/>
    <w:basedOn w:val="DefaultParagraphFont"/>
    <w:semiHidden/>
    <w:rsid w:val="007376A9"/>
    <w:rPr>
      <w:color w:val="0000FF"/>
      <w:u w:val="single"/>
    </w:rPr>
  </w:style>
  <w:style w:type="paragraph" w:customStyle="1" w:styleId="BodyTextDSFirstLine5Justified">
    <w:name w:val="Body Text DS First Line (.5) Justified"/>
    <w:basedOn w:val="Normal"/>
    <w:rsid w:val="007376A9"/>
    <w:pPr>
      <w:spacing w:line="480" w:lineRule="auto"/>
      <w:ind w:firstLine="720"/>
      <w:jc w:val="both"/>
    </w:pPr>
    <w:rPr>
      <w:rFonts w:ascii="Times New Roman" w:hAnsi="Times New Roman"/>
      <w:sz w:val="20"/>
      <w:szCs w:val="20"/>
    </w:rPr>
  </w:style>
  <w:style w:type="paragraph" w:styleId="BodyText2">
    <w:name w:val="Body Text 2"/>
    <w:basedOn w:val="Normal"/>
    <w:semiHidden/>
    <w:rsid w:val="007376A9"/>
    <w:pPr>
      <w:jc w:val="center"/>
    </w:pPr>
    <w:rPr>
      <w:rFonts w:eastAsia="MS Mincho"/>
      <w:b/>
      <w:bCs/>
    </w:rPr>
  </w:style>
  <w:style w:type="character" w:customStyle="1" w:styleId="TitleChar">
    <w:name w:val="Title Char"/>
    <w:basedOn w:val="DefaultParagraphFont"/>
    <w:link w:val="Title"/>
    <w:rsid w:val="004D6F90"/>
    <w:rPr>
      <w:rFonts w:ascii="Arial" w:hAnsi="Arial"/>
      <w:b/>
      <w:bCs/>
      <w:sz w:val="28"/>
      <w:szCs w:val="24"/>
    </w:rPr>
  </w:style>
  <w:style w:type="paragraph" w:customStyle="1" w:styleId="Default">
    <w:name w:val="Default"/>
    <w:rsid w:val="00DD3898"/>
    <w:pPr>
      <w:widowControl w:val="0"/>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43EB4"/>
    <w:rPr>
      <w:sz w:val="16"/>
      <w:szCs w:val="16"/>
    </w:rPr>
  </w:style>
  <w:style w:type="paragraph" w:styleId="CommentText">
    <w:name w:val="annotation text"/>
    <w:basedOn w:val="Normal"/>
    <w:link w:val="CommentTextChar"/>
    <w:uiPriority w:val="99"/>
    <w:semiHidden/>
    <w:unhideWhenUsed/>
    <w:rsid w:val="00D43EB4"/>
    <w:rPr>
      <w:sz w:val="20"/>
      <w:szCs w:val="20"/>
    </w:rPr>
  </w:style>
  <w:style w:type="character" w:customStyle="1" w:styleId="CommentTextChar">
    <w:name w:val="Comment Text Char"/>
    <w:basedOn w:val="DefaultParagraphFont"/>
    <w:link w:val="CommentText"/>
    <w:uiPriority w:val="99"/>
    <w:semiHidden/>
    <w:rsid w:val="00D43EB4"/>
    <w:rPr>
      <w:rFonts w:ascii="Arial" w:hAnsi="Arial"/>
    </w:rPr>
  </w:style>
  <w:style w:type="paragraph" w:styleId="CommentSubject">
    <w:name w:val="annotation subject"/>
    <w:basedOn w:val="CommentText"/>
    <w:next w:val="CommentText"/>
    <w:link w:val="CommentSubjectChar"/>
    <w:uiPriority w:val="99"/>
    <w:semiHidden/>
    <w:unhideWhenUsed/>
    <w:rsid w:val="00D43EB4"/>
    <w:rPr>
      <w:b/>
      <w:bCs/>
    </w:rPr>
  </w:style>
  <w:style w:type="character" w:customStyle="1" w:styleId="CommentSubjectChar">
    <w:name w:val="Comment Subject Char"/>
    <w:basedOn w:val="CommentTextChar"/>
    <w:link w:val="CommentSubject"/>
    <w:uiPriority w:val="99"/>
    <w:semiHidden/>
    <w:rsid w:val="00D43EB4"/>
    <w:rPr>
      <w:rFonts w:ascii="Arial" w:hAnsi="Arial"/>
      <w:b/>
      <w:bCs/>
    </w:rPr>
  </w:style>
  <w:style w:type="paragraph" w:styleId="Revision">
    <w:name w:val="Revision"/>
    <w:hidden/>
    <w:uiPriority w:val="99"/>
    <w:semiHidden/>
    <w:rsid w:val="00A244E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e46ab0064fb12a6f28cec8a07d3e97b">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edf1c9bc2cd68b24a48180794ec5890c"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6F457-0ACA-4DEE-B0A9-E1442216F640}">
  <ds:schemaRefs>
    <ds:schemaRef ds:uri="http://schemas.openxmlformats.org/officeDocument/2006/bibliography"/>
  </ds:schemaRefs>
</ds:datastoreItem>
</file>

<file path=customXml/itemProps2.xml><?xml version="1.0" encoding="utf-8"?>
<ds:datastoreItem xmlns:ds="http://schemas.openxmlformats.org/officeDocument/2006/customXml" ds:itemID="{317C828E-A4A2-4241-88C4-EFF5BCBCF77B}"/>
</file>

<file path=customXml/itemProps3.xml><?xml version="1.0" encoding="utf-8"?>
<ds:datastoreItem xmlns:ds="http://schemas.openxmlformats.org/officeDocument/2006/customXml" ds:itemID="{8AD0A086-14C8-4965-AF01-3297E8C6588F}"/>
</file>

<file path=customXml/itemProps4.xml><?xml version="1.0" encoding="utf-8"?>
<ds:datastoreItem xmlns:ds="http://schemas.openxmlformats.org/officeDocument/2006/customXml" ds:itemID="{C98AAFC3-049C-41A3-8F69-F4C8AD8CB823}"/>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Q</vt:lpstr>
    </vt:vector>
  </TitlesOfParts>
  <Company>Hewlett-Packard Company</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creator>PAT WHITE</dc:creator>
  <cp:lastModifiedBy>Hilary Judd</cp:lastModifiedBy>
  <cp:revision>3</cp:revision>
  <cp:lastPrinted>2017-12-15T19:50:00Z</cp:lastPrinted>
  <dcterms:created xsi:type="dcterms:W3CDTF">2025-11-12T19:20:00Z</dcterms:created>
  <dcterms:modified xsi:type="dcterms:W3CDTF">2025-11-12T19:20:00Z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ies>
</file>