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53BD6692" w14:textId="77777777" w:rsidTr="008065F6">
        <w:trPr>
          <w:trHeight w:val="1681"/>
          <w:jc w:val="center"/>
        </w:trPr>
        <w:tc>
          <w:tcPr>
            <w:tcW w:w="4358" w:type="dxa"/>
            <w:hideMark/>
          </w:tcPr>
          <w:p w14:paraId="7C825C5E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301E7132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1AE94623" w14:textId="108492D5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02345E52" w14:textId="77777777" w:rsidR="001D0747" w:rsidRPr="00611A1D" w:rsidRDefault="00E92FA4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TIM G. ECHOLS,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2E132CB5" w14:textId="77777777" w:rsidR="006862E4" w:rsidRPr="00611A1D" w:rsidRDefault="001D0747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FITZ JOHNSON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30A6E915" w14:textId="1515A1A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>REN “BUBBA” McDONALD</w:t>
            </w:r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0E48A67F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6258780E" wp14:editId="7702A765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1427FDC7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D3F7224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REECE McALISTER</w:t>
            </w:r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660AA76B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41C593A1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4F4DF02C" w14:textId="77777777" w:rsidTr="008065F6">
        <w:trPr>
          <w:trHeight w:val="772"/>
          <w:jc w:val="center"/>
        </w:trPr>
        <w:tc>
          <w:tcPr>
            <w:tcW w:w="11056" w:type="dxa"/>
            <w:gridSpan w:val="3"/>
            <w:hideMark/>
          </w:tcPr>
          <w:p w14:paraId="2414DC23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112B004E" w14:textId="77777777" w:rsidTr="008065F6">
        <w:trPr>
          <w:jc w:val="center"/>
        </w:trPr>
        <w:tc>
          <w:tcPr>
            <w:tcW w:w="4358" w:type="dxa"/>
            <w:hideMark/>
          </w:tcPr>
          <w:p w14:paraId="7C03B06E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3494741B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3E370B4C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60B93421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3C11C7CE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4CC70E55" w14:textId="77777777" w:rsidTr="008065F6">
        <w:trPr>
          <w:jc w:val="center"/>
        </w:trPr>
        <w:tc>
          <w:tcPr>
            <w:tcW w:w="4358" w:type="dxa"/>
          </w:tcPr>
          <w:p w14:paraId="39B77B57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4F038BA0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56105CDB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77A16AD8" w14:textId="77777777" w:rsidR="008A0621" w:rsidRPr="006A424B" w:rsidRDefault="008A0621" w:rsidP="006A424B">
      <w:pPr>
        <w:spacing w:after="200"/>
        <w:contextualSpacing/>
        <w:jc w:val="both"/>
        <w:rPr>
          <w:snapToGrid w:val="0"/>
        </w:rPr>
      </w:pPr>
      <w:bookmarkStart w:id="0" w:name="_Hlk153200256"/>
    </w:p>
    <w:p w14:paraId="4A042D90" w14:textId="77777777" w:rsidR="0075174B" w:rsidRDefault="0075174B" w:rsidP="0075174B">
      <w:pPr>
        <w:jc w:val="center"/>
        <w:rPr>
          <w:b/>
        </w:rPr>
      </w:pPr>
      <w:r w:rsidRPr="00AE31D8">
        <w:rPr>
          <w:b/>
        </w:rPr>
        <w:t>BEFORE THE GEORGIA PUBLIC SERVICE COMMISSION</w:t>
      </w:r>
    </w:p>
    <w:p w14:paraId="1D54CAC0" w14:textId="77777777" w:rsidR="0075174B" w:rsidRDefault="0075174B" w:rsidP="0075174B">
      <w:pPr>
        <w:ind w:left="-720"/>
        <w:jc w:val="center"/>
        <w:rPr>
          <w:b/>
        </w:rPr>
      </w:pPr>
    </w:p>
    <w:p w14:paraId="58F2EEA2" w14:textId="77777777" w:rsidR="0075174B" w:rsidRPr="00AE31D8" w:rsidRDefault="0075174B" w:rsidP="0075174B">
      <w:pPr>
        <w:ind w:left="-720"/>
        <w:jc w:val="center"/>
        <w:rPr>
          <w:b/>
        </w:rPr>
      </w:pPr>
    </w:p>
    <w:p w14:paraId="5A98D7AD" w14:textId="77777777" w:rsidR="00817795" w:rsidRPr="00817795" w:rsidRDefault="00817795" w:rsidP="00817795">
      <w:pPr>
        <w:tabs>
          <w:tab w:val="center" w:pos="4680"/>
        </w:tabs>
        <w:autoSpaceDE w:val="0"/>
        <w:autoSpaceDN w:val="0"/>
        <w:adjustRightInd w:val="0"/>
        <w:rPr>
          <w:b/>
          <w:bCs/>
          <w:color w:val="000000"/>
        </w:rPr>
      </w:pPr>
      <w:r w:rsidRPr="00817795">
        <w:rPr>
          <w:b/>
          <w:bCs/>
          <w:color w:val="000000"/>
        </w:rPr>
        <w:t>In Re:</w:t>
      </w:r>
      <w:r w:rsidRPr="00817795">
        <w:rPr>
          <w:b/>
          <w:bCs/>
          <w:color w:val="000000"/>
        </w:rPr>
        <w:tab/>
        <w:t>)</w:t>
      </w:r>
    </w:p>
    <w:p w14:paraId="3496E309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>Georgia Power Company’s</w:t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</w:t>
      </w:r>
      <w:proofErr w:type="gramStart"/>
      <w:r w:rsidRPr="00817795">
        <w:rPr>
          <w:b/>
          <w:bCs/>
          <w:color w:val="0B0A0E"/>
        </w:rPr>
        <w:t xml:space="preserve">  )</w:t>
      </w:r>
      <w:proofErr w:type="gramEnd"/>
    </w:p>
    <w:p w14:paraId="1B90AC49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>2025 Integrated Resource Plan</w:t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</w:t>
      </w:r>
      <w:proofErr w:type="gramStart"/>
      <w:r w:rsidRPr="00817795">
        <w:rPr>
          <w:b/>
          <w:bCs/>
          <w:color w:val="0B0A0E"/>
        </w:rPr>
        <w:t xml:space="preserve">  )</w:t>
      </w:r>
      <w:proofErr w:type="gramEnd"/>
    </w:p>
    <w:p w14:paraId="182E2219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  </w:t>
      </w:r>
      <w:proofErr w:type="gramStart"/>
      <w:r w:rsidRPr="00817795">
        <w:rPr>
          <w:b/>
          <w:bCs/>
          <w:color w:val="0B0A0E"/>
        </w:rPr>
        <w:t>)</w:t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>Docket</w:t>
      </w:r>
      <w:proofErr w:type="gramEnd"/>
      <w:r w:rsidRPr="00817795">
        <w:rPr>
          <w:b/>
          <w:bCs/>
          <w:color w:val="0B0A0E"/>
        </w:rPr>
        <w:t xml:space="preserve"> No.  56002</w:t>
      </w:r>
    </w:p>
    <w:p w14:paraId="3CDEC7B0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 xml:space="preserve">and </w:t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</w:t>
      </w:r>
      <w:proofErr w:type="gramStart"/>
      <w:r w:rsidRPr="00817795">
        <w:rPr>
          <w:b/>
          <w:bCs/>
          <w:color w:val="0B0A0E"/>
        </w:rPr>
        <w:t xml:space="preserve">  )</w:t>
      </w:r>
      <w:proofErr w:type="gramEnd"/>
    </w:p>
    <w:p w14:paraId="499F8407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  )</w:t>
      </w:r>
    </w:p>
    <w:p w14:paraId="0798D943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>Georgia Power Company’s 2025</w:t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</w:t>
      </w:r>
      <w:proofErr w:type="gramStart"/>
      <w:r w:rsidRPr="00817795">
        <w:rPr>
          <w:b/>
          <w:bCs/>
          <w:color w:val="0B0A0E"/>
        </w:rPr>
        <w:t xml:space="preserve">  )</w:t>
      </w:r>
      <w:proofErr w:type="gramEnd"/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>Docket No. 56003</w:t>
      </w:r>
    </w:p>
    <w:p w14:paraId="0DD39537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>Application for the Certification,</w:t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</w:t>
      </w:r>
      <w:proofErr w:type="gramStart"/>
      <w:r w:rsidRPr="00817795">
        <w:rPr>
          <w:b/>
          <w:bCs/>
          <w:color w:val="0B0A0E"/>
        </w:rPr>
        <w:t xml:space="preserve">  )</w:t>
      </w:r>
      <w:proofErr w:type="gramEnd"/>
    </w:p>
    <w:p w14:paraId="09102976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 xml:space="preserve">Decertification, and </w:t>
      </w:r>
      <w:proofErr w:type="gramStart"/>
      <w:r w:rsidRPr="00817795">
        <w:rPr>
          <w:b/>
          <w:bCs/>
          <w:color w:val="0B0A0E"/>
        </w:rPr>
        <w:t>Amended</w:t>
      </w:r>
      <w:proofErr w:type="gramEnd"/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</w:t>
      </w:r>
      <w:proofErr w:type="gramStart"/>
      <w:r w:rsidRPr="00817795">
        <w:rPr>
          <w:b/>
          <w:bCs/>
          <w:color w:val="0B0A0E"/>
        </w:rPr>
        <w:t xml:space="preserve">  )</w:t>
      </w:r>
      <w:proofErr w:type="gramEnd"/>
    </w:p>
    <w:p w14:paraId="4C135C79" w14:textId="77777777" w:rsidR="00817795" w:rsidRPr="00817795" w:rsidRDefault="00817795" w:rsidP="00817795">
      <w:pPr>
        <w:autoSpaceDE w:val="0"/>
        <w:autoSpaceDN w:val="0"/>
        <w:adjustRightInd w:val="0"/>
        <w:rPr>
          <w:b/>
          <w:bCs/>
          <w:color w:val="0B0A0E"/>
        </w:rPr>
      </w:pPr>
      <w:r w:rsidRPr="00817795">
        <w:rPr>
          <w:b/>
          <w:bCs/>
          <w:color w:val="0B0A0E"/>
        </w:rPr>
        <w:t>Demand-Side Management Plan</w:t>
      </w:r>
      <w:r w:rsidRPr="00817795">
        <w:rPr>
          <w:b/>
          <w:bCs/>
          <w:color w:val="0B0A0E"/>
        </w:rPr>
        <w:tab/>
      </w:r>
      <w:r w:rsidRPr="00817795">
        <w:rPr>
          <w:b/>
          <w:bCs/>
          <w:color w:val="0B0A0E"/>
        </w:rPr>
        <w:tab/>
        <w:t xml:space="preserve">   </w:t>
      </w:r>
      <w:proofErr w:type="gramStart"/>
      <w:r w:rsidRPr="00817795">
        <w:rPr>
          <w:b/>
          <w:bCs/>
          <w:color w:val="0B0A0E"/>
        </w:rPr>
        <w:t xml:space="preserve">  )</w:t>
      </w:r>
      <w:proofErr w:type="gramEnd"/>
    </w:p>
    <w:p w14:paraId="1DCF682C" w14:textId="77777777" w:rsidR="00817795" w:rsidRPr="00817795" w:rsidRDefault="00817795" w:rsidP="00817795">
      <w:pPr>
        <w:widowControl w:val="0"/>
        <w:spacing w:line="360" w:lineRule="auto"/>
        <w:jc w:val="both"/>
        <w:rPr>
          <w:b/>
          <w:bCs/>
          <w:snapToGrid w:val="0"/>
        </w:rPr>
      </w:pPr>
      <w:r w:rsidRPr="00817795">
        <w:rPr>
          <w:b/>
          <w:bCs/>
          <w:snapToGrid w:val="0"/>
        </w:rPr>
        <w:t>______________________________________________________________________________</w:t>
      </w:r>
    </w:p>
    <w:p w14:paraId="573BAF47" w14:textId="77777777" w:rsidR="0075174B" w:rsidRDefault="0075174B" w:rsidP="0075174B">
      <w:pPr>
        <w:jc w:val="center"/>
        <w:rPr>
          <w:rFonts w:ascii="Century Gothic" w:hAnsi="Century Gothic" w:cs="Arial"/>
          <w:b/>
          <w:bCs/>
        </w:rPr>
      </w:pPr>
    </w:p>
    <w:p w14:paraId="27C00FF6" w14:textId="77777777" w:rsidR="0075174B" w:rsidRPr="00817795" w:rsidRDefault="0075174B" w:rsidP="0075174B">
      <w:pPr>
        <w:jc w:val="center"/>
        <w:rPr>
          <w:b/>
        </w:rPr>
      </w:pPr>
      <w:r w:rsidRPr="00817795">
        <w:rPr>
          <w:b/>
          <w:bCs/>
        </w:rPr>
        <w:t>NOTICE OF</w:t>
      </w:r>
      <w:r w:rsidRPr="00817795">
        <w:t xml:space="preserve"> </w:t>
      </w:r>
      <w:r w:rsidRPr="00817795">
        <w:rPr>
          <w:b/>
        </w:rPr>
        <w:t xml:space="preserve">SCHEDULED </w:t>
      </w:r>
      <w:r w:rsidRPr="00817795">
        <w:rPr>
          <w:b/>
          <w:bCs/>
        </w:rPr>
        <w:t>SPECIAL ADMINISTRATIVE SESSIO</w:t>
      </w:r>
      <w:r w:rsidRPr="00817795">
        <w:rPr>
          <w:b/>
        </w:rPr>
        <w:t>N</w:t>
      </w:r>
    </w:p>
    <w:p w14:paraId="0A4D7D0F" w14:textId="77777777" w:rsidR="0075174B" w:rsidRPr="00817795" w:rsidRDefault="0075174B" w:rsidP="0075174B">
      <w:pPr>
        <w:jc w:val="both"/>
      </w:pPr>
    </w:p>
    <w:p w14:paraId="59C34CF0" w14:textId="2431CBD1" w:rsidR="0075174B" w:rsidRPr="00817795" w:rsidRDefault="0075174B" w:rsidP="0075174B">
      <w:pPr>
        <w:ind w:firstLine="720"/>
        <w:jc w:val="both"/>
      </w:pPr>
      <w:r w:rsidRPr="00817795">
        <w:t xml:space="preserve">The Georgia Public Service Commission has scheduled a Special Administrative Session immediately following </w:t>
      </w:r>
      <w:r w:rsidR="001666CE">
        <w:t>the Hearing on Southern Environmental Law Center (“SELC”)</w:t>
      </w:r>
      <w:r w:rsidR="00412AAD">
        <w:t xml:space="preserve"> on behalf of </w:t>
      </w:r>
      <w:r w:rsidR="001666CE">
        <w:t>Georgia Interfaith Power and Light</w:t>
      </w:r>
      <w:r w:rsidR="0023087F">
        <w:t xml:space="preserve"> (</w:t>
      </w:r>
      <w:r w:rsidR="006E198A">
        <w:t>“</w:t>
      </w:r>
      <w:r w:rsidR="0023087F">
        <w:t>GIPL”</w:t>
      </w:r>
      <w:r w:rsidR="006E198A">
        <w:t>)</w:t>
      </w:r>
      <w:r w:rsidR="00412AAD">
        <w:t xml:space="preserve"> and </w:t>
      </w:r>
      <w:proofErr w:type="spellStart"/>
      <w:r w:rsidR="00412AAD">
        <w:t>Southface</w:t>
      </w:r>
      <w:proofErr w:type="spellEnd"/>
      <w:r w:rsidR="00412AAD">
        <w:t xml:space="preserve"> Energy Institute</w:t>
      </w:r>
      <w:r w:rsidR="001666CE">
        <w:t xml:space="preserve">’s </w:t>
      </w:r>
      <w:r w:rsidR="001666CE" w:rsidRPr="00DB1ADB">
        <w:rPr>
          <w:b/>
          <w:bCs/>
        </w:rPr>
        <w:t>Motion</w:t>
      </w:r>
      <w:r w:rsidR="00412AAD" w:rsidRPr="00DB1ADB">
        <w:rPr>
          <w:b/>
          <w:bCs/>
        </w:rPr>
        <w:t xml:space="preserve"> Challenging Georgia Power Company’s Trade Secret Assertions</w:t>
      </w:r>
      <w:r w:rsidRPr="00817795">
        <w:t xml:space="preserve"> on </w:t>
      </w:r>
      <w:r w:rsidR="00DB1ADB">
        <w:t>July 15,</w:t>
      </w:r>
      <w:r w:rsidRPr="00817795">
        <w:t xml:space="preserve"> 2025.</w:t>
      </w:r>
    </w:p>
    <w:p w14:paraId="346B7EA3" w14:textId="77777777" w:rsidR="0075174B" w:rsidRPr="00817795" w:rsidRDefault="0075174B" w:rsidP="0075174B">
      <w:pPr>
        <w:ind w:firstLine="720"/>
        <w:jc w:val="both"/>
      </w:pPr>
    </w:p>
    <w:p w14:paraId="1AE5F8D3" w14:textId="63A5AABC" w:rsidR="0075174B" w:rsidRPr="00817795" w:rsidRDefault="0075174B" w:rsidP="0075174B">
      <w:pPr>
        <w:jc w:val="both"/>
      </w:pPr>
      <w:r w:rsidRPr="00817795">
        <w:tab/>
        <w:t xml:space="preserve">The above action by a directive of the Chairman of the Georgia Public Service Commission on the </w:t>
      </w:r>
      <w:r w:rsidR="00F96178">
        <w:t>____</w:t>
      </w:r>
      <w:r w:rsidRPr="00817795">
        <w:t xml:space="preserve"> day of </w:t>
      </w:r>
      <w:r w:rsidR="00F96178">
        <w:t>__________</w:t>
      </w:r>
      <w:r w:rsidRPr="00817795">
        <w:t>, 2025.</w:t>
      </w:r>
    </w:p>
    <w:p w14:paraId="06EBD621" w14:textId="77777777" w:rsidR="0075174B" w:rsidRDefault="0075174B" w:rsidP="0075174B">
      <w:pPr>
        <w:jc w:val="both"/>
      </w:pPr>
    </w:p>
    <w:p w14:paraId="44421C30" w14:textId="77777777" w:rsidR="00604F83" w:rsidRPr="00817795" w:rsidRDefault="00604F83" w:rsidP="0075174B">
      <w:pPr>
        <w:jc w:val="both"/>
      </w:pPr>
    </w:p>
    <w:p w14:paraId="20827381" w14:textId="77777777" w:rsidR="0075174B" w:rsidRPr="00817795" w:rsidRDefault="0075174B" w:rsidP="0075174B">
      <w:pPr>
        <w:jc w:val="both"/>
        <w:rPr>
          <w:b/>
          <w:bCs/>
        </w:rPr>
      </w:pPr>
      <w:proofErr w:type="gramStart"/>
      <w:r w:rsidRPr="00817795">
        <w:rPr>
          <w:b/>
          <w:bCs/>
        </w:rPr>
        <w:t>_________________________</w:t>
      </w:r>
      <w:r w:rsidRPr="00817795">
        <w:rPr>
          <w:b/>
          <w:bCs/>
        </w:rPr>
        <w:tab/>
      </w:r>
      <w:r w:rsidRPr="00817795">
        <w:rPr>
          <w:b/>
          <w:bCs/>
        </w:rPr>
        <w:tab/>
      </w:r>
      <w:proofErr w:type="gramEnd"/>
      <w:r w:rsidRPr="00817795">
        <w:rPr>
          <w:b/>
          <w:bCs/>
        </w:rPr>
        <w:t>_________________________</w:t>
      </w:r>
    </w:p>
    <w:p w14:paraId="4795CDBA" w14:textId="77777777" w:rsidR="0075174B" w:rsidRPr="00817795" w:rsidRDefault="0075174B" w:rsidP="0075174B">
      <w:pPr>
        <w:jc w:val="both"/>
      </w:pPr>
      <w:r w:rsidRPr="00817795">
        <w:t>Sallie Tanner</w:t>
      </w:r>
      <w:r w:rsidRPr="00817795">
        <w:tab/>
      </w:r>
      <w:r w:rsidRPr="00817795">
        <w:tab/>
      </w:r>
      <w:r w:rsidRPr="00817795">
        <w:tab/>
      </w:r>
      <w:r w:rsidRPr="00817795">
        <w:tab/>
      </w:r>
      <w:r w:rsidRPr="00817795">
        <w:tab/>
        <w:t>Jason Shaw</w:t>
      </w:r>
    </w:p>
    <w:p w14:paraId="5902410E" w14:textId="70E78E48" w:rsidR="0075174B" w:rsidRPr="00817795" w:rsidRDefault="0075174B" w:rsidP="0075174B">
      <w:pPr>
        <w:jc w:val="both"/>
      </w:pPr>
      <w:r w:rsidRPr="00817795">
        <w:t>Executive Secretary</w:t>
      </w:r>
      <w:r w:rsidRPr="00817795">
        <w:tab/>
      </w:r>
      <w:r w:rsidRPr="00817795">
        <w:tab/>
      </w:r>
      <w:r w:rsidRPr="00817795">
        <w:tab/>
      </w:r>
      <w:r w:rsidR="00817795">
        <w:t xml:space="preserve">            </w:t>
      </w:r>
      <w:r w:rsidRPr="00817795">
        <w:t>Chairman</w:t>
      </w:r>
    </w:p>
    <w:p w14:paraId="4686AE92" w14:textId="77777777" w:rsidR="0075174B" w:rsidRPr="001E446F" w:rsidRDefault="0075174B" w:rsidP="0075174B">
      <w:pPr>
        <w:jc w:val="both"/>
        <w:rPr>
          <w:rFonts w:ascii="Century Gothic" w:hAnsi="Century Gothic" w:cs="Arial"/>
        </w:rPr>
      </w:pPr>
    </w:p>
    <w:p w14:paraId="3F0FB43D" w14:textId="77777777" w:rsidR="0075174B" w:rsidRPr="00817795" w:rsidRDefault="0075174B" w:rsidP="0075174B">
      <w:pPr>
        <w:jc w:val="both"/>
      </w:pPr>
      <w:proofErr w:type="gramStart"/>
      <w:r w:rsidRPr="00817795">
        <w:t>_________________________</w:t>
      </w:r>
      <w:r w:rsidRPr="00817795">
        <w:tab/>
      </w:r>
      <w:r w:rsidRPr="00817795">
        <w:tab/>
      </w:r>
      <w:proofErr w:type="gramEnd"/>
      <w:r w:rsidRPr="00817795">
        <w:t>_________________________</w:t>
      </w:r>
    </w:p>
    <w:p w14:paraId="45347981" w14:textId="075BDE99" w:rsidR="006A424B" w:rsidRPr="00817795" w:rsidRDefault="0075174B" w:rsidP="000B4D9E">
      <w:pPr>
        <w:jc w:val="both"/>
        <w:rPr>
          <w:snapToGrid w:val="0"/>
        </w:rPr>
      </w:pPr>
      <w:r w:rsidRPr="00817795">
        <w:t xml:space="preserve">Date </w:t>
      </w:r>
      <w:r w:rsidRPr="00817795">
        <w:tab/>
      </w:r>
      <w:r w:rsidRPr="00817795">
        <w:tab/>
      </w:r>
      <w:r w:rsidRPr="00817795">
        <w:tab/>
      </w:r>
      <w:r w:rsidRPr="00817795">
        <w:tab/>
      </w:r>
      <w:r w:rsidRPr="00817795">
        <w:tab/>
      </w:r>
      <w:r w:rsidRPr="00817795">
        <w:tab/>
        <w:t>Date</w:t>
      </w:r>
      <w:bookmarkEnd w:id="0"/>
    </w:p>
    <w:sectPr w:rsidR="006A424B" w:rsidRPr="008177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1EAA" w14:textId="77777777" w:rsidR="00673CE4" w:rsidRDefault="00673CE4" w:rsidP="00601801">
      <w:r>
        <w:separator/>
      </w:r>
    </w:p>
  </w:endnote>
  <w:endnote w:type="continuationSeparator" w:id="0">
    <w:p w14:paraId="35D27127" w14:textId="77777777" w:rsidR="00673CE4" w:rsidRDefault="00673CE4" w:rsidP="0060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F63B" w14:textId="77777777" w:rsidR="00601801" w:rsidRPr="00601801" w:rsidRDefault="0060180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CFEC" w14:textId="77777777" w:rsidR="00673CE4" w:rsidRDefault="00673CE4" w:rsidP="00601801">
      <w:r>
        <w:separator/>
      </w:r>
    </w:p>
  </w:footnote>
  <w:footnote w:type="continuationSeparator" w:id="0">
    <w:p w14:paraId="4AAC0A26" w14:textId="77777777" w:rsidR="00673CE4" w:rsidRDefault="00673CE4" w:rsidP="00601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B1E"/>
    <w:multiLevelType w:val="hybridMultilevel"/>
    <w:tmpl w:val="DA965AC8"/>
    <w:lvl w:ilvl="0" w:tplc="CF5A35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2D1ACA"/>
    <w:multiLevelType w:val="hybridMultilevel"/>
    <w:tmpl w:val="629A3376"/>
    <w:lvl w:ilvl="0" w:tplc="B6A688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DA7DAC"/>
    <w:multiLevelType w:val="hybridMultilevel"/>
    <w:tmpl w:val="CBAAB172"/>
    <w:lvl w:ilvl="0" w:tplc="D23E46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1D1AD3"/>
    <w:multiLevelType w:val="hybridMultilevel"/>
    <w:tmpl w:val="0554E856"/>
    <w:lvl w:ilvl="0" w:tplc="DCC4E5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C7818"/>
    <w:multiLevelType w:val="hybridMultilevel"/>
    <w:tmpl w:val="B21C4DF0"/>
    <w:lvl w:ilvl="0" w:tplc="DDE4F1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D616B"/>
    <w:multiLevelType w:val="hybridMultilevel"/>
    <w:tmpl w:val="519C3358"/>
    <w:lvl w:ilvl="0" w:tplc="B52A87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E8416F"/>
    <w:multiLevelType w:val="hybridMultilevel"/>
    <w:tmpl w:val="3D847492"/>
    <w:lvl w:ilvl="0" w:tplc="0D9A30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F2299D"/>
    <w:multiLevelType w:val="hybridMultilevel"/>
    <w:tmpl w:val="6A164BBC"/>
    <w:lvl w:ilvl="0" w:tplc="C20247A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176DC"/>
    <w:multiLevelType w:val="hybridMultilevel"/>
    <w:tmpl w:val="44141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E3494"/>
    <w:multiLevelType w:val="hybridMultilevel"/>
    <w:tmpl w:val="E968C4E2"/>
    <w:lvl w:ilvl="0" w:tplc="119014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62A76FA"/>
    <w:multiLevelType w:val="singleLevel"/>
    <w:tmpl w:val="3E06DA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7D8F3337"/>
    <w:multiLevelType w:val="hybridMultilevel"/>
    <w:tmpl w:val="47DC3740"/>
    <w:lvl w:ilvl="0" w:tplc="9802ED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8377376">
    <w:abstractNumId w:val="9"/>
  </w:num>
  <w:num w:numId="2" w16cid:durableId="221412364">
    <w:abstractNumId w:val="11"/>
  </w:num>
  <w:num w:numId="3" w16cid:durableId="114255856">
    <w:abstractNumId w:val="12"/>
  </w:num>
  <w:num w:numId="4" w16cid:durableId="1191645905">
    <w:abstractNumId w:val="2"/>
  </w:num>
  <w:num w:numId="5" w16cid:durableId="253705908">
    <w:abstractNumId w:val="5"/>
  </w:num>
  <w:num w:numId="6" w16cid:durableId="335305395">
    <w:abstractNumId w:val="4"/>
  </w:num>
  <w:num w:numId="7" w16cid:durableId="914896390">
    <w:abstractNumId w:val="1"/>
  </w:num>
  <w:num w:numId="8" w16cid:durableId="2077042761">
    <w:abstractNumId w:val="0"/>
  </w:num>
  <w:num w:numId="9" w16cid:durableId="29840175">
    <w:abstractNumId w:val="10"/>
  </w:num>
  <w:num w:numId="10" w16cid:durableId="278728978">
    <w:abstractNumId w:val="6"/>
  </w:num>
  <w:num w:numId="11" w16cid:durableId="1912083668">
    <w:abstractNumId w:val="3"/>
  </w:num>
  <w:num w:numId="12" w16cid:durableId="1000620134">
    <w:abstractNumId w:val="7"/>
  </w:num>
  <w:num w:numId="13" w16cid:durableId="1117675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63"/>
    <w:rsid w:val="000112CB"/>
    <w:rsid w:val="0005442F"/>
    <w:rsid w:val="0006325A"/>
    <w:rsid w:val="000734F3"/>
    <w:rsid w:val="000B4D9E"/>
    <w:rsid w:val="000D4109"/>
    <w:rsid w:val="0010753E"/>
    <w:rsid w:val="001078BC"/>
    <w:rsid w:val="0011770D"/>
    <w:rsid w:val="00151F32"/>
    <w:rsid w:val="001666CE"/>
    <w:rsid w:val="001704C0"/>
    <w:rsid w:val="001C4F42"/>
    <w:rsid w:val="001D0747"/>
    <w:rsid w:val="001F00F3"/>
    <w:rsid w:val="0023087F"/>
    <w:rsid w:val="00237B30"/>
    <w:rsid w:val="002846AC"/>
    <w:rsid w:val="00291C03"/>
    <w:rsid w:val="002922A8"/>
    <w:rsid w:val="002A3D95"/>
    <w:rsid w:val="002A61FE"/>
    <w:rsid w:val="002B5184"/>
    <w:rsid w:val="002C6DD1"/>
    <w:rsid w:val="003A0D04"/>
    <w:rsid w:val="003B1182"/>
    <w:rsid w:val="003F2763"/>
    <w:rsid w:val="00412AAD"/>
    <w:rsid w:val="00450C9A"/>
    <w:rsid w:val="00467B71"/>
    <w:rsid w:val="00476AA2"/>
    <w:rsid w:val="0048564B"/>
    <w:rsid w:val="00494A05"/>
    <w:rsid w:val="004C622C"/>
    <w:rsid w:val="004D75CE"/>
    <w:rsid w:val="004D7BC6"/>
    <w:rsid w:val="00521687"/>
    <w:rsid w:val="00521FEE"/>
    <w:rsid w:val="0053021D"/>
    <w:rsid w:val="005529E4"/>
    <w:rsid w:val="005F2927"/>
    <w:rsid w:val="005F7054"/>
    <w:rsid w:val="00601801"/>
    <w:rsid w:val="00604F83"/>
    <w:rsid w:val="00611A1D"/>
    <w:rsid w:val="006465C2"/>
    <w:rsid w:val="00670AF6"/>
    <w:rsid w:val="00673564"/>
    <w:rsid w:val="00673CE4"/>
    <w:rsid w:val="006862E4"/>
    <w:rsid w:val="006952CD"/>
    <w:rsid w:val="006A424B"/>
    <w:rsid w:val="006A4919"/>
    <w:rsid w:val="006A5FC2"/>
    <w:rsid w:val="006D6992"/>
    <w:rsid w:val="006E048B"/>
    <w:rsid w:val="006E198A"/>
    <w:rsid w:val="006E65D8"/>
    <w:rsid w:val="0075174B"/>
    <w:rsid w:val="00761035"/>
    <w:rsid w:val="007C40EE"/>
    <w:rsid w:val="007D1A4F"/>
    <w:rsid w:val="00810B63"/>
    <w:rsid w:val="00817795"/>
    <w:rsid w:val="00886BED"/>
    <w:rsid w:val="00897E9B"/>
    <w:rsid w:val="008A0621"/>
    <w:rsid w:val="008F38EF"/>
    <w:rsid w:val="00945A5F"/>
    <w:rsid w:val="009572C5"/>
    <w:rsid w:val="0096653C"/>
    <w:rsid w:val="00994AB6"/>
    <w:rsid w:val="009A4D99"/>
    <w:rsid w:val="009A6D98"/>
    <w:rsid w:val="009C1F4C"/>
    <w:rsid w:val="009D687B"/>
    <w:rsid w:val="009E6D0D"/>
    <w:rsid w:val="00A958CB"/>
    <w:rsid w:val="00AF7496"/>
    <w:rsid w:val="00B11BEB"/>
    <w:rsid w:val="00B57859"/>
    <w:rsid w:val="00BA2A06"/>
    <w:rsid w:val="00BC27C0"/>
    <w:rsid w:val="00BD2F2B"/>
    <w:rsid w:val="00C2605B"/>
    <w:rsid w:val="00C36999"/>
    <w:rsid w:val="00DB1ADB"/>
    <w:rsid w:val="00DC7E18"/>
    <w:rsid w:val="00DE40A2"/>
    <w:rsid w:val="00E112AD"/>
    <w:rsid w:val="00E87C44"/>
    <w:rsid w:val="00E92FA4"/>
    <w:rsid w:val="00F15BCC"/>
    <w:rsid w:val="00F474E5"/>
    <w:rsid w:val="00F551E8"/>
    <w:rsid w:val="00F721DF"/>
    <w:rsid w:val="00F96178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FBCC88F"/>
  <w15:docId w15:val="{6AC64586-1549-401E-9C68-F294999F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601801"/>
  </w:style>
  <w:style w:type="character" w:customStyle="1" w:styleId="eop">
    <w:name w:val="eop"/>
    <w:basedOn w:val="DefaultParagraphFont"/>
    <w:rsid w:val="00601801"/>
  </w:style>
  <w:style w:type="paragraph" w:styleId="Header">
    <w:name w:val="header"/>
    <w:basedOn w:val="Normal"/>
    <w:link w:val="HeaderChar"/>
    <w:uiPriority w:val="99"/>
    <w:unhideWhenUsed/>
    <w:rsid w:val="00601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8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8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Brown</dc:creator>
  <cp:lastModifiedBy>Nancy Gibson</cp:lastModifiedBy>
  <cp:revision>5</cp:revision>
  <cp:lastPrinted>2025-06-27T12:25:00Z</cp:lastPrinted>
  <dcterms:created xsi:type="dcterms:W3CDTF">2025-06-27T12:07:00Z</dcterms:created>
  <dcterms:modified xsi:type="dcterms:W3CDTF">2025-06-27T12:26:00Z</dcterms:modified>
</cp:coreProperties>
</file>