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56D7F" w14:textId="3C84FFF5" w:rsidR="0016714F" w:rsidRPr="0016714F" w:rsidRDefault="0016714F" w:rsidP="0016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71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Docket No. 56002 and 56003.</w:t>
      </w:r>
    </w:p>
    <w:p w14:paraId="4B65023A" w14:textId="4357A84D" w:rsidR="006D5B0B" w:rsidRDefault="0041199D" w:rsidP="007C6924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First </w:t>
      </w:r>
      <w:r w:rsidR="007C6924" w:rsidRPr="0016714F">
        <w:rPr>
          <w:rFonts w:ascii="Times New Roman" w:hAnsi="Times New Roman" w:cs="Times New Roman"/>
          <w:b/>
          <w:bCs/>
          <w:u w:val="single"/>
        </w:rPr>
        <w:t xml:space="preserve">Errata </w:t>
      </w:r>
      <w:r w:rsidR="0016714F" w:rsidRPr="0016714F">
        <w:rPr>
          <w:rFonts w:ascii="Times New Roman" w:hAnsi="Times New Roman" w:cs="Times New Roman"/>
          <w:b/>
          <w:bCs/>
          <w:u w:val="single"/>
        </w:rPr>
        <w:t>of</w:t>
      </w:r>
      <w:r w:rsidR="003C470A" w:rsidRPr="0016714F">
        <w:rPr>
          <w:rFonts w:ascii="Times New Roman" w:hAnsi="Times New Roman" w:cs="Times New Roman"/>
          <w:b/>
          <w:bCs/>
          <w:u w:val="single"/>
        </w:rPr>
        <w:t xml:space="preserve"> Smith-Forsythe</w:t>
      </w:r>
      <w:r w:rsidR="007C6924" w:rsidRPr="0016714F">
        <w:rPr>
          <w:rFonts w:ascii="Times New Roman" w:hAnsi="Times New Roman" w:cs="Times New Roman"/>
          <w:b/>
          <w:bCs/>
          <w:u w:val="single"/>
        </w:rPr>
        <w:t xml:space="preserve"> </w:t>
      </w:r>
      <w:r w:rsidR="0016714F" w:rsidRPr="0016714F">
        <w:rPr>
          <w:rFonts w:ascii="Times New Roman" w:hAnsi="Times New Roman" w:cs="Times New Roman"/>
          <w:b/>
          <w:bCs/>
          <w:u w:val="single"/>
        </w:rPr>
        <w:t>Pre-filed</w:t>
      </w:r>
      <w:r w:rsidR="0016714F">
        <w:rPr>
          <w:rFonts w:ascii="Times New Roman" w:hAnsi="Times New Roman" w:cs="Times New Roman"/>
          <w:b/>
          <w:bCs/>
          <w:u w:val="single"/>
        </w:rPr>
        <w:t xml:space="preserve"> t</w:t>
      </w:r>
      <w:r w:rsidR="007C6924" w:rsidRPr="0016714F">
        <w:rPr>
          <w:rFonts w:ascii="Times New Roman" w:hAnsi="Times New Roman" w:cs="Times New Roman"/>
          <w:b/>
          <w:bCs/>
          <w:u w:val="single"/>
        </w:rPr>
        <w:t>estimony:</w:t>
      </w:r>
    </w:p>
    <w:p w14:paraId="6B2CFF23" w14:textId="77777777" w:rsidR="0006721B" w:rsidRDefault="0006721B" w:rsidP="0006721B">
      <w:pPr>
        <w:jc w:val="center"/>
        <w:rPr>
          <w:rFonts w:ascii="Arial Rounded MT Bold" w:hAnsi="Arial Rounded MT Bold" w:cs="Times New Roman"/>
          <w:sz w:val="20"/>
          <w:szCs w:val="20"/>
        </w:rPr>
      </w:pPr>
    </w:p>
    <w:p w14:paraId="0A7053B6" w14:textId="77777777" w:rsidR="007C6924" w:rsidRPr="007C6924" w:rsidRDefault="007C6924">
      <w:pPr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  <w:b/>
          <w:bCs/>
        </w:rPr>
        <w:t>Exhibits List</w:t>
      </w:r>
      <w:r w:rsidRPr="007C6924">
        <w:rPr>
          <w:rFonts w:ascii="Times New Roman" w:hAnsi="Times New Roman" w:cs="Times New Roman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7920"/>
      </w:tblGrid>
      <w:tr w:rsidR="007C6924" w:rsidRPr="007C6924" w14:paraId="5E14C3EA" w14:textId="77777777" w:rsidTr="00326004">
        <w:tc>
          <w:tcPr>
            <w:tcW w:w="1440" w:type="dxa"/>
            <w:shd w:val="clear" w:color="auto" w:fill="auto"/>
          </w:tcPr>
          <w:p w14:paraId="1248228B" w14:textId="77777777" w:rsidR="007C6924" w:rsidRPr="007C6924" w:rsidRDefault="007C6924" w:rsidP="00326004">
            <w:pPr>
              <w:rPr>
                <w:rFonts w:ascii="Times New Roman" w:hAnsi="Times New Roman" w:cs="Times New Roman"/>
              </w:rPr>
            </w:pPr>
            <w:r w:rsidRPr="007C6924">
              <w:rPr>
                <w:rFonts w:ascii="Times New Roman" w:hAnsi="Times New Roman" w:cs="Times New Roman"/>
              </w:rPr>
              <w:t>RS/JF-8</w:t>
            </w:r>
          </w:p>
        </w:tc>
        <w:tc>
          <w:tcPr>
            <w:tcW w:w="7920" w:type="dxa"/>
            <w:shd w:val="clear" w:color="auto" w:fill="auto"/>
          </w:tcPr>
          <w:p w14:paraId="7461F586" w14:textId="77777777" w:rsidR="007C6924" w:rsidRPr="007C6924" w:rsidRDefault="007C6924" w:rsidP="00326004">
            <w:pPr>
              <w:rPr>
                <w:rFonts w:ascii="Times New Roman" w:hAnsi="Times New Roman" w:cs="Times New Roman"/>
              </w:rPr>
            </w:pPr>
            <w:r w:rsidRPr="007C6924">
              <w:rPr>
                <w:rFonts w:ascii="Times New Roman" w:hAnsi="Times New Roman" w:cs="Times New Roman"/>
              </w:rPr>
              <w:t xml:space="preserve">Georgia Power’s response to STF-LA-1-38 regarding the extension of Plant Scherer Unit 3 and Plant Gaston Units 1-4 </w:t>
            </w:r>
            <w:r w:rsidRPr="00A140B6">
              <w:rPr>
                <w:rFonts w:ascii="Times New Roman" w:hAnsi="Times New Roman" w:cs="Times New Roman"/>
                <w:highlight w:val="yellow"/>
              </w:rPr>
              <w:t>and</w:t>
            </w:r>
            <w:r w:rsidRPr="007C6924">
              <w:rPr>
                <w:rFonts w:ascii="Times New Roman" w:hAnsi="Times New Roman" w:cs="Times New Roman"/>
              </w:rPr>
              <w:t xml:space="preserve"> </w:t>
            </w:r>
            <w:r w:rsidRPr="007C6924">
              <w:rPr>
                <w:rFonts w:ascii="Times New Roman" w:hAnsi="Times New Roman" w:cs="Times New Roman"/>
                <w:highlight w:val="yellow"/>
              </w:rPr>
              <w:t>a Beyond</w:t>
            </w:r>
            <w:r w:rsidRPr="007C6924">
              <w:rPr>
                <w:rFonts w:ascii="Times New Roman" w:hAnsi="Times New Roman" w:cs="Times New Roman"/>
              </w:rPr>
              <w:t xml:space="preserve"> December 31, 2028.</w:t>
            </w:r>
          </w:p>
          <w:p w14:paraId="6D151D5F" w14:textId="77C74A48" w:rsidR="007C6924" w:rsidRPr="007C6924" w:rsidRDefault="007C6924" w:rsidP="007C6924">
            <w:pPr>
              <w:ind w:left="720"/>
              <w:rPr>
                <w:rFonts w:ascii="Times New Roman" w:hAnsi="Times New Roman" w:cs="Times New Roman"/>
              </w:rPr>
            </w:pPr>
            <w:r w:rsidRPr="007C6924">
              <w:rPr>
                <w:rFonts w:ascii="Times New Roman" w:hAnsi="Times New Roman" w:cs="Times New Roman"/>
                <w:i/>
                <w:iCs/>
              </w:rPr>
              <w:t xml:space="preserve">Change </w:t>
            </w:r>
            <w:proofErr w:type="gramStart"/>
            <w:r w:rsidRPr="007C6924">
              <w:rPr>
                <w:rFonts w:ascii="Times New Roman" w:hAnsi="Times New Roman" w:cs="Times New Roman"/>
                <w:i/>
                <w:iCs/>
              </w:rPr>
              <w:t>to:</w:t>
            </w:r>
            <w:proofErr w:type="gramEnd"/>
            <w:r w:rsidRPr="007C6924">
              <w:rPr>
                <w:rFonts w:ascii="Times New Roman" w:hAnsi="Times New Roman" w:cs="Times New Roman"/>
              </w:rPr>
              <w:t xml:space="preserve"> </w:t>
            </w:r>
            <w:r w:rsidR="003C470A">
              <w:rPr>
                <w:rFonts w:ascii="Times New Roman" w:hAnsi="Times New Roman" w:cs="Times New Roman"/>
              </w:rPr>
              <w:t xml:space="preserve">and A </w:t>
            </w:r>
            <w:r w:rsidR="00A140B6">
              <w:rPr>
                <w:rFonts w:ascii="Times New Roman" w:hAnsi="Times New Roman" w:cs="Times New Roman"/>
              </w:rPr>
              <w:t>planned retirements to a date beyond</w:t>
            </w:r>
          </w:p>
        </w:tc>
      </w:tr>
    </w:tbl>
    <w:p w14:paraId="1771637D" w14:textId="1C14863A" w:rsidR="007C6924" w:rsidRPr="007C6924" w:rsidRDefault="007C6924">
      <w:pPr>
        <w:rPr>
          <w:rFonts w:ascii="Times New Roman" w:hAnsi="Times New Roman" w:cs="Times New Roman"/>
          <w:b/>
          <w:bCs/>
        </w:rPr>
      </w:pPr>
      <w:r w:rsidRPr="007C6924">
        <w:rPr>
          <w:rFonts w:ascii="Times New Roman" w:hAnsi="Times New Roman" w:cs="Times New Roman"/>
          <w:b/>
          <w:bCs/>
        </w:rPr>
        <w:t>Page 6 Lines 7-9:</w:t>
      </w:r>
    </w:p>
    <w:tbl>
      <w:tblPr>
        <w:tblW w:w="9516" w:type="dxa"/>
        <w:tblLook w:val="04A0" w:firstRow="1" w:lastRow="0" w:firstColumn="1" w:lastColumn="0" w:noHBand="0" w:noVBand="1"/>
      </w:tblPr>
      <w:tblGrid>
        <w:gridCol w:w="1464"/>
        <w:gridCol w:w="8052"/>
      </w:tblGrid>
      <w:tr w:rsidR="007C6924" w:rsidRPr="007C6924" w14:paraId="7ADCF71D" w14:textId="77777777" w:rsidTr="007C6924">
        <w:trPr>
          <w:trHeight w:val="1460"/>
        </w:trPr>
        <w:tc>
          <w:tcPr>
            <w:tcW w:w="1464" w:type="dxa"/>
            <w:shd w:val="clear" w:color="auto" w:fill="auto"/>
          </w:tcPr>
          <w:p w14:paraId="74026822" w14:textId="77777777" w:rsidR="007C6924" w:rsidRPr="007C6924" w:rsidRDefault="007C6924" w:rsidP="00326004">
            <w:pPr>
              <w:rPr>
                <w:rFonts w:ascii="Times New Roman" w:hAnsi="Times New Roman" w:cs="Times New Roman"/>
              </w:rPr>
            </w:pPr>
            <w:r w:rsidRPr="007C6924">
              <w:rPr>
                <w:rFonts w:ascii="Times New Roman" w:hAnsi="Times New Roman" w:cs="Times New Roman"/>
              </w:rPr>
              <w:t>RS/JF-8</w:t>
            </w:r>
          </w:p>
        </w:tc>
        <w:tc>
          <w:tcPr>
            <w:tcW w:w="8052" w:type="dxa"/>
            <w:shd w:val="clear" w:color="auto" w:fill="auto"/>
          </w:tcPr>
          <w:p w14:paraId="1B61C342" w14:textId="77777777" w:rsidR="007C6924" w:rsidRPr="007C6924" w:rsidRDefault="007C6924" w:rsidP="00326004">
            <w:pPr>
              <w:rPr>
                <w:rFonts w:ascii="Times New Roman" w:hAnsi="Times New Roman" w:cs="Times New Roman"/>
              </w:rPr>
            </w:pPr>
            <w:r w:rsidRPr="007C6924">
              <w:rPr>
                <w:rFonts w:ascii="Times New Roman" w:hAnsi="Times New Roman" w:cs="Times New Roman"/>
              </w:rPr>
              <w:t xml:space="preserve">Georgia Power’s response to STF-LA-1-38 regarding the extension of Plant Scherer Unit 3 and Plant Gaston Units 1-4 </w:t>
            </w:r>
            <w:r w:rsidRPr="00A140B6">
              <w:rPr>
                <w:rFonts w:ascii="Times New Roman" w:hAnsi="Times New Roman" w:cs="Times New Roman"/>
                <w:highlight w:val="yellow"/>
              </w:rPr>
              <w:t>and</w:t>
            </w:r>
            <w:r w:rsidRPr="007C6924">
              <w:rPr>
                <w:rFonts w:ascii="Times New Roman" w:hAnsi="Times New Roman" w:cs="Times New Roman"/>
              </w:rPr>
              <w:t xml:space="preserve"> </w:t>
            </w:r>
            <w:r w:rsidRPr="007C6924">
              <w:rPr>
                <w:rFonts w:ascii="Times New Roman" w:hAnsi="Times New Roman" w:cs="Times New Roman"/>
                <w:highlight w:val="yellow"/>
              </w:rPr>
              <w:t>a Beyond</w:t>
            </w:r>
            <w:r w:rsidRPr="007C6924">
              <w:rPr>
                <w:rFonts w:ascii="Times New Roman" w:hAnsi="Times New Roman" w:cs="Times New Roman"/>
              </w:rPr>
              <w:t xml:space="preserve"> December 31, 2028.</w:t>
            </w:r>
          </w:p>
          <w:p w14:paraId="108C8BD4" w14:textId="3253334D" w:rsidR="007C6924" w:rsidRPr="007C6924" w:rsidRDefault="007C6924" w:rsidP="007C6924">
            <w:pPr>
              <w:ind w:left="720"/>
              <w:rPr>
                <w:rFonts w:ascii="Times New Roman" w:hAnsi="Times New Roman" w:cs="Times New Roman"/>
              </w:rPr>
            </w:pPr>
            <w:r w:rsidRPr="007C6924">
              <w:rPr>
                <w:rFonts w:ascii="Times New Roman" w:hAnsi="Times New Roman" w:cs="Times New Roman"/>
                <w:i/>
                <w:iCs/>
              </w:rPr>
              <w:t xml:space="preserve">Change </w:t>
            </w:r>
            <w:proofErr w:type="gramStart"/>
            <w:r w:rsidRPr="007C6924">
              <w:rPr>
                <w:rFonts w:ascii="Times New Roman" w:hAnsi="Times New Roman" w:cs="Times New Roman"/>
                <w:i/>
                <w:iCs/>
              </w:rPr>
              <w:t>to:</w:t>
            </w:r>
            <w:proofErr w:type="gramEnd"/>
            <w:r w:rsidRPr="007C6924">
              <w:rPr>
                <w:rFonts w:ascii="Times New Roman" w:hAnsi="Times New Roman" w:cs="Times New Roman"/>
              </w:rPr>
              <w:t xml:space="preserve"> </w:t>
            </w:r>
            <w:r w:rsidR="003C470A">
              <w:rPr>
                <w:rFonts w:ascii="Times New Roman" w:hAnsi="Times New Roman" w:cs="Times New Roman"/>
              </w:rPr>
              <w:t xml:space="preserve">and A </w:t>
            </w:r>
            <w:r w:rsidR="00A140B6">
              <w:rPr>
                <w:rFonts w:ascii="Times New Roman" w:hAnsi="Times New Roman" w:cs="Times New Roman"/>
              </w:rPr>
              <w:t>planned retirements to a date beyond</w:t>
            </w:r>
          </w:p>
        </w:tc>
      </w:tr>
    </w:tbl>
    <w:p w14:paraId="48134F30" w14:textId="219DCE30" w:rsidR="007C6924" w:rsidRPr="007C6924" w:rsidRDefault="007C6924">
      <w:pPr>
        <w:rPr>
          <w:rFonts w:ascii="Times New Roman" w:hAnsi="Times New Roman" w:cs="Times New Roman"/>
          <w:b/>
          <w:bCs/>
        </w:rPr>
      </w:pPr>
      <w:r w:rsidRPr="007C6924">
        <w:rPr>
          <w:rFonts w:ascii="Times New Roman" w:hAnsi="Times New Roman" w:cs="Times New Roman"/>
          <w:b/>
          <w:bCs/>
        </w:rPr>
        <w:t xml:space="preserve"> Page 7 Line 24-25:</w:t>
      </w:r>
    </w:p>
    <w:p w14:paraId="49AF8509" w14:textId="343C69D2" w:rsidR="007C6924" w:rsidRPr="007C6924" w:rsidRDefault="007C6924">
      <w:pPr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</w:rPr>
        <w:t xml:space="preserve">Additional Sum amounts for PPAs approved in the Company’s 2022 IRP were set at $3.00/kW-year for new PPAs that </w:t>
      </w:r>
      <w:r w:rsidRPr="007C6924">
        <w:rPr>
          <w:rFonts w:ascii="Times New Roman" w:hAnsi="Times New Roman" w:cs="Times New Roman"/>
          <w:highlight w:val="yellow"/>
        </w:rPr>
        <w:t>were not</w:t>
      </w:r>
      <w:r w:rsidRPr="007C6924">
        <w:rPr>
          <w:rFonts w:ascii="Times New Roman" w:hAnsi="Times New Roman" w:cs="Times New Roman"/>
        </w:rPr>
        <w:t xml:space="preserve"> put to an RFP and competitive bidding process.</w:t>
      </w:r>
    </w:p>
    <w:p w14:paraId="01D803D6" w14:textId="211E4730" w:rsidR="007C6924" w:rsidRPr="007C6924" w:rsidRDefault="007C6924" w:rsidP="007C6924">
      <w:pPr>
        <w:ind w:left="2160"/>
        <w:rPr>
          <w:rFonts w:ascii="Times New Roman" w:hAnsi="Times New Roman" w:cs="Times New Roman"/>
          <w:b/>
          <w:bCs/>
        </w:rPr>
      </w:pPr>
      <w:r w:rsidRPr="007C6924">
        <w:rPr>
          <w:rFonts w:ascii="Times New Roman" w:hAnsi="Times New Roman" w:cs="Times New Roman"/>
          <w:i/>
          <w:iCs/>
        </w:rPr>
        <w:t xml:space="preserve">Change </w:t>
      </w:r>
      <w:proofErr w:type="gramStart"/>
      <w:r w:rsidRPr="007C6924">
        <w:rPr>
          <w:rFonts w:ascii="Times New Roman" w:hAnsi="Times New Roman" w:cs="Times New Roman"/>
          <w:i/>
          <w:iCs/>
        </w:rPr>
        <w:t>to</w:t>
      </w:r>
      <w:r w:rsidRPr="007C6924">
        <w:rPr>
          <w:rFonts w:ascii="Times New Roman" w:hAnsi="Times New Roman" w:cs="Times New Roman"/>
        </w:rPr>
        <w:t>:</w:t>
      </w:r>
      <w:proofErr w:type="gramEnd"/>
      <w:r w:rsidRPr="007C6924">
        <w:rPr>
          <w:rFonts w:ascii="Times New Roman" w:hAnsi="Times New Roman" w:cs="Times New Roman"/>
        </w:rPr>
        <w:t xml:space="preserve"> were</w:t>
      </w:r>
    </w:p>
    <w:p w14:paraId="1C944E31" w14:textId="638D8AD1" w:rsidR="007C6924" w:rsidRPr="007C6924" w:rsidRDefault="007C6924">
      <w:pPr>
        <w:rPr>
          <w:rFonts w:ascii="Times New Roman" w:hAnsi="Times New Roman" w:cs="Times New Roman"/>
          <w:b/>
          <w:bCs/>
        </w:rPr>
      </w:pPr>
      <w:r w:rsidRPr="007C6924">
        <w:rPr>
          <w:rFonts w:ascii="Times New Roman" w:hAnsi="Times New Roman" w:cs="Times New Roman"/>
          <w:b/>
          <w:bCs/>
        </w:rPr>
        <w:t>Page 8 Line 1:</w:t>
      </w:r>
    </w:p>
    <w:p w14:paraId="0389C886" w14:textId="57DE6F1B" w:rsidR="007C6924" w:rsidRPr="007C6924" w:rsidRDefault="007C6924">
      <w:pPr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</w:rPr>
        <w:t xml:space="preserve">Additional Sum amounts were authorized at </w:t>
      </w:r>
      <w:r w:rsidRPr="007C6924">
        <w:rPr>
          <w:rFonts w:ascii="Times New Roman" w:hAnsi="Times New Roman" w:cs="Times New Roman"/>
          <w:highlight w:val="yellow"/>
        </w:rPr>
        <w:t>$4.00/Kw-year</w:t>
      </w:r>
      <w:r w:rsidRPr="007C6924">
        <w:rPr>
          <w:rFonts w:ascii="Times New Roman" w:hAnsi="Times New Roman" w:cs="Times New Roman"/>
        </w:rPr>
        <w:t xml:space="preserve"> for new capacity PPAs addressed in that proceeding.</w:t>
      </w:r>
    </w:p>
    <w:p w14:paraId="773D8E2F" w14:textId="06ED69A0" w:rsidR="007C6924" w:rsidRPr="007C6924" w:rsidRDefault="007C6924" w:rsidP="007C6924">
      <w:pPr>
        <w:ind w:left="2160"/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  <w:i/>
          <w:iCs/>
        </w:rPr>
        <w:t xml:space="preserve">Change </w:t>
      </w:r>
      <w:proofErr w:type="gramStart"/>
      <w:r w:rsidRPr="007C6924">
        <w:rPr>
          <w:rFonts w:ascii="Times New Roman" w:hAnsi="Times New Roman" w:cs="Times New Roman"/>
          <w:i/>
          <w:iCs/>
        </w:rPr>
        <w:t>to:</w:t>
      </w:r>
      <w:proofErr w:type="gramEnd"/>
      <w:r w:rsidRPr="007C6924">
        <w:rPr>
          <w:rFonts w:ascii="Times New Roman" w:hAnsi="Times New Roman" w:cs="Times New Roman"/>
        </w:rPr>
        <w:t xml:space="preserve"> $3.00/Kw-year</w:t>
      </w:r>
    </w:p>
    <w:p w14:paraId="236C30DD" w14:textId="4DD4C95B" w:rsidR="007C6924" w:rsidRPr="007C6924" w:rsidRDefault="007C6924" w:rsidP="007C6924">
      <w:pPr>
        <w:rPr>
          <w:rFonts w:ascii="Times New Roman" w:hAnsi="Times New Roman" w:cs="Times New Roman"/>
          <w:b/>
          <w:bCs/>
        </w:rPr>
      </w:pPr>
      <w:r w:rsidRPr="007C6924">
        <w:rPr>
          <w:rFonts w:ascii="Times New Roman" w:hAnsi="Times New Roman" w:cs="Times New Roman"/>
          <w:b/>
          <w:bCs/>
        </w:rPr>
        <w:t>Page 10 Lines 26-28:</w:t>
      </w:r>
    </w:p>
    <w:p w14:paraId="59780C32" w14:textId="77777777" w:rsidR="007C6924" w:rsidRPr="007C6924" w:rsidRDefault="007C6924" w:rsidP="007C6924">
      <w:pPr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</w:rPr>
        <w:t xml:space="preserve">Yes.  During the hearing on Georgia Power Company’s direct testimony in the 2023 IRP Update Proceeding, </w:t>
      </w:r>
      <w:proofErr w:type="gramStart"/>
      <w:r w:rsidRPr="007C6924">
        <w:rPr>
          <w:rFonts w:ascii="Times New Roman" w:hAnsi="Times New Roman" w:cs="Times New Roman"/>
        </w:rPr>
        <w:t>a number of</w:t>
      </w:r>
      <w:proofErr w:type="gramEnd"/>
      <w:r w:rsidRPr="007C6924">
        <w:rPr>
          <w:rFonts w:ascii="Times New Roman" w:hAnsi="Times New Roman" w:cs="Times New Roman"/>
        </w:rPr>
        <w:t xml:space="preserve"> statements were made by the Company </w:t>
      </w:r>
      <w:r w:rsidRPr="007C6924">
        <w:rPr>
          <w:rFonts w:ascii="Times New Roman" w:hAnsi="Times New Roman" w:cs="Times New Roman"/>
          <w:highlight w:val="yellow"/>
        </w:rPr>
        <w:t>regrading</w:t>
      </w:r>
      <w:r w:rsidRPr="007C6924">
        <w:rPr>
          <w:rFonts w:ascii="Times New Roman" w:hAnsi="Times New Roman" w:cs="Times New Roman"/>
        </w:rPr>
        <w:t xml:space="preserve"> “downward pressure on rates” including the following:</w:t>
      </w:r>
    </w:p>
    <w:p w14:paraId="1B131C32" w14:textId="5CF9D273" w:rsidR="007C6924" w:rsidRPr="007C6924" w:rsidRDefault="007C6924" w:rsidP="007C6924">
      <w:pPr>
        <w:ind w:left="2160"/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  <w:i/>
          <w:iCs/>
        </w:rPr>
        <w:t xml:space="preserve">Change </w:t>
      </w:r>
      <w:proofErr w:type="gramStart"/>
      <w:r w:rsidRPr="007C6924">
        <w:rPr>
          <w:rFonts w:ascii="Times New Roman" w:hAnsi="Times New Roman" w:cs="Times New Roman"/>
          <w:i/>
          <w:iCs/>
        </w:rPr>
        <w:t>to:</w:t>
      </w:r>
      <w:proofErr w:type="gramEnd"/>
      <w:r w:rsidRPr="007C6924">
        <w:rPr>
          <w:rFonts w:ascii="Times New Roman" w:hAnsi="Times New Roman" w:cs="Times New Roman"/>
        </w:rPr>
        <w:t xml:space="preserve"> regarding</w:t>
      </w:r>
    </w:p>
    <w:p w14:paraId="35AA0901" w14:textId="647F9022" w:rsidR="007C6924" w:rsidRPr="007C6924" w:rsidRDefault="007C6924" w:rsidP="007C6924">
      <w:pPr>
        <w:rPr>
          <w:rFonts w:ascii="Times New Roman" w:hAnsi="Times New Roman" w:cs="Times New Roman"/>
          <w:b/>
          <w:bCs/>
        </w:rPr>
      </w:pPr>
      <w:r w:rsidRPr="007C6924">
        <w:rPr>
          <w:rFonts w:ascii="Times New Roman" w:hAnsi="Times New Roman" w:cs="Times New Roman"/>
          <w:b/>
          <w:bCs/>
        </w:rPr>
        <w:t>Page 16 Lines 22-23:</w:t>
      </w:r>
    </w:p>
    <w:p w14:paraId="2575047E" w14:textId="153A231A" w:rsidR="007C6924" w:rsidRPr="007C6924" w:rsidRDefault="007C6924" w:rsidP="007C6924">
      <w:pPr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</w:rPr>
        <w:t xml:space="preserve">Yes.  </w:t>
      </w:r>
      <w:r w:rsidRPr="007C6924">
        <w:rPr>
          <w:rFonts w:ascii="Times New Roman" w:hAnsi="Times New Roman" w:cs="Times New Roman"/>
          <w:highlight w:val="yellow"/>
        </w:rPr>
        <w:t>The Kennedy Associates</w:t>
      </w:r>
      <w:r w:rsidRPr="007C6924">
        <w:rPr>
          <w:rFonts w:ascii="Times New Roman" w:hAnsi="Times New Roman" w:cs="Times New Roman"/>
        </w:rPr>
        <w:t xml:space="preserve"> panel is evaluating the Georgia Power base case and some or </w:t>
      </w:r>
      <w:proofErr w:type="gramStart"/>
      <w:r w:rsidRPr="007C6924">
        <w:rPr>
          <w:rFonts w:ascii="Times New Roman" w:hAnsi="Times New Roman" w:cs="Times New Roman"/>
        </w:rPr>
        <w:t>all of</w:t>
      </w:r>
      <w:proofErr w:type="gramEnd"/>
      <w:r w:rsidRPr="007C6924">
        <w:rPr>
          <w:rFonts w:ascii="Times New Roman" w:hAnsi="Times New Roman" w:cs="Times New Roman"/>
        </w:rPr>
        <w:t xml:space="preserve"> the projected sensitivity scenarios.</w:t>
      </w:r>
    </w:p>
    <w:p w14:paraId="2AB93419" w14:textId="770B6FDF" w:rsidR="007C6924" w:rsidRPr="007C6924" w:rsidRDefault="007C6924" w:rsidP="007C6924">
      <w:pPr>
        <w:ind w:left="2160"/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  <w:i/>
          <w:iCs/>
        </w:rPr>
        <w:t>Change to:</w:t>
      </w:r>
      <w:r w:rsidRPr="007C6924">
        <w:rPr>
          <w:rFonts w:ascii="Times New Roman" w:hAnsi="Times New Roman" w:cs="Times New Roman"/>
        </w:rPr>
        <w:t xml:space="preserve"> The Newsome-Hayet-Sandonato-Wellborn </w:t>
      </w:r>
    </w:p>
    <w:p w14:paraId="017BA2CD" w14:textId="77777777" w:rsidR="007C6924" w:rsidRDefault="007C6924" w:rsidP="007C6924">
      <w:pPr>
        <w:rPr>
          <w:rFonts w:ascii="Times New Roman" w:hAnsi="Times New Roman" w:cs="Times New Roman"/>
          <w:b/>
          <w:bCs/>
        </w:rPr>
      </w:pPr>
    </w:p>
    <w:p w14:paraId="3B2365D7" w14:textId="77777777" w:rsidR="007C6924" w:rsidRDefault="007C6924" w:rsidP="007C6924">
      <w:pPr>
        <w:rPr>
          <w:rFonts w:ascii="Times New Roman" w:hAnsi="Times New Roman" w:cs="Times New Roman"/>
          <w:b/>
          <w:bCs/>
        </w:rPr>
      </w:pPr>
    </w:p>
    <w:p w14:paraId="1C73F895" w14:textId="7F214A11" w:rsidR="007C6924" w:rsidRPr="007C6924" w:rsidRDefault="007C6924" w:rsidP="007C6924">
      <w:pPr>
        <w:rPr>
          <w:rFonts w:ascii="Times New Roman" w:hAnsi="Times New Roman" w:cs="Times New Roman"/>
          <w:b/>
          <w:bCs/>
        </w:rPr>
      </w:pPr>
      <w:r w:rsidRPr="007C6924">
        <w:rPr>
          <w:rFonts w:ascii="Times New Roman" w:hAnsi="Times New Roman" w:cs="Times New Roman"/>
          <w:b/>
          <w:bCs/>
        </w:rPr>
        <w:t>Page 28 Lines 20-22:</w:t>
      </w:r>
    </w:p>
    <w:p w14:paraId="3692DC32" w14:textId="03952544" w:rsidR="007C6924" w:rsidRPr="007C6924" w:rsidRDefault="007C6924" w:rsidP="007C6924">
      <w:pPr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</w:rPr>
        <w:t xml:space="preserve">In the 2023 IRP Update, the Company received approval for an Additional Sum of </w:t>
      </w:r>
      <w:r w:rsidRPr="007C6924">
        <w:rPr>
          <w:rFonts w:ascii="Times New Roman" w:hAnsi="Times New Roman" w:cs="Times New Roman"/>
          <w:highlight w:val="yellow"/>
        </w:rPr>
        <w:t>$4.00/kW-year</w:t>
      </w:r>
      <w:r w:rsidRPr="007C6924">
        <w:rPr>
          <w:rFonts w:ascii="Times New Roman" w:hAnsi="Times New Roman" w:cs="Times New Roman"/>
        </w:rPr>
        <w:t xml:space="preserve"> beginning in 2026 and for the remainder of the terms of the PPAs for certain new capacity PPAs that were approved in that proceeding.</w:t>
      </w:r>
    </w:p>
    <w:p w14:paraId="36C713F8" w14:textId="59D0F789" w:rsidR="007C6924" w:rsidRPr="007C6924" w:rsidRDefault="007C6924" w:rsidP="007C6924">
      <w:pPr>
        <w:ind w:left="2160"/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  <w:i/>
          <w:iCs/>
        </w:rPr>
        <w:t xml:space="preserve">Change </w:t>
      </w:r>
      <w:proofErr w:type="gramStart"/>
      <w:r w:rsidRPr="007C6924">
        <w:rPr>
          <w:rFonts w:ascii="Times New Roman" w:hAnsi="Times New Roman" w:cs="Times New Roman"/>
          <w:i/>
          <w:iCs/>
        </w:rPr>
        <w:t>to</w:t>
      </w:r>
      <w:r w:rsidRPr="007C6924">
        <w:rPr>
          <w:rFonts w:ascii="Times New Roman" w:hAnsi="Times New Roman" w:cs="Times New Roman"/>
        </w:rPr>
        <w:t>:</w:t>
      </w:r>
      <w:proofErr w:type="gramEnd"/>
      <w:r w:rsidRPr="007C6924">
        <w:rPr>
          <w:rFonts w:ascii="Times New Roman" w:hAnsi="Times New Roman" w:cs="Times New Roman"/>
        </w:rPr>
        <w:t xml:space="preserve"> $3.00/Kw-year</w:t>
      </w:r>
    </w:p>
    <w:p w14:paraId="0A3848B3" w14:textId="09D7C386" w:rsidR="007C6924" w:rsidRPr="007C6924" w:rsidRDefault="007C6924" w:rsidP="007C6924">
      <w:pPr>
        <w:rPr>
          <w:rFonts w:ascii="Times New Roman" w:hAnsi="Times New Roman" w:cs="Times New Roman"/>
          <w:b/>
          <w:bCs/>
        </w:rPr>
      </w:pPr>
      <w:r w:rsidRPr="007C6924">
        <w:rPr>
          <w:rFonts w:ascii="Times New Roman" w:hAnsi="Times New Roman" w:cs="Times New Roman"/>
          <w:b/>
          <w:bCs/>
        </w:rPr>
        <w:t>Page 35 Lines 7-8:</w:t>
      </w:r>
    </w:p>
    <w:p w14:paraId="72328CE6" w14:textId="777A30A0" w:rsidR="007C6924" w:rsidRPr="007C6924" w:rsidRDefault="007C6924" w:rsidP="007C6924">
      <w:pPr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</w:rPr>
        <w:t xml:space="preserve">…including on lines 14 and 22, and then on line 26 </w:t>
      </w:r>
      <w:r w:rsidRPr="007C6924">
        <w:rPr>
          <w:rFonts w:ascii="Times New Roman" w:hAnsi="Times New Roman" w:cs="Times New Roman"/>
          <w:highlight w:val="yellow"/>
        </w:rPr>
        <w:t>that</w:t>
      </w:r>
      <w:r w:rsidRPr="007C6924">
        <w:rPr>
          <w:rFonts w:ascii="Times New Roman" w:hAnsi="Times New Roman" w:cs="Times New Roman"/>
        </w:rPr>
        <w:t xml:space="preserve"> </w:t>
      </w:r>
      <w:r w:rsidRPr="007C6924">
        <w:rPr>
          <w:rFonts w:ascii="Times New Roman" w:hAnsi="Times New Roman" w:cs="Times New Roman"/>
          <w:highlight w:val="yellow"/>
        </w:rPr>
        <w:t>Company</w:t>
      </w:r>
      <w:r w:rsidRPr="007C6924">
        <w:rPr>
          <w:rFonts w:ascii="Times New Roman" w:hAnsi="Times New Roman" w:cs="Times New Roman"/>
        </w:rPr>
        <w:t xml:space="preserve"> testimony mentions that “until there is more certainty on the ultimate outcome.”</w:t>
      </w:r>
    </w:p>
    <w:p w14:paraId="45DF0E79" w14:textId="09A3A635" w:rsidR="007C6924" w:rsidRPr="007C6924" w:rsidRDefault="007C6924" w:rsidP="007C6924">
      <w:pPr>
        <w:ind w:left="1440" w:firstLine="720"/>
        <w:rPr>
          <w:rFonts w:ascii="Times New Roman" w:hAnsi="Times New Roman" w:cs="Times New Roman"/>
        </w:rPr>
      </w:pPr>
      <w:r w:rsidRPr="007C6924">
        <w:rPr>
          <w:rFonts w:ascii="Times New Roman" w:hAnsi="Times New Roman" w:cs="Times New Roman"/>
          <w:i/>
          <w:iCs/>
        </w:rPr>
        <w:t xml:space="preserve">Change </w:t>
      </w:r>
      <w:proofErr w:type="gramStart"/>
      <w:r w:rsidRPr="007C6924">
        <w:rPr>
          <w:rFonts w:ascii="Times New Roman" w:hAnsi="Times New Roman" w:cs="Times New Roman"/>
          <w:i/>
          <w:iCs/>
        </w:rPr>
        <w:t>to</w:t>
      </w:r>
      <w:r w:rsidRPr="007C6924">
        <w:rPr>
          <w:rFonts w:ascii="Times New Roman" w:hAnsi="Times New Roman" w:cs="Times New Roman"/>
        </w:rPr>
        <w:t>:</w:t>
      </w:r>
      <w:proofErr w:type="gramEnd"/>
      <w:r w:rsidRPr="007C6924">
        <w:rPr>
          <w:rFonts w:ascii="Times New Roman" w:hAnsi="Times New Roman" w:cs="Times New Roman"/>
        </w:rPr>
        <w:t xml:space="preserve"> the Company’s</w:t>
      </w:r>
    </w:p>
    <w:p w14:paraId="617382B0" w14:textId="77777777" w:rsidR="007C6924" w:rsidRPr="007C6924" w:rsidRDefault="007C6924" w:rsidP="007C6924">
      <w:pPr>
        <w:rPr>
          <w:rFonts w:ascii="Times New Roman" w:hAnsi="Times New Roman" w:cs="Times New Roman"/>
        </w:rPr>
      </w:pPr>
    </w:p>
    <w:sectPr w:rsidR="007C6924" w:rsidRPr="007C6924" w:rsidSect="00211C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DBE52" w14:textId="77777777" w:rsidR="003B2B2C" w:rsidRDefault="003B2B2C" w:rsidP="008660A3">
      <w:pPr>
        <w:spacing w:after="0" w:line="240" w:lineRule="auto"/>
      </w:pPr>
      <w:r>
        <w:separator/>
      </w:r>
    </w:p>
  </w:endnote>
  <w:endnote w:type="continuationSeparator" w:id="0">
    <w:p w14:paraId="22A00DF1" w14:textId="77777777" w:rsidR="003B2B2C" w:rsidRDefault="003B2B2C" w:rsidP="0086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8E5F8" w14:textId="77777777" w:rsidR="0041199D" w:rsidRDefault="00411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88038" w14:textId="6CD7AEFC" w:rsidR="0041199D" w:rsidRPr="0016714F" w:rsidRDefault="0041199D" w:rsidP="0041199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16714F">
      <w:rPr>
        <w:rFonts w:ascii="Times New Roman" w:eastAsia="Times New Roman" w:hAnsi="Times New Roman" w:cs="Times New Roman"/>
        <w:kern w:val="0"/>
        <w14:ligatures w14:val="none"/>
      </w:rPr>
      <w:t>Docket No. 56002 and 56003</w:t>
    </w:r>
  </w:p>
  <w:p w14:paraId="575B969F" w14:textId="2960E06D" w:rsidR="0041199D" w:rsidRPr="005171D6" w:rsidRDefault="0041199D" w:rsidP="0041199D">
    <w:pPr>
      <w:jc w:val="center"/>
      <w:rPr>
        <w:rFonts w:ascii="Times New Roman" w:hAnsi="Times New Roman" w:cs="Times New Roman"/>
      </w:rPr>
    </w:pPr>
    <w:r w:rsidRPr="005171D6">
      <w:rPr>
        <w:rFonts w:ascii="Times New Roman" w:hAnsi="Times New Roman" w:cs="Times New Roman"/>
      </w:rPr>
      <w:t>First Errata of Smith-Forsythe Pre-filed testimony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3A0B2" w14:textId="77777777" w:rsidR="0041199D" w:rsidRDefault="00411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6865C" w14:textId="77777777" w:rsidR="003B2B2C" w:rsidRDefault="003B2B2C" w:rsidP="008660A3">
      <w:pPr>
        <w:spacing w:after="0" w:line="240" w:lineRule="auto"/>
      </w:pPr>
      <w:r>
        <w:separator/>
      </w:r>
    </w:p>
  </w:footnote>
  <w:footnote w:type="continuationSeparator" w:id="0">
    <w:p w14:paraId="21285490" w14:textId="77777777" w:rsidR="003B2B2C" w:rsidRDefault="003B2B2C" w:rsidP="0086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C8F4B" w14:textId="77777777" w:rsidR="0041199D" w:rsidRDefault="00411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9582B" w14:textId="77777777" w:rsidR="0041199D" w:rsidRDefault="00411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3DD6" w14:textId="77777777" w:rsidR="0041199D" w:rsidRDefault="00411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KxMLIwMDQ3NzcxMLNQ0lEKTi0uzszPAykwqgUAist+nywAAAA="/>
  </w:docVars>
  <w:rsids>
    <w:rsidRoot w:val="007C6924"/>
    <w:rsid w:val="0003506C"/>
    <w:rsid w:val="0006721B"/>
    <w:rsid w:val="00090A53"/>
    <w:rsid w:val="00094E8E"/>
    <w:rsid w:val="000958F9"/>
    <w:rsid w:val="00106438"/>
    <w:rsid w:val="0016714F"/>
    <w:rsid w:val="00211C3A"/>
    <w:rsid w:val="003B2B2C"/>
    <w:rsid w:val="003C470A"/>
    <w:rsid w:val="003F2E6C"/>
    <w:rsid w:val="0041199D"/>
    <w:rsid w:val="005171D6"/>
    <w:rsid w:val="005A1DBD"/>
    <w:rsid w:val="006A20F0"/>
    <w:rsid w:val="006D0F2D"/>
    <w:rsid w:val="006D5B0B"/>
    <w:rsid w:val="007C6924"/>
    <w:rsid w:val="007D1BC6"/>
    <w:rsid w:val="008144F5"/>
    <w:rsid w:val="008660A3"/>
    <w:rsid w:val="0096774C"/>
    <w:rsid w:val="009C73D2"/>
    <w:rsid w:val="009D3D17"/>
    <w:rsid w:val="00A140B6"/>
    <w:rsid w:val="00C1484C"/>
    <w:rsid w:val="00D101A9"/>
    <w:rsid w:val="00DF0FF1"/>
    <w:rsid w:val="00EA16A4"/>
    <w:rsid w:val="00F7311A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E9D39"/>
  <w15:chartTrackingRefBased/>
  <w15:docId w15:val="{03A6FB6E-3255-4CB0-8301-71294F09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924"/>
    <w:rPr>
      <w:b/>
      <w:bCs/>
      <w:smallCaps/>
      <w:color w:val="0F4761" w:themeColor="accent1" w:themeShade="BF"/>
      <w:spacing w:val="5"/>
    </w:rPr>
  </w:style>
  <w:style w:type="paragraph" w:customStyle="1" w:styleId="GaAns">
    <w:name w:val="Ga Ans"/>
    <w:basedOn w:val="Normal"/>
    <w:next w:val="Normal"/>
    <w:link w:val="GaAnsChar"/>
    <w:uiPriority w:val="99"/>
    <w:qFormat/>
    <w:rsid w:val="007C6924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aAnsChar">
    <w:name w:val="Ga Ans Char"/>
    <w:link w:val="GaAns"/>
    <w:uiPriority w:val="99"/>
    <w:locked/>
    <w:rsid w:val="007C6924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A3"/>
  </w:style>
  <w:style w:type="paragraph" w:styleId="Footer">
    <w:name w:val="footer"/>
    <w:basedOn w:val="Normal"/>
    <w:link w:val="FooterChar"/>
    <w:uiPriority w:val="99"/>
    <w:unhideWhenUsed/>
    <w:rsid w:val="0086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A3"/>
  </w:style>
  <w:style w:type="character" w:styleId="CommentReference">
    <w:name w:val="annotation reference"/>
    <w:basedOn w:val="DefaultParagraphFont"/>
    <w:uiPriority w:val="99"/>
    <w:semiHidden/>
    <w:unhideWhenUsed/>
    <w:rsid w:val="00A14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0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 McCullough</cp:lastModifiedBy>
  <cp:revision>4</cp:revision>
  <dcterms:created xsi:type="dcterms:W3CDTF">2025-05-23T17:31:00Z</dcterms:created>
  <dcterms:modified xsi:type="dcterms:W3CDTF">2025-05-23T20:09:00Z</dcterms:modified>
</cp:coreProperties>
</file>