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320E4" w14:textId="77777777" w:rsidR="004369EB" w:rsidRDefault="004369EB">
      <w:pPr>
        <w:pStyle w:val="TitleA"/>
        <w:rPr>
          <w:b/>
          <w:sz w:val="28"/>
        </w:rPr>
      </w:pPr>
    </w:p>
    <w:p w14:paraId="7B019035" w14:textId="77777777" w:rsidR="001C675D" w:rsidRDefault="001C675D">
      <w:pPr>
        <w:pStyle w:val="TitleA"/>
        <w:rPr>
          <w:b/>
          <w:sz w:val="28"/>
        </w:rPr>
      </w:pPr>
      <w:r>
        <w:rPr>
          <w:b/>
          <w:sz w:val="28"/>
        </w:rPr>
        <w:t>Monthly Marketer Pricing Form</w:t>
      </w:r>
    </w:p>
    <w:p w14:paraId="0606491A" w14:textId="77777777" w:rsidR="001C675D" w:rsidRDefault="001C675D">
      <w:pPr>
        <w:jc w:val="both"/>
      </w:pPr>
    </w:p>
    <w:p w14:paraId="3A2F2A0F" w14:textId="379DBB79" w:rsidR="001C675D" w:rsidRPr="008458E4" w:rsidRDefault="001C675D">
      <w:pPr>
        <w:jc w:val="both"/>
        <w:rPr>
          <w:color w:val="FB0009"/>
        </w:rPr>
      </w:pPr>
      <w:r>
        <w:t>Marketer Name:</w:t>
      </w:r>
      <w:r w:rsidR="007F4854">
        <w:t xml:space="preserve"> </w:t>
      </w:r>
      <w:r>
        <w:rPr>
          <w:color w:val="FB0009"/>
          <w:u w:val="single"/>
        </w:rPr>
        <w:t>Walton EMC Natural Gas</w:t>
      </w:r>
      <w:r>
        <w:tab/>
        <w:t>Month/Year:</w:t>
      </w:r>
      <w:r w:rsidR="0040293B">
        <w:t xml:space="preserve"> </w:t>
      </w:r>
      <w:r w:rsidR="008458E4" w:rsidRPr="0096454C">
        <w:rPr>
          <w:color w:val="FF0000"/>
          <w:u w:val="single"/>
        </w:rPr>
        <w:t>_</w:t>
      </w:r>
      <w:r w:rsidR="00E74DAC">
        <w:rPr>
          <w:color w:val="FF0000"/>
          <w:u w:val="single"/>
        </w:rPr>
        <w:t xml:space="preserve"> </w:t>
      </w:r>
      <w:r w:rsidR="00057953">
        <w:rPr>
          <w:color w:val="FF0000"/>
          <w:u w:val="single"/>
        </w:rPr>
        <w:t>_</w:t>
      </w:r>
      <w:r w:rsidR="006469C2">
        <w:rPr>
          <w:color w:val="FF0000"/>
          <w:u w:val="single"/>
        </w:rPr>
        <w:t xml:space="preserve"> </w:t>
      </w:r>
      <w:r w:rsidR="00C72B95">
        <w:rPr>
          <w:color w:val="FF0000"/>
          <w:u w:val="single"/>
        </w:rPr>
        <w:t>May</w:t>
      </w:r>
      <w:r w:rsidR="00C85FB5">
        <w:rPr>
          <w:color w:val="FF0000"/>
          <w:u w:val="single"/>
        </w:rPr>
        <w:t xml:space="preserve"> </w:t>
      </w:r>
      <w:r w:rsidR="007F5800">
        <w:rPr>
          <w:color w:val="FF0000"/>
          <w:u w:val="single"/>
        </w:rPr>
        <w:t>202</w:t>
      </w:r>
      <w:r w:rsidR="00C85FB5">
        <w:rPr>
          <w:color w:val="FF0000"/>
          <w:u w:val="single"/>
        </w:rPr>
        <w:t>5</w:t>
      </w:r>
      <w:r w:rsidR="00133883">
        <w:rPr>
          <w:color w:val="FF0000"/>
          <w:u w:val="single"/>
        </w:rPr>
        <w:t xml:space="preserve">   </w:t>
      </w:r>
      <w:r w:rsidR="00CE2711">
        <w:rPr>
          <w:color w:val="FF0000"/>
          <w:u w:val="single"/>
        </w:rPr>
        <w:t>__</w:t>
      </w:r>
      <w:r w:rsidR="00E74DAC">
        <w:rPr>
          <w:color w:val="FF0000"/>
          <w:u w:val="single"/>
        </w:rPr>
        <w:t xml:space="preserve"> </w:t>
      </w:r>
      <w:r w:rsidR="00BD43B6">
        <w:rPr>
          <w:color w:val="FF0000"/>
          <w:u w:val="single"/>
        </w:rPr>
        <w:t xml:space="preserve"> </w:t>
      </w:r>
    </w:p>
    <w:p w14:paraId="405607E8" w14:textId="71AA7A77" w:rsidR="00D71751" w:rsidRPr="00D71751" w:rsidRDefault="007F4854">
      <w:pPr>
        <w:jc w:val="both"/>
        <w:rPr>
          <w:color w:val="FF0000"/>
          <w:u w:val="single"/>
        </w:rPr>
      </w:pPr>
      <w:r>
        <w:t>Effective Date:</w:t>
      </w:r>
      <w:r w:rsidR="00051B35">
        <w:t xml:space="preserve">   </w:t>
      </w:r>
      <w:r>
        <w:t xml:space="preserve"> </w:t>
      </w:r>
      <w:r w:rsidR="00022E16">
        <w:rPr>
          <w:color w:val="FF0000"/>
          <w:u w:val="single"/>
        </w:rPr>
        <w:t xml:space="preserve"> _</w:t>
      </w:r>
      <w:r w:rsidR="00C72B95">
        <w:rPr>
          <w:color w:val="FF0000"/>
          <w:u w:val="single"/>
        </w:rPr>
        <w:t>May</w:t>
      </w:r>
      <w:r w:rsidR="006F2FF7">
        <w:rPr>
          <w:color w:val="FF0000"/>
          <w:u w:val="single"/>
        </w:rPr>
        <w:t xml:space="preserve"> </w:t>
      </w:r>
      <w:r w:rsidR="007F5800">
        <w:rPr>
          <w:color w:val="FF0000"/>
          <w:u w:val="single"/>
        </w:rPr>
        <w:t>5, 202</w:t>
      </w:r>
      <w:r w:rsidR="00C85FB5">
        <w:rPr>
          <w:color w:val="FF0000"/>
          <w:u w:val="single"/>
        </w:rPr>
        <w:t>5</w:t>
      </w:r>
      <w:r w:rsidR="007F5800">
        <w:rPr>
          <w:color w:val="FF0000"/>
          <w:u w:val="single"/>
        </w:rPr>
        <w:t xml:space="preserve">   </w:t>
      </w:r>
      <w:r w:rsidR="00133883">
        <w:rPr>
          <w:color w:val="FF0000"/>
          <w:u w:val="single"/>
        </w:rPr>
        <w:t xml:space="preserve"> </w:t>
      </w:r>
      <w:r w:rsidR="00A920E0">
        <w:rPr>
          <w:color w:val="FF0000"/>
          <w:u w:val="single"/>
        </w:rPr>
        <w:t xml:space="preserve"> </w:t>
      </w:r>
      <w:r w:rsidR="006D6BD8">
        <w:rPr>
          <w:color w:val="FB0009"/>
          <w:u w:val="single"/>
        </w:rPr>
        <w:t>__</w:t>
      </w:r>
      <w:r w:rsidR="00051B35">
        <w:rPr>
          <w:color w:val="FB0009"/>
          <w:u w:val="single"/>
        </w:rPr>
        <w:t>_</w:t>
      </w:r>
      <w:r w:rsidR="001C675D">
        <w:tab/>
        <w:t>Docket No.:</w:t>
      </w:r>
      <w:r w:rsidR="006469C2">
        <w:tab/>
      </w:r>
      <w:r w:rsidR="0040293B" w:rsidRPr="0040293B">
        <w:rPr>
          <w:color w:val="FF0000"/>
        </w:rPr>
        <w:t>___</w:t>
      </w:r>
      <w:r w:rsidR="001C675D" w:rsidRPr="0040293B">
        <w:rPr>
          <w:color w:val="FF0000"/>
          <w:u w:val="single"/>
        </w:rPr>
        <w:t>5727-U</w:t>
      </w:r>
      <w:r w:rsidR="001C675D" w:rsidRPr="006469C2">
        <w:rPr>
          <w:color w:val="FF0000"/>
          <w:u w:val="single"/>
        </w:rPr>
        <w:tab/>
      </w:r>
      <w:r w:rsidR="00CA3A12">
        <w:rPr>
          <w:color w:val="FF0000"/>
          <w:u w:val="single"/>
        </w:rPr>
        <w:t xml:space="preserve"> </w:t>
      </w:r>
      <w:r w:rsidR="0040293B">
        <w:rPr>
          <w:color w:val="FF0000"/>
          <w:u w:val="single"/>
        </w:rPr>
        <w:t>__</w:t>
      </w:r>
    </w:p>
    <w:p w14:paraId="1847F20F" w14:textId="77777777" w:rsidR="001C675D" w:rsidRDefault="001C675D">
      <w:pPr>
        <w:jc w:val="both"/>
        <w:rPr>
          <w:sz w:val="20"/>
        </w:rPr>
      </w:pPr>
    </w:p>
    <w:p w14:paraId="5D4743A8" w14:textId="77777777" w:rsidR="00D71751" w:rsidRDefault="00D71751">
      <w:pPr>
        <w:jc w:val="both"/>
        <w:rPr>
          <w:sz w:val="20"/>
        </w:rPr>
      </w:pPr>
    </w:p>
    <w:p w14:paraId="1B1DFA26" w14:textId="77777777" w:rsidR="001C675D" w:rsidRDefault="001C675D">
      <w:pPr>
        <w:jc w:val="both"/>
        <w:rPr>
          <w:sz w:val="20"/>
        </w:rPr>
      </w:pPr>
    </w:p>
    <w:tbl>
      <w:tblPr>
        <w:tblW w:w="10244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4134"/>
        <w:gridCol w:w="1258"/>
        <w:gridCol w:w="1258"/>
        <w:gridCol w:w="1078"/>
        <w:gridCol w:w="1168"/>
        <w:gridCol w:w="1348"/>
      </w:tblGrid>
      <w:tr w:rsidR="001C675D" w14:paraId="507212D5" w14:textId="77777777" w:rsidTr="00176880">
        <w:trPr>
          <w:cantSplit/>
          <w:trHeight w:val="1070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24F55" w14:textId="77777777" w:rsidR="001C675D" w:rsidRDefault="001C675D">
            <w:pPr>
              <w:jc w:val="both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A4D51" w14:textId="77777777" w:rsidR="001C675D" w:rsidRDefault="001C675D">
            <w:pPr>
              <w:jc w:val="center"/>
              <w:rPr>
                <w:sz w:val="20"/>
              </w:rPr>
            </w:pPr>
          </w:p>
          <w:p w14:paraId="6BF4E34E" w14:textId="77777777" w:rsidR="001C675D" w:rsidRDefault="001C67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Commodity Charge           (per therm)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12119" w14:textId="77777777" w:rsidR="001C675D" w:rsidRDefault="001C67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Interstate Capacity Charge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F7601" w14:textId="77777777" w:rsidR="001C675D" w:rsidRDefault="001C67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Other Charges   (list out)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EC780" w14:textId="77777777" w:rsidR="001C675D" w:rsidRDefault="001C67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Customer Service Charge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849BF" w14:textId="77777777" w:rsidR="001C675D" w:rsidRDefault="001C67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Exit Fee for Fixed Rate Plans</w:t>
            </w:r>
          </w:p>
        </w:tc>
      </w:tr>
      <w:tr w:rsidR="001C675D" w14:paraId="64F1A284" w14:textId="77777777" w:rsidTr="008B2D6F">
        <w:trPr>
          <w:cantSplit/>
          <w:trHeight w:val="579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94554" w14:textId="77777777" w:rsidR="001C675D" w:rsidRDefault="001C675D">
            <w:pPr>
              <w:jc w:val="center"/>
            </w:pPr>
          </w:p>
          <w:p w14:paraId="6CF57A16" w14:textId="77777777" w:rsidR="001C675D" w:rsidRDefault="001C675D">
            <w:pPr>
              <w:jc w:val="center"/>
            </w:pPr>
            <w:r>
              <w:t>Senior Rate Plan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97E47" w14:textId="77777777" w:rsidR="001C675D" w:rsidRDefault="001C675D">
            <w:pPr>
              <w:jc w:val="center"/>
              <w:rPr>
                <w:color w:val="FB0009"/>
                <w:sz w:val="20"/>
                <w:u w:val="single"/>
              </w:rPr>
            </w:pPr>
            <w:r>
              <w:rPr>
                <w:color w:val="FB0009"/>
                <w:sz w:val="20"/>
                <w:u w:val="single"/>
              </w:rPr>
              <w:t>N/A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E2D01" w14:textId="77777777" w:rsidR="001C675D" w:rsidRDefault="001C675D">
            <w:pPr>
              <w:jc w:val="center"/>
              <w:rPr>
                <w:color w:val="FB0009"/>
                <w:sz w:val="20"/>
                <w:u w:val="single"/>
              </w:rPr>
            </w:pPr>
            <w:r>
              <w:rPr>
                <w:color w:val="FB0009"/>
                <w:sz w:val="20"/>
                <w:u w:val="single"/>
              </w:rPr>
              <w:t>N/A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15694" w14:textId="77777777" w:rsidR="001C675D" w:rsidRDefault="001C675D">
            <w:pPr>
              <w:jc w:val="center"/>
              <w:rPr>
                <w:color w:val="FB0009"/>
                <w:sz w:val="20"/>
                <w:u w:val="single"/>
              </w:rPr>
            </w:pPr>
            <w:r>
              <w:rPr>
                <w:color w:val="FB0009"/>
                <w:sz w:val="20"/>
                <w:u w:val="single"/>
              </w:rPr>
              <w:t>N/A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35617" w14:textId="77777777" w:rsidR="001C675D" w:rsidRDefault="001C675D">
            <w:pPr>
              <w:jc w:val="center"/>
              <w:rPr>
                <w:color w:val="FB0009"/>
                <w:sz w:val="20"/>
                <w:u w:val="single"/>
              </w:rPr>
            </w:pPr>
            <w:r>
              <w:rPr>
                <w:color w:val="FB0009"/>
                <w:sz w:val="20"/>
                <w:u w:val="single"/>
              </w:rPr>
              <w:t>N/A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A8088" w14:textId="77777777" w:rsidR="001C675D" w:rsidRDefault="001C675D">
            <w:pPr>
              <w:jc w:val="center"/>
              <w:rPr>
                <w:color w:val="FB0009"/>
                <w:sz w:val="20"/>
                <w:u w:val="single"/>
              </w:rPr>
            </w:pPr>
            <w:r>
              <w:rPr>
                <w:color w:val="FB0009"/>
                <w:sz w:val="20"/>
                <w:u w:val="single"/>
              </w:rPr>
              <w:t>N/A</w:t>
            </w:r>
          </w:p>
        </w:tc>
      </w:tr>
      <w:tr w:rsidR="001C675D" w14:paraId="323575C3" w14:textId="77777777" w:rsidTr="008B2D6F">
        <w:trPr>
          <w:cantSplit/>
          <w:trHeight w:val="459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49C3D" w14:textId="77777777" w:rsidR="001C675D" w:rsidRDefault="001C675D">
            <w:pPr>
              <w:pStyle w:val="BodyText1"/>
              <w:jc w:val="center"/>
              <w:rPr>
                <w:sz w:val="22"/>
              </w:rPr>
            </w:pPr>
            <w:r>
              <w:rPr>
                <w:sz w:val="22"/>
              </w:rPr>
              <w:t>Variable Rate Plan</w:t>
            </w:r>
          </w:p>
          <w:p w14:paraId="571A946B" w14:textId="77777777" w:rsidR="001C675D" w:rsidRDefault="001C675D">
            <w:pPr>
              <w:pStyle w:val="BodyText1"/>
              <w:jc w:val="center"/>
              <w:rPr>
                <w:sz w:val="20"/>
              </w:rPr>
            </w:pPr>
            <w:r>
              <w:rPr>
                <w:sz w:val="20"/>
              </w:rPr>
              <w:t>month-to-month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CB8EB" w14:textId="4EDB00BB" w:rsidR="001C675D" w:rsidRDefault="001C675D" w:rsidP="007C33BF">
            <w:pPr>
              <w:jc w:val="center"/>
              <w:rPr>
                <w:color w:val="FB0009"/>
                <w:sz w:val="20"/>
                <w:u w:val="single"/>
              </w:rPr>
            </w:pPr>
            <w:r>
              <w:rPr>
                <w:color w:val="FB0009"/>
                <w:sz w:val="20"/>
                <w:u w:val="single"/>
              </w:rPr>
              <w:t>$</w:t>
            </w:r>
            <w:r w:rsidR="009737CE">
              <w:rPr>
                <w:color w:val="FB0009"/>
                <w:sz w:val="20"/>
                <w:u w:val="single"/>
              </w:rPr>
              <w:t xml:space="preserve"> </w:t>
            </w:r>
            <w:r w:rsidR="00F30CE9">
              <w:rPr>
                <w:color w:val="FB0009"/>
                <w:sz w:val="20"/>
                <w:u w:val="single"/>
              </w:rPr>
              <w:t>1.999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EE65D" w14:textId="77777777" w:rsidR="001C675D" w:rsidRDefault="001C675D">
            <w:pPr>
              <w:jc w:val="center"/>
              <w:rPr>
                <w:color w:val="FB0009"/>
                <w:sz w:val="20"/>
                <w:u w:val="single"/>
              </w:rPr>
            </w:pPr>
            <w:r>
              <w:rPr>
                <w:color w:val="FB0009"/>
                <w:sz w:val="20"/>
                <w:u w:val="single"/>
              </w:rPr>
              <w:t>N/A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85334" w14:textId="77777777" w:rsidR="001C675D" w:rsidRDefault="001C675D">
            <w:pPr>
              <w:jc w:val="center"/>
              <w:rPr>
                <w:color w:val="FB0009"/>
                <w:sz w:val="20"/>
                <w:u w:val="single"/>
              </w:rPr>
            </w:pPr>
            <w:r>
              <w:rPr>
                <w:color w:val="FB0009"/>
                <w:sz w:val="20"/>
                <w:u w:val="single"/>
              </w:rPr>
              <w:t>N/A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CCE6D" w14:textId="77777777" w:rsidR="001C675D" w:rsidRDefault="001C675D" w:rsidP="003E48AF">
            <w:pPr>
              <w:jc w:val="center"/>
              <w:rPr>
                <w:color w:val="FB0009"/>
                <w:sz w:val="20"/>
                <w:u w:val="single"/>
              </w:rPr>
            </w:pPr>
            <w:r>
              <w:rPr>
                <w:color w:val="FB0009"/>
                <w:sz w:val="20"/>
                <w:u w:val="single"/>
              </w:rPr>
              <w:t>$5.</w:t>
            </w:r>
            <w:r w:rsidR="003E48AF">
              <w:rPr>
                <w:color w:val="FB0009"/>
                <w:sz w:val="20"/>
                <w:u w:val="single"/>
              </w:rPr>
              <w:t>9</w:t>
            </w:r>
            <w:r>
              <w:rPr>
                <w:color w:val="FB0009"/>
                <w:sz w:val="20"/>
                <w:u w:val="single"/>
              </w:rPr>
              <w:t>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811F3" w14:textId="77777777" w:rsidR="001C675D" w:rsidRDefault="001C675D">
            <w:pPr>
              <w:jc w:val="center"/>
              <w:rPr>
                <w:color w:val="FB0009"/>
                <w:sz w:val="20"/>
                <w:u w:val="single"/>
              </w:rPr>
            </w:pPr>
            <w:r>
              <w:rPr>
                <w:color w:val="FB0009"/>
                <w:sz w:val="20"/>
                <w:u w:val="single"/>
              </w:rPr>
              <w:t>N/A</w:t>
            </w:r>
          </w:p>
        </w:tc>
      </w:tr>
      <w:tr w:rsidR="001C675D" w14:paraId="71ECF3EB" w14:textId="77777777" w:rsidTr="008B2D6F">
        <w:trPr>
          <w:cantSplit/>
          <w:trHeight w:val="519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3958D" w14:textId="77777777" w:rsidR="001C675D" w:rsidRDefault="00B15BB7">
            <w:pPr>
              <w:jc w:val="center"/>
            </w:pPr>
            <w:r>
              <w:t xml:space="preserve">Standard </w:t>
            </w:r>
            <w:r w:rsidR="001C675D">
              <w:t>Fixed Rate Plan</w:t>
            </w:r>
          </w:p>
          <w:p w14:paraId="66BD28A6" w14:textId="77777777" w:rsidR="00EA0260" w:rsidRPr="00F42C00" w:rsidRDefault="001C675D">
            <w:pPr>
              <w:jc w:val="center"/>
            </w:pPr>
            <w:r w:rsidRPr="00F42C00">
              <w:t>12-billing periods</w:t>
            </w:r>
          </w:p>
          <w:p w14:paraId="01CD4DC3" w14:textId="77777777" w:rsidR="001C675D" w:rsidRDefault="00EA0260">
            <w:pPr>
              <w:jc w:val="center"/>
              <w:rPr>
                <w:sz w:val="20"/>
              </w:rPr>
            </w:pPr>
            <w:r>
              <w:t xml:space="preserve">Available only to customers in the Metro-Atlanta Delivery Groups (Atlanta, Ex-Atl., Transco) </w:t>
            </w:r>
            <w:r w:rsidR="001C675D">
              <w:rPr>
                <w:sz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CE311" w14:textId="04D52ADC" w:rsidR="001C675D" w:rsidRDefault="00895C1A" w:rsidP="00E27455">
            <w:pPr>
              <w:jc w:val="center"/>
              <w:rPr>
                <w:color w:val="FB0009"/>
                <w:sz w:val="20"/>
                <w:u w:val="single"/>
              </w:rPr>
            </w:pPr>
            <w:r>
              <w:rPr>
                <w:color w:val="FB0009"/>
                <w:sz w:val="20"/>
                <w:u w:val="single"/>
              </w:rPr>
              <w:t>$</w:t>
            </w:r>
            <w:r w:rsidR="006D1153">
              <w:rPr>
                <w:color w:val="FB0009"/>
                <w:sz w:val="20"/>
                <w:u w:val="single"/>
              </w:rPr>
              <w:t>0.</w:t>
            </w:r>
            <w:r w:rsidR="00842FA2">
              <w:rPr>
                <w:color w:val="FB0009"/>
                <w:sz w:val="20"/>
                <w:u w:val="single"/>
              </w:rPr>
              <w:t>8</w:t>
            </w:r>
            <w:r w:rsidR="00F30CE9">
              <w:rPr>
                <w:color w:val="FB0009"/>
                <w:sz w:val="20"/>
                <w:u w:val="single"/>
              </w:rPr>
              <w:t>49</w:t>
            </w:r>
            <w:r w:rsidR="00DA11B7">
              <w:rPr>
                <w:color w:val="FB0009"/>
                <w:sz w:val="20"/>
                <w:u w:val="single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FE9FB" w14:textId="77777777" w:rsidR="001C675D" w:rsidRDefault="001C675D">
            <w:pPr>
              <w:jc w:val="center"/>
              <w:rPr>
                <w:color w:val="FB0009"/>
                <w:sz w:val="20"/>
                <w:u w:val="single"/>
              </w:rPr>
            </w:pPr>
            <w:r>
              <w:rPr>
                <w:color w:val="FB0009"/>
                <w:sz w:val="20"/>
                <w:u w:val="single"/>
              </w:rPr>
              <w:t>N/A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014C0" w14:textId="77777777" w:rsidR="001C675D" w:rsidRDefault="001C675D">
            <w:pPr>
              <w:jc w:val="center"/>
              <w:rPr>
                <w:color w:val="FB0009"/>
                <w:sz w:val="20"/>
                <w:u w:val="single"/>
              </w:rPr>
            </w:pPr>
            <w:r>
              <w:rPr>
                <w:color w:val="FB0009"/>
                <w:sz w:val="20"/>
                <w:u w:val="single"/>
              </w:rPr>
              <w:t>N/A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91066" w14:textId="77777777" w:rsidR="001C675D" w:rsidRDefault="001C675D" w:rsidP="003E48AF">
            <w:pPr>
              <w:jc w:val="center"/>
              <w:rPr>
                <w:color w:val="FB0009"/>
                <w:sz w:val="20"/>
                <w:u w:val="single"/>
              </w:rPr>
            </w:pPr>
            <w:r>
              <w:rPr>
                <w:color w:val="FB0009"/>
                <w:sz w:val="20"/>
                <w:u w:val="single"/>
              </w:rPr>
              <w:t>$5.</w:t>
            </w:r>
            <w:r w:rsidR="003E48AF">
              <w:rPr>
                <w:color w:val="FB0009"/>
                <w:sz w:val="20"/>
                <w:u w:val="single"/>
              </w:rPr>
              <w:t>9</w:t>
            </w:r>
            <w:r>
              <w:rPr>
                <w:color w:val="FB0009"/>
                <w:sz w:val="20"/>
                <w:u w:val="single"/>
              </w:rPr>
              <w:t>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6DC44" w14:textId="77777777" w:rsidR="001C675D" w:rsidRDefault="001C675D">
            <w:pPr>
              <w:jc w:val="center"/>
              <w:rPr>
                <w:color w:val="FB0009"/>
                <w:sz w:val="20"/>
                <w:u w:val="single"/>
              </w:rPr>
            </w:pPr>
            <w:r>
              <w:rPr>
                <w:color w:val="FB0009"/>
                <w:sz w:val="20"/>
                <w:u w:val="single"/>
              </w:rPr>
              <w:t>$100</w:t>
            </w:r>
          </w:p>
        </w:tc>
      </w:tr>
      <w:tr w:rsidR="001C675D" w14:paraId="5F11CE33" w14:textId="77777777" w:rsidTr="008B2D6F">
        <w:trPr>
          <w:cantSplit/>
          <w:trHeight w:val="519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668B2" w14:textId="77777777" w:rsidR="001C675D" w:rsidRDefault="001C675D">
            <w:pPr>
              <w:jc w:val="center"/>
            </w:pPr>
            <w:r>
              <w:t>Fixed Rate Plan</w:t>
            </w:r>
          </w:p>
          <w:p w14:paraId="4FFB44E9" w14:textId="77777777" w:rsidR="0023648C" w:rsidRDefault="001C675D" w:rsidP="00F42C00">
            <w:pPr>
              <w:jc w:val="center"/>
              <w:rPr>
                <w:sz w:val="18"/>
              </w:rPr>
            </w:pPr>
            <w:r w:rsidRPr="00F42C00">
              <w:t>6-billing period</w:t>
            </w:r>
            <w:r>
              <w:rPr>
                <w:sz w:val="20"/>
              </w:rPr>
              <w:t>s</w:t>
            </w:r>
          </w:p>
          <w:p w14:paraId="758F8D16" w14:textId="77777777" w:rsidR="001C675D" w:rsidRDefault="001C675D">
            <w:pPr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  <w:r w:rsidR="0023648C">
              <w:t xml:space="preserve">Available only to customers in the Metro-Atlanta Delivery Groups (Atlanta, Ex-Atl., Transco) </w:t>
            </w:r>
            <w:r>
              <w:rPr>
                <w:sz w:val="18"/>
              </w:rPr>
              <w:t xml:space="preserve">         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47B28" w14:textId="202BC914" w:rsidR="001C675D" w:rsidRDefault="00D17B03" w:rsidP="007C33BF">
            <w:pPr>
              <w:jc w:val="center"/>
              <w:rPr>
                <w:color w:val="FB0009"/>
                <w:sz w:val="20"/>
                <w:u w:val="single"/>
              </w:rPr>
            </w:pPr>
            <w:r>
              <w:rPr>
                <w:color w:val="FB0009"/>
                <w:sz w:val="20"/>
                <w:u w:val="single"/>
              </w:rPr>
              <w:t>$</w:t>
            </w:r>
            <w:r w:rsidR="0028538E">
              <w:rPr>
                <w:color w:val="FB0009"/>
                <w:sz w:val="20"/>
                <w:u w:val="single"/>
              </w:rPr>
              <w:t xml:space="preserve"> </w:t>
            </w:r>
            <w:r w:rsidR="00E0029C">
              <w:rPr>
                <w:color w:val="FB0009"/>
                <w:sz w:val="20"/>
                <w:u w:val="single"/>
              </w:rPr>
              <w:t>0.</w:t>
            </w:r>
            <w:r w:rsidR="00555B62">
              <w:rPr>
                <w:color w:val="FB0009"/>
                <w:sz w:val="20"/>
                <w:u w:val="single"/>
              </w:rPr>
              <w:t>815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5723D" w14:textId="77777777" w:rsidR="001C675D" w:rsidRDefault="001C675D">
            <w:pPr>
              <w:jc w:val="center"/>
              <w:rPr>
                <w:color w:val="FB0009"/>
                <w:sz w:val="20"/>
                <w:u w:val="single"/>
              </w:rPr>
            </w:pPr>
            <w:r>
              <w:rPr>
                <w:color w:val="FB0009"/>
                <w:sz w:val="20"/>
                <w:u w:val="single"/>
              </w:rPr>
              <w:t>N/A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C7DA7" w14:textId="77777777" w:rsidR="001C675D" w:rsidRDefault="001C675D">
            <w:pPr>
              <w:jc w:val="center"/>
              <w:rPr>
                <w:color w:val="FB0009"/>
                <w:sz w:val="20"/>
                <w:u w:val="single"/>
              </w:rPr>
            </w:pPr>
            <w:r>
              <w:rPr>
                <w:color w:val="FB0009"/>
                <w:sz w:val="20"/>
                <w:u w:val="single"/>
              </w:rPr>
              <w:t>N/A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D544C" w14:textId="77777777" w:rsidR="001C675D" w:rsidRDefault="001C675D" w:rsidP="003E48AF">
            <w:pPr>
              <w:jc w:val="center"/>
              <w:rPr>
                <w:color w:val="FB0009"/>
                <w:sz w:val="20"/>
                <w:u w:val="single"/>
              </w:rPr>
            </w:pPr>
            <w:r>
              <w:rPr>
                <w:color w:val="FB0009"/>
                <w:sz w:val="20"/>
                <w:u w:val="single"/>
              </w:rPr>
              <w:t>$5.</w:t>
            </w:r>
            <w:r w:rsidR="003E48AF">
              <w:rPr>
                <w:color w:val="FB0009"/>
                <w:sz w:val="20"/>
                <w:u w:val="single"/>
              </w:rPr>
              <w:t>9</w:t>
            </w:r>
            <w:r>
              <w:rPr>
                <w:color w:val="FB0009"/>
                <w:sz w:val="20"/>
                <w:u w:val="single"/>
              </w:rPr>
              <w:t>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7BF47" w14:textId="77777777" w:rsidR="001C675D" w:rsidRDefault="001C675D">
            <w:pPr>
              <w:jc w:val="center"/>
              <w:rPr>
                <w:color w:val="FB0009"/>
                <w:sz w:val="20"/>
                <w:u w:val="single"/>
              </w:rPr>
            </w:pPr>
            <w:r>
              <w:rPr>
                <w:color w:val="FB0009"/>
                <w:sz w:val="20"/>
                <w:u w:val="single"/>
              </w:rPr>
              <w:t>$100</w:t>
            </w:r>
          </w:p>
        </w:tc>
      </w:tr>
      <w:tr w:rsidR="001C675D" w14:paraId="05453CA5" w14:textId="77777777" w:rsidTr="00BC2CED">
        <w:trPr>
          <w:cantSplit/>
          <w:trHeight w:val="1232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05856" w14:textId="77777777" w:rsidR="0043480C" w:rsidRDefault="0043480C" w:rsidP="0043480C">
            <w:pPr>
              <w:jc w:val="center"/>
            </w:pPr>
            <w:r>
              <w:t>Fixed Rate Plan</w:t>
            </w:r>
          </w:p>
          <w:p w14:paraId="78E9C4F6" w14:textId="77777777" w:rsidR="0023648C" w:rsidRPr="00F42C00" w:rsidRDefault="0043480C" w:rsidP="00F42C00">
            <w:pPr>
              <w:jc w:val="center"/>
            </w:pPr>
            <w:r w:rsidRPr="00F42C00">
              <w:t>24-billing periods</w:t>
            </w:r>
          </w:p>
          <w:p w14:paraId="3B361CE2" w14:textId="77777777" w:rsidR="001C675D" w:rsidRDefault="0043480C" w:rsidP="0043480C">
            <w:pPr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="0023648C">
              <w:t xml:space="preserve">Available only to customers in the Metro-Atlanta Delivery Groups (Atlanta, Ex-Atl., Transco) </w:t>
            </w:r>
            <w:r>
              <w:rPr>
                <w:sz w:val="18"/>
              </w:rPr>
              <w:t xml:space="preserve">           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EEC56" w14:textId="6350AACF" w:rsidR="001C675D" w:rsidRDefault="00891E20" w:rsidP="003A347D">
            <w:pPr>
              <w:jc w:val="center"/>
              <w:rPr>
                <w:color w:val="FB0009"/>
                <w:sz w:val="20"/>
                <w:u w:val="single"/>
              </w:rPr>
            </w:pPr>
            <w:r>
              <w:rPr>
                <w:color w:val="FB0009"/>
                <w:sz w:val="20"/>
                <w:u w:val="single"/>
              </w:rPr>
              <w:t>$</w:t>
            </w:r>
            <w:r w:rsidR="009F236B">
              <w:rPr>
                <w:color w:val="FB0009"/>
                <w:sz w:val="20"/>
                <w:u w:val="single"/>
              </w:rPr>
              <w:t>0</w:t>
            </w:r>
            <w:r w:rsidR="001065CF">
              <w:rPr>
                <w:color w:val="FB0009"/>
                <w:sz w:val="20"/>
                <w:u w:val="single"/>
              </w:rPr>
              <w:t>.</w:t>
            </w:r>
            <w:r w:rsidR="000F4799">
              <w:rPr>
                <w:color w:val="FB0009"/>
                <w:sz w:val="20"/>
                <w:u w:val="single"/>
              </w:rPr>
              <w:t>8</w:t>
            </w:r>
            <w:r w:rsidR="00555B62">
              <w:rPr>
                <w:color w:val="FB0009"/>
                <w:sz w:val="20"/>
                <w:u w:val="single"/>
              </w:rPr>
              <w:t>15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D57BD" w14:textId="77777777" w:rsidR="001C675D" w:rsidRDefault="001C675D">
            <w:pPr>
              <w:jc w:val="center"/>
              <w:rPr>
                <w:color w:val="FB0009"/>
                <w:sz w:val="20"/>
                <w:u w:val="single"/>
              </w:rPr>
            </w:pPr>
            <w:r>
              <w:rPr>
                <w:color w:val="FB0009"/>
                <w:sz w:val="20"/>
                <w:u w:val="single"/>
              </w:rPr>
              <w:t>N/A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BC5D9" w14:textId="77777777" w:rsidR="001C675D" w:rsidRDefault="001C675D">
            <w:pPr>
              <w:jc w:val="center"/>
              <w:rPr>
                <w:color w:val="FB0009"/>
                <w:sz w:val="20"/>
                <w:u w:val="single"/>
              </w:rPr>
            </w:pPr>
            <w:r>
              <w:rPr>
                <w:color w:val="FB0009"/>
                <w:sz w:val="20"/>
                <w:u w:val="single"/>
              </w:rPr>
              <w:t>N/A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20E04" w14:textId="77777777" w:rsidR="001C675D" w:rsidRDefault="003E25A0" w:rsidP="003E48AF">
            <w:pPr>
              <w:jc w:val="center"/>
              <w:rPr>
                <w:color w:val="FB0009"/>
                <w:sz w:val="20"/>
                <w:u w:val="single"/>
              </w:rPr>
            </w:pPr>
            <w:r>
              <w:rPr>
                <w:color w:val="FB0009"/>
                <w:sz w:val="20"/>
                <w:u w:val="single"/>
              </w:rPr>
              <w:t>$5.</w:t>
            </w:r>
            <w:r w:rsidR="003E48AF">
              <w:rPr>
                <w:color w:val="FB0009"/>
                <w:sz w:val="20"/>
                <w:u w:val="single"/>
              </w:rPr>
              <w:t>9</w:t>
            </w:r>
            <w:r>
              <w:rPr>
                <w:color w:val="FB0009"/>
                <w:sz w:val="20"/>
                <w:u w:val="single"/>
              </w:rPr>
              <w:t>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096C8" w14:textId="77777777" w:rsidR="001C675D" w:rsidRDefault="003E25A0">
            <w:pPr>
              <w:jc w:val="center"/>
              <w:rPr>
                <w:color w:val="FB0009"/>
                <w:sz w:val="20"/>
                <w:u w:val="single"/>
              </w:rPr>
            </w:pPr>
            <w:r>
              <w:rPr>
                <w:color w:val="FB0009"/>
                <w:sz w:val="20"/>
                <w:u w:val="single"/>
              </w:rPr>
              <w:t>$200</w:t>
            </w:r>
          </w:p>
        </w:tc>
      </w:tr>
      <w:tr w:rsidR="00B15BB7" w14:paraId="6C49CBFB" w14:textId="77777777" w:rsidTr="008B2D6F">
        <w:trPr>
          <w:cantSplit/>
          <w:trHeight w:val="699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42C14" w14:textId="60A11336" w:rsidR="00B15BB7" w:rsidRDefault="00B15BB7" w:rsidP="0043480C">
            <w:pPr>
              <w:jc w:val="center"/>
            </w:pPr>
            <w:r>
              <w:t>Fixed Rate Plan 5-billing periods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BE691" w14:textId="6C3FE3D6" w:rsidR="00B15BB7" w:rsidRPr="00385315" w:rsidRDefault="00B15BB7" w:rsidP="00232570">
            <w:pPr>
              <w:jc w:val="center"/>
              <w:rPr>
                <w:bCs/>
                <w:color w:val="FB0009"/>
                <w:sz w:val="20"/>
                <w:u w:val="single"/>
              </w:rPr>
            </w:pPr>
            <w:r w:rsidRPr="00385315">
              <w:rPr>
                <w:bCs/>
                <w:color w:val="FB0009"/>
                <w:sz w:val="20"/>
                <w:u w:val="single"/>
              </w:rPr>
              <w:t>$</w:t>
            </w:r>
            <w:r w:rsidR="006D1153">
              <w:rPr>
                <w:bCs/>
                <w:color w:val="FB0009"/>
                <w:sz w:val="20"/>
                <w:u w:val="single"/>
              </w:rPr>
              <w:t>0.</w:t>
            </w:r>
            <w:r w:rsidR="000F4799">
              <w:rPr>
                <w:bCs/>
                <w:color w:val="FB0009"/>
                <w:sz w:val="20"/>
                <w:u w:val="single"/>
              </w:rPr>
              <w:t>8</w:t>
            </w:r>
            <w:r w:rsidR="00555B62">
              <w:rPr>
                <w:bCs/>
                <w:color w:val="FB0009"/>
                <w:sz w:val="20"/>
                <w:u w:val="single"/>
              </w:rPr>
              <w:t>49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90058" w14:textId="77777777" w:rsidR="00B15BB7" w:rsidRDefault="006E4E58">
            <w:pPr>
              <w:jc w:val="center"/>
              <w:rPr>
                <w:color w:val="FB0009"/>
                <w:sz w:val="20"/>
                <w:u w:val="single"/>
              </w:rPr>
            </w:pPr>
            <w:r>
              <w:rPr>
                <w:color w:val="FB0009"/>
                <w:sz w:val="20"/>
                <w:u w:val="single"/>
              </w:rPr>
              <w:t>N/A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F2E99" w14:textId="77777777" w:rsidR="00B15BB7" w:rsidRDefault="006E4E58">
            <w:pPr>
              <w:jc w:val="center"/>
              <w:rPr>
                <w:color w:val="FB0009"/>
                <w:sz w:val="20"/>
                <w:u w:val="single"/>
              </w:rPr>
            </w:pPr>
            <w:r>
              <w:rPr>
                <w:color w:val="FB0009"/>
                <w:sz w:val="20"/>
                <w:u w:val="single"/>
              </w:rPr>
              <w:t>N/A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B7C86" w14:textId="77777777" w:rsidR="00B15BB7" w:rsidRPr="00EE45B8" w:rsidRDefault="006E4E58">
            <w:pPr>
              <w:jc w:val="center"/>
              <w:rPr>
                <w:b/>
                <w:color w:val="FB0009"/>
                <w:sz w:val="20"/>
                <w:u w:val="single"/>
              </w:rPr>
            </w:pPr>
            <w:r w:rsidRPr="00EE45B8">
              <w:rPr>
                <w:b/>
                <w:color w:val="FB0009"/>
                <w:sz w:val="20"/>
                <w:u w:val="single"/>
              </w:rPr>
              <w:t>$8.95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4EB76" w14:textId="77777777" w:rsidR="00B15BB7" w:rsidRDefault="00B15BB7">
            <w:pPr>
              <w:jc w:val="center"/>
              <w:rPr>
                <w:color w:val="FB0009"/>
                <w:sz w:val="20"/>
                <w:u w:val="single"/>
              </w:rPr>
            </w:pPr>
            <w:r>
              <w:rPr>
                <w:color w:val="FB0009"/>
                <w:sz w:val="20"/>
                <w:u w:val="single"/>
              </w:rPr>
              <w:t>$0</w:t>
            </w:r>
          </w:p>
        </w:tc>
      </w:tr>
    </w:tbl>
    <w:p w14:paraId="66234C46" w14:textId="77777777" w:rsidR="001C675D" w:rsidRDefault="001C675D">
      <w:pPr>
        <w:jc w:val="both"/>
        <w:rPr>
          <w:sz w:val="20"/>
        </w:rPr>
      </w:pPr>
    </w:p>
    <w:p w14:paraId="73320F70" w14:textId="77777777" w:rsidR="004369EB" w:rsidRDefault="004369EB">
      <w:pPr>
        <w:jc w:val="both"/>
        <w:rPr>
          <w:sz w:val="20"/>
        </w:rPr>
      </w:pPr>
    </w:p>
    <w:p w14:paraId="62873F1C" w14:textId="77777777" w:rsidR="004369EB" w:rsidRDefault="004369EB">
      <w:pPr>
        <w:jc w:val="both"/>
        <w:rPr>
          <w:sz w:val="20"/>
        </w:rPr>
      </w:pPr>
    </w:p>
    <w:p w14:paraId="798D0616" w14:textId="77777777" w:rsidR="001C675D" w:rsidRDefault="001C675D">
      <w:pPr>
        <w:jc w:val="both"/>
      </w:pPr>
      <w:r>
        <w:rPr>
          <w:b/>
        </w:rPr>
        <w:t xml:space="preserve">NOTE:  </w:t>
      </w:r>
      <w:r>
        <w:t>Above charges do not include the Base Charge from Atlanta Gas Light Company.  For purposes of this form, the “Base Charge from AGL” shall include the following monthly charges:</w:t>
      </w:r>
    </w:p>
    <w:p w14:paraId="322F6FEE" w14:textId="77777777" w:rsidR="001C675D" w:rsidRDefault="001C675D">
      <w:pPr>
        <w:jc w:val="both"/>
      </w:pPr>
    </w:p>
    <w:p w14:paraId="60E5D3B4" w14:textId="77777777" w:rsidR="001C675D" w:rsidRDefault="001C675D">
      <w:pPr>
        <w:jc w:val="both"/>
        <w:rPr>
          <w:u w:val="single"/>
        </w:rPr>
      </w:pPr>
      <w:r>
        <w:rPr>
          <w:u w:val="single"/>
        </w:rPr>
        <w:t>Fixed Charges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Variable Charges (per DDDC)</w:t>
      </w:r>
    </w:p>
    <w:p w14:paraId="6BF77CDA" w14:textId="3BD4A3AB" w:rsidR="001C675D" w:rsidRDefault="001C675D">
      <w:pPr>
        <w:jc w:val="both"/>
      </w:pPr>
      <w:r>
        <w:t xml:space="preserve">Customer Charge:  </w:t>
      </w:r>
      <w:r>
        <w:tab/>
      </w:r>
      <w:r>
        <w:tab/>
        <w:t>$</w:t>
      </w:r>
      <w:r w:rsidR="00437F33">
        <w:t>2</w:t>
      </w:r>
      <w:r w:rsidR="00755F57">
        <w:t>6.85</w:t>
      </w:r>
      <w:r>
        <w:tab/>
      </w:r>
      <w:r>
        <w:tab/>
        <w:t xml:space="preserve">Firm Distribution Charge:  </w:t>
      </w:r>
      <w:r>
        <w:tab/>
      </w:r>
      <w:r>
        <w:tab/>
      </w:r>
      <w:r>
        <w:tab/>
        <w:t xml:space="preserve"> $</w:t>
      </w:r>
      <w:r w:rsidR="001F104C">
        <w:t>4</w:t>
      </w:r>
      <w:r w:rsidR="00E26E5E">
        <w:t>.</w:t>
      </w:r>
      <w:r w:rsidR="001F104C">
        <w:t>66</w:t>
      </w:r>
    </w:p>
    <w:p w14:paraId="107D9695" w14:textId="2EC7A7AB" w:rsidR="001C675D" w:rsidRDefault="001C675D">
      <w:pPr>
        <w:jc w:val="both"/>
      </w:pPr>
      <w:r>
        <w:t>Social Responsibility Charge:</w:t>
      </w:r>
      <w:r>
        <w:tab/>
        <w:t>$0.</w:t>
      </w:r>
      <w:r w:rsidR="00022E16">
        <w:t>1</w:t>
      </w:r>
      <w:r w:rsidR="001D7788">
        <w:t>1</w:t>
      </w:r>
      <w:r w:rsidR="001F104C">
        <w:t>61</w:t>
      </w:r>
      <w:r>
        <w:tab/>
        <w:t xml:space="preserve">Franchise Recovery:  </w:t>
      </w:r>
      <w:r>
        <w:tab/>
      </w:r>
      <w:r>
        <w:tab/>
      </w:r>
      <w:r>
        <w:tab/>
      </w:r>
      <w:r>
        <w:tab/>
        <w:t xml:space="preserve"> $</w:t>
      </w:r>
      <w:r w:rsidR="00097750">
        <w:t xml:space="preserve"> </w:t>
      </w:r>
      <w:r>
        <w:t>0.</w:t>
      </w:r>
      <w:r w:rsidR="00917D01">
        <w:t>8855</w:t>
      </w:r>
    </w:p>
    <w:p w14:paraId="3D068E72" w14:textId="547D27C2" w:rsidR="001C675D" w:rsidRDefault="001C675D">
      <w:pPr>
        <w:jc w:val="both"/>
      </w:pPr>
      <w:r>
        <w:t xml:space="preserve">Meter Reading Charge:  </w:t>
      </w:r>
      <w:r>
        <w:tab/>
        <w:t>$0.71</w:t>
      </w:r>
      <w:r>
        <w:tab/>
      </w:r>
      <w:r>
        <w:tab/>
        <w:t xml:space="preserve">Peaking Service Charge:  </w:t>
      </w:r>
      <w:r>
        <w:tab/>
      </w:r>
      <w:r>
        <w:tab/>
      </w:r>
      <w:r>
        <w:tab/>
        <w:t xml:space="preserve"> $</w:t>
      </w:r>
      <w:r w:rsidR="00957140">
        <w:t>1.</w:t>
      </w:r>
      <w:r w:rsidR="00F45D4A">
        <w:t>72</w:t>
      </w:r>
    </w:p>
    <w:p w14:paraId="079CE78F" w14:textId="7CDB6300" w:rsidR="001C675D" w:rsidRDefault="001C675D" w:rsidP="0018308A">
      <w:pPr>
        <w:rPr>
          <w:b/>
        </w:rPr>
      </w:pPr>
      <w:r>
        <w:t>STRIDE:</w:t>
      </w:r>
      <w:r>
        <w:tab/>
      </w:r>
      <w:r>
        <w:tab/>
      </w:r>
      <w:r>
        <w:tab/>
      </w:r>
      <w:r>
        <w:rPr>
          <w:u w:val="single"/>
        </w:rPr>
        <w:t>$</w:t>
      </w:r>
      <w:r w:rsidR="00437F33">
        <w:rPr>
          <w:u w:val="single"/>
        </w:rPr>
        <w:t>0.00</w:t>
      </w:r>
      <w:r>
        <w:tab/>
      </w:r>
      <w:r>
        <w:tab/>
        <w:t xml:space="preserve">Environmental Response Cost Recovery:       </w:t>
      </w:r>
      <w:r>
        <w:rPr>
          <w:u w:val="single"/>
        </w:rPr>
        <w:t>$0.</w:t>
      </w:r>
      <w:r w:rsidR="00EE7F30">
        <w:rPr>
          <w:u w:val="single"/>
        </w:rPr>
        <w:t>0700</w:t>
      </w:r>
      <w:r>
        <w:tab/>
      </w:r>
      <w:r>
        <w:tab/>
      </w:r>
      <w:r>
        <w:tab/>
      </w:r>
      <w:r>
        <w:tab/>
      </w:r>
      <w:r w:rsidRPr="00DF294F">
        <w:rPr>
          <w:bCs/>
        </w:rPr>
        <w:t>$</w:t>
      </w:r>
      <w:r w:rsidR="00C22224" w:rsidRPr="00DF294F">
        <w:rPr>
          <w:bCs/>
        </w:rPr>
        <w:t>2</w:t>
      </w:r>
      <w:r w:rsidR="00953598">
        <w:rPr>
          <w:bCs/>
        </w:rPr>
        <w:t>7</w:t>
      </w:r>
      <w:r w:rsidR="0033376C" w:rsidRPr="00DF294F">
        <w:rPr>
          <w:bCs/>
        </w:rPr>
        <w:t>.</w:t>
      </w:r>
      <w:r w:rsidR="00953598">
        <w:rPr>
          <w:bCs/>
        </w:rPr>
        <w:t>67</w:t>
      </w:r>
      <w:r w:rsidR="00BD190C">
        <w:rPr>
          <w:bCs/>
        </w:rPr>
        <w:t>61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Hlk183157201"/>
      <w:r w:rsidRPr="00464C32">
        <w:rPr>
          <w:bCs/>
        </w:rPr>
        <w:t>$</w:t>
      </w:r>
      <w:r w:rsidR="00B00739">
        <w:rPr>
          <w:bCs/>
        </w:rPr>
        <w:t>7</w:t>
      </w:r>
      <w:r w:rsidR="004E40CB">
        <w:rPr>
          <w:bCs/>
        </w:rPr>
        <w:t>.</w:t>
      </w:r>
      <w:r w:rsidR="00B00739">
        <w:rPr>
          <w:bCs/>
        </w:rPr>
        <w:t>33</w:t>
      </w:r>
      <w:r w:rsidR="00A90AF3">
        <w:rPr>
          <w:bCs/>
        </w:rPr>
        <w:t>55</w:t>
      </w:r>
      <w:bookmarkEnd w:id="0"/>
      <w:r>
        <w:tab/>
      </w:r>
      <w:r>
        <w:tab/>
      </w:r>
      <w:r>
        <w:tab/>
      </w:r>
      <w:r>
        <w:tab/>
      </w:r>
      <w:r>
        <w:tab/>
      </w:r>
    </w:p>
    <w:p w14:paraId="296C04C9" w14:textId="77777777" w:rsidR="004369EB" w:rsidRDefault="004369EB" w:rsidP="00F14177">
      <w:pPr>
        <w:ind w:right="-90"/>
        <w:jc w:val="both"/>
      </w:pPr>
    </w:p>
    <w:p w14:paraId="30005076" w14:textId="77777777" w:rsidR="004369EB" w:rsidRDefault="004369EB" w:rsidP="00F14177">
      <w:pPr>
        <w:ind w:right="-90"/>
        <w:jc w:val="both"/>
      </w:pPr>
    </w:p>
    <w:p w14:paraId="171B969C" w14:textId="77777777" w:rsidR="004369EB" w:rsidRDefault="004369EB" w:rsidP="00F14177">
      <w:pPr>
        <w:ind w:right="-90"/>
        <w:jc w:val="both"/>
      </w:pPr>
    </w:p>
    <w:p w14:paraId="186DAD0D" w14:textId="4B779DEC" w:rsidR="001C675D" w:rsidRDefault="001C675D" w:rsidP="00F14177">
      <w:pPr>
        <w:ind w:right="-90"/>
        <w:jc w:val="both"/>
        <w:rPr>
          <w:color w:val="FB0009"/>
          <w:u w:val="single"/>
        </w:rPr>
      </w:pPr>
      <w:r>
        <w:t xml:space="preserve">The Base Charge from AGLC can be represented by the following formula: </w:t>
      </w:r>
      <w:r>
        <w:rPr>
          <w:b/>
        </w:rPr>
        <w:t>$</w:t>
      </w:r>
      <w:r w:rsidR="00C22224">
        <w:rPr>
          <w:b/>
        </w:rPr>
        <w:t>2</w:t>
      </w:r>
      <w:r w:rsidR="00A06DE5">
        <w:rPr>
          <w:b/>
        </w:rPr>
        <w:t>7</w:t>
      </w:r>
      <w:r w:rsidR="008631F8">
        <w:rPr>
          <w:b/>
        </w:rPr>
        <w:t>.</w:t>
      </w:r>
      <w:r w:rsidR="00A06DE5">
        <w:rPr>
          <w:b/>
        </w:rPr>
        <w:t>67</w:t>
      </w:r>
      <w:r w:rsidR="0003003A">
        <w:rPr>
          <w:b/>
        </w:rPr>
        <w:t>61</w:t>
      </w:r>
      <w:r w:rsidR="00F14177">
        <w:rPr>
          <w:b/>
        </w:rPr>
        <w:t xml:space="preserve"> </w:t>
      </w:r>
      <w:r>
        <w:t>+</w:t>
      </w:r>
      <w:r w:rsidR="00F14177">
        <w:t xml:space="preserve"> </w:t>
      </w:r>
      <w:r>
        <w:t>(</w:t>
      </w:r>
      <w:r w:rsidR="00206FE7" w:rsidRPr="00206FE7">
        <w:rPr>
          <w:b/>
        </w:rPr>
        <w:t>$</w:t>
      </w:r>
      <w:r w:rsidR="0003003A">
        <w:rPr>
          <w:b/>
        </w:rPr>
        <w:t>7.33</w:t>
      </w:r>
      <w:r w:rsidR="00E60C61">
        <w:rPr>
          <w:b/>
        </w:rPr>
        <w:t>55</w:t>
      </w:r>
      <w:r w:rsidR="00206FE7">
        <w:rPr>
          <w:b/>
        </w:rPr>
        <w:t xml:space="preserve"> </w:t>
      </w:r>
      <w:r w:rsidR="00F14177">
        <w:rPr>
          <w:b/>
        </w:rPr>
        <w:t xml:space="preserve">x </w:t>
      </w:r>
      <w:r>
        <w:t>DDDC), for</w:t>
      </w:r>
      <w:r w:rsidR="00BF0BEB">
        <w:t xml:space="preserve"> </w:t>
      </w:r>
      <w:r w:rsidR="00C72B95">
        <w:rPr>
          <w:color w:val="FB0009"/>
          <w:u w:val="single"/>
        </w:rPr>
        <w:t>May</w:t>
      </w:r>
      <w:r w:rsidR="00C85FB5">
        <w:rPr>
          <w:color w:val="FB0009"/>
          <w:u w:val="single"/>
        </w:rPr>
        <w:t xml:space="preserve"> 2025</w:t>
      </w:r>
      <w:r w:rsidR="00452822" w:rsidRPr="00BE1DB1">
        <w:rPr>
          <w:color w:val="FB0009"/>
        </w:rPr>
        <w:t>.</w:t>
      </w:r>
    </w:p>
    <w:p w14:paraId="42947F0C" w14:textId="77777777" w:rsidR="00394D41" w:rsidRDefault="00394D41" w:rsidP="00F14177">
      <w:pPr>
        <w:ind w:right="-90"/>
        <w:jc w:val="both"/>
      </w:pPr>
    </w:p>
    <w:p w14:paraId="55DAD975" w14:textId="77777777" w:rsidR="001C675D" w:rsidRDefault="001C675D">
      <w:pPr>
        <w:jc w:val="both"/>
      </w:pPr>
      <w:r>
        <w:t xml:space="preserve">Prices billed to a consumer on a variable rate plan shall not exceed the published price in effect at the beginning of a consumer’s billing cycle (meter reading period).  The prices billed to a consumer on a fixed rate plan shall not exceed the published price that in effect at the time the consumer contracted with the marketer.  </w:t>
      </w:r>
    </w:p>
    <w:p w14:paraId="47D53F23" w14:textId="77777777" w:rsidR="001C675D" w:rsidRDefault="001C675D">
      <w:pPr>
        <w:jc w:val="both"/>
      </w:pPr>
    </w:p>
    <w:p w14:paraId="6D474BB3" w14:textId="77777777" w:rsidR="00755F57" w:rsidRDefault="00755F57">
      <w:pPr>
        <w:jc w:val="both"/>
      </w:pPr>
    </w:p>
    <w:sectPr w:rsidR="00755F57" w:rsidSect="001D025A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67547" w14:textId="77777777" w:rsidR="00A87A7B" w:rsidRDefault="00A87A7B">
      <w:r>
        <w:separator/>
      </w:r>
    </w:p>
  </w:endnote>
  <w:endnote w:type="continuationSeparator" w:id="0">
    <w:p w14:paraId="3388E540" w14:textId="77777777" w:rsidR="00A87A7B" w:rsidRDefault="00A8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D92EC" w14:textId="77777777" w:rsidR="00A87A7B" w:rsidRDefault="00A87A7B">
      <w:r>
        <w:separator/>
      </w:r>
    </w:p>
  </w:footnote>
  <w:footnote w:type="continuationSeparator" w:id="0">
    <w:p w14:paraId="24C9B742" w14:textId="77777777" w:rsidR="00A87A7B" w:rsidRDefault="00A87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D1"/>
    <w:rsid w:val="00000A93"/>
    <w:rsid w:val="00005595"/>
    <w:rsid w:val="00005A32"/>
    <w:rsid w:val="00012659"/>
    <w:rsid w:val="00013136"/>
    <w:rsid w:val="0001345B"/>
    <w:rsid w:val="00013610"/>
    <w:rsid w:val="00022265"/>
    <w:rsid w:val="00022E16"/>
    <w:rsid w:val="000264A2"/>
    <w:rsid w:val="0003003A"/>
    <w:rsid w:val="0003109F"/>
    <w:rsid w:val="00031A82"/>
    <w:rsid w:val="000362A6"/>
    <w:rsid w:val="000368A9"/>
    <w:rsid w:val="00037B49"/>
    <w:rsid w:val="000405DC"/>
    <w:rsid w:val="00040B95"/>
    <w:rsid w:val="00040D4D"/>
    <w:rsid w:val="00046CD5"/>
    <w:rsid w:val="00051B35"/>
    <w:rsid w:val="00052814"/>
    <w:rsid w:val="00053D54"/>
    <w:rsid w:val="000578EF"/>
    <w:rsid w:val="00057953"/>
    <w:rsid w:val="00061FE8"/>
    <w:rsid w:val="000634AA"/>
    <w:rsid w:val="00063DCC"/>
    <w:rsid w:val="00081489"/>
    <w:rsid w:val="0009204E"/>
    <w:rsid w:val="00097750"/>
    <w:rsid w:val="000A11E1"/>
    <w:rsid w:val="000A26F5"/>
    <w:rsid w:val="000A2A2C"/>
    <w:rsid w:val="000B1C72"/>
    <w:rsid w:val="000B25C9"/>
    <w:rsid w:val="000B3F82"/>
    <w:rsid w:val="000C259B"/>
    <w:rsid w:val="000C25C5"/>
    <w:rsid w:val="000C27A9"/>
    <w:rsid w:val="000C2CBD"/>
    <w:rsid w:val="000C3825"/>
    <w:rsid w:val="000C4257"/>
    <w:rsid w:val="000C4308"/>
    <w:rsid w:val="000D0984"/>
    <w:rsid w:val="000D148B"/>
    <w:rsid w:val="000D1C77"/>
    <w:rsid w:val="000D27CA"/>
    <w:rsid w:val="000D724A"/>
    <w:rsid w:val="000D744C"/>
    <w:rsid w:val="000D78A7"/>
    <w:rsid w:val="000E02A2"/>
    <w:rsid w:val="000E200F"/>
    <w:rsid w:val="000E4525"/>
    <w:rsid w:val="000E545D"/>
    <w:rsid w:val="000E7E16"/>
    <w:rsid w:val="000F0ED3"/>
    <w:rsid w:val="000F1CE4"/>
    <w:rsid w:val="000F1DFB"/>
    <w:rsid w:val="000F4799"/>
    <w:rsid w:val="000F74AD"/>
    <w:rsid w:val="001065CF"/>
    <w:rsid w:val="00110094"/>
    <w:rsid w:val="00111E3A"/>
    <w:rsid w:val="0011270A"/>
    <w:rsid w:val="00112EDB"/>
    <w:rsid w:val="001158D4"/>
    <w:rsid w:val="00116099"/>
    <w:rsid w:val="00117CF2"/>
    <w:rsid w:val="00120852"/>
    <w:rsid w:val="00122C37"/>
    <w:rsid w:val="00123772"/>
    <w:rsid w:val="00133325"/>
    <w:rsid w:val="00133883"/>
    <w:rsid w:val="00144424"/>
    <w:rsid w:val="00144B01"/>
    <w:rsid w:val="00150299"/>
    <w:rsid w:val="00150439"/>
    <w:rsid w:val="001542BB"/>
    <w:rsid w:val="001547A7"/>
    <w:rsid w:val="00154A1D"/>
    <w:rsid w:val="00157764"/>
    <w:rsid w:val="00160C48"/>
    <w:rsid w:val="0016462F"/>
    <w:rsid w:val="00167547"/>
    <w:rsid w:val="00176880"/>
    <w:rsid w:val="00180B57"/>
    <w:rsid w:val="0018308A"/>
    <w:rsid w:val="00183A6C"/>
    <w:rsid w:val="00191A60"/>
    <w:rsid w:val="00192399"/>
    <w:rsid w:val="00192EA4"/>
    <w:rsid w:val="001962A7"/>
    <w:rsid w:val="0019682B"/>
    <w:rsid w:val="001974AF"/>
    <w:rsid w:val="001A0696"/>
    <w:rsid w:val="001A536C"/>
    <w:rsid w:val="001A5868"/>
    <w:rsid w:val="001A733A"/>
    <w:rsid w:val="001B3B71"/>
    <w:rsid w:val="001B3D51"/>
    <w:rsid w:val="001C3EDE"/>
    <w:rsid w:val="001C65F6"/>
    <w:rsid w:val="001C675D"/>
    <w:rsid w:val="001C7121"/>
    <w:rsid w:val="001D025A"/>
    <w:rsid w:val="001D09FD"/>
    <w:rsid w:val="001D1A43"/>
    <w:rsid w:val="001D1DB8"/>
    <w:rsid w:val="001D3A4A"/>
    <w:rsid w:val="001D3C7D"/>
    <w:rsid w:val="001D4054"/>
    <w:rsid w:val="001D5D8F"/>
    <w:rsid w:val="001D5DE6"/>
    <w:rsid w:val="001D7788"/>
    <w:rsid w:val="001D7B93"/>
    <w:rsid w:val="001F104C"/>
    <w:rsid w:val="001F6A8B"/>
    <w:rsid w:val="0020076F"/>
    <w:rsid w:val="00204DE6"/>
    <w:rsid w:val="00206F1C"/>
    <w:rsid w:val="00206FE7"/>
    <w:rsid w:val="0021225E"/>
    <w:rsid w:val="00212BE4"/>
    <w:rsid w:val="00220C30"/>
    <w:rsid w:val="00222B33"/>
    <w:rsid w:val="00225D0A"/>
    <w:rsid w:val="00232570"/>
    <w:rsid w:val="00234AC5"/>
    <w:rsid w:val="0023648C"/>
    <w:rsid w:val="002403E1"/>
    <w:rsid w:val="00242351"/>
    <w:rsid w:val="002429E6"/>
    <w:rsid w:val="00244613"/>
    <w:rsid w:val="00246C41"/>
    <w:rsid w:val="00250844"/>
    <w:rsid w:val="00250CE6"/>
    <w:rsid w:val="00251341"/>
    <w:rsid w:val="002626FF"/>
    <w:rsid w:val="002630FC"/>
    <w:rsid w:val="00263235"/>
    <w:rsid w:val="002640D9"/>
    <w:rsid w:val="002658A1"/>
    <w:rsid w:val="002666D9"/>
    <w:rsid w:val="0027089C"/>
    <w:rsid w:val="002818AA"/>
    <w:rsid w:val="00283F83"/>
    <w:rsid w:val="0028538E"/>
    <w:rsid w:val="002857A5"/>
    <w:rsid w:val="002861C2"/>
    <w:rsid w:val="00286E48"/>
    <w:rsid w:val="00292010"/>
    <w:rsid w:val="002925F1"/>
    <w:rsid w:val="00293848"/>
    <w:rsid w:val="002945C2"/>
    <w:rsid w:val="00297C1E"/>
    <w:rsid w:val="00297E2D"/>
    <w:rsid w:val="002A39D8"/>
    <w:rsid w:val="002A3ADE"/>
    <w:rsid w:val="002A4E6A"/>
    <w:rsid w:val="002B0824"/>
    <w:rsid w:val="002B6C11"/>
    <w:rsid w:val="002B70BA"/>
    <w:rsid w:val="002C3B61"/>
    <w:rsid w:val="002C3F37"/>
    <w:rsid w:val="002C4308"/>
    <w:rsid w:val="002D0087"/>
    <w:rsid w:val="002D4936"/>
    <w:rsid w:val="002D59EB"/>
    <w:rsid w:val="002D7BFE"/>
    <w:rsid w:val="002E0DA4"/>
    <w:rsid w:val="002E1DD6"/>
    <w:rsid w:val="002E2210"/>
    <w:rsid w:val="002E7DEB"/>
    <w:rsid w:val="002F6483"/>
    <w:rsid w:val="003061CE"/>
    <w:rsid w:val="003062BD"/>
    <w:rsid w:val="003100ED"/>
    <w:rsid w:val="00317A05"/>
    <w:rsid w:val="00327124"/>
    <w:rsid w:val="0033038B"/>
    <w:rsid w:val="0033122D"/>
    <w:rsid w:val="0033376C"/>
    <w:rsid w:val="00333CC8"/>
    <w:rsid w:val="003357F7"/>
    <w:rsid w:val="00335C0A"/>
    <w:rsid w:val="00336C54"/>
    <w:rsid w:val="00337913"/>
    <w:rsid w:val="00351FA3"/>
    <w:rsid w:val="003533FF"/>
    <w:rsid w:val="003562F1"/>
    <w:rsid w:val="00357BA0"/>
    <w:rsid w:val="0036050E"/>
    <w:rsid w:val="00363CE4"/>
    <w:rsid w:val="003642B6"/>
    <w:rsid w:val="00364C29"/>
    <w:rsid w:val="00371A48"/>
    <w:rsid w:val="003745B1"/>
    <w:rsid w:val="0037761C"/>
    <w:rsid w:val="00384B68"/>
    <w:rsid w:val="00385315"/>
    <w:rsid w:val="0038646A"/>
    <w:rsid w:val="003867D9"/>
    <w:rsid w:val="00394D41"/>
    <w:rsid w:val="003A00F4"/>
    <w:rsid w:val="003A160B"/>
    <w:rsid w:val="003A1F94"/>
    <w:rsid w:val="003A2525"/>
    <w:rsid w:val="003A347D"/>
    <w:rsid w:val="003A5A25"/>
    <w:rsid w:val="003B1588"/>
    <w:rsid w:val="003B3AFD"/>
    <w:rsid w:val="003D0483"/>
    <w:rsid w:val="003D141C"/>
    <w:rsid w:val="003D2679"/>
    <w:rsid w:val="003D29C1"/>
    <w:rsid w:val="003E00DA"/>
    <w:rsid w:val="003E25A0"/>
    <w:rsid w:val="003E48AF"/>
    <w:rsid w:val="003E4F1C"/>
    <w:rsid w:val="003E6AF6"/>
    <w:rsid w:val="003F2693"/>
    <w:rsid w:val="003F4E6F"/>
    <w:rsid w:val="0040293B"/>
    <w:rsid w:val="00403422"/>
    <w:rsid w:val="00404833"/>
    <w:rsid w:val="00405835"/>
    <w:rsid w:val="004072A2"/>
    <w:rsid w:val="004078BC"/>
    <w:rsid w:val="00407B21"/>
    <w:rsid w:val="00410C7F"/>
    <w:rsid w:val="00413D24"/>
    <w:rsid w:val="0041442E"/>
    <w:rsid w:val="0042287D"/>
    <w:rsid w:val="004238F4"/>
    <w:rsid w:val="00423CA2"/>
    <w:rsid w:val="00425259"/>
    <w:rsid w:val="0043480C"/>
    <w:rsid w:val="004369EB"/>
    <w:rsid w:val="00437F33"/>
    <w:rsid w:val="00442536"/>
    <w:rsid w:val="0044374F"/>
    <w:rsid w:val="00445752"/>
    <w:rsid w:val="0045140B"/>
    <w:rsid w:val="00452822"/>
    <w:rsid w:val="004529E9"/>
    <w:rsid w:val="0045544C"/>
    <w:rsid w:val="0045672B"/>
    <w:rsid w:val="00456E21"/>
    <w:rsid w:val="00456F91"/>
    <w:rsid w:val="00464C32"/>
    <w:rsid w:val="00471F40"/>
    <w:rsid w:val="00472F05"/>
    <w:rsid w:val="00474313"/>
    <w:rsid w:val="00483658"/>
    <w:rsid w:val="0048662A"/>
    <w:rsid w:val="00490646"/>
    <w:rsid w:val="004922F1"/>
    <w:rsid w:val="00495B02"/>
    <w:rsid w:val="004A6283"/>
    <w:rsid w:val="004A6837"/>
    <w:rsid w:val="004B3A81"/>
    <w:rsid w:val="004B626A"/>
    <w:rsid w:val="004B7CFB"/>
    <w:rsid w:val="004C738F"/>
    <w:rsid w:val="004D3434"/>
    <w:rsid w:val="004D4816"/>
    <w:rsid w:val="004D4C43"/>
    <w:rsid w:val="004D5628"/>
    <w:rsid w:val="004D6879"/>
    <w:rsid w:val="004D702E"/>
    <w:rsid w:val="004E2DA6"/>
    <w:rsid w:val="004E35C5"/>
    <w:rsid w:val="004E40CB"/>
    <w:rsid w:val="004E4166"/>
    <w:rsid w:val="004E5D96"/>
    <w:rsid w:val="004E6085"/>
    <w:rsid w:val="004E7765"/>
    <w:rsid w:val="004F125E"/>
    <w:rsid w:val="004F349D"/>
    <w:rsid w:val="004F5F0D"/>
    <w:rsid w:val="00500117"/>
    <w:rsid w:val="00502E70"/>
    <w:rsid w:val="0050307F"/>
    <w:rsid w:val="00510032"/>
    <w:rsid w:val="00510B15"/>
    <w:rsid w:val="00521449"/>
    <w:rsid w:val="00521827"/>
    <w:rsid w:val="00523CDF"/>
    <w:rsid w:val="0053066C"/>
    <w:rsid w:val="00533C72"/>
    <w:rsid w:val="00534A6A"/>
    <w:rsid w:val="00537034"/>
    <w:rsid w:val="005408C2"/>
    <w:rsid w:val="005426C1"/>
    <w:rsid w:val="00545FAD"/>
    <w:rsid w:val="00551221"/>
    <w:rsid w:val="00552E1B"/>
    <w:rsid w:val="00555255"/>
    <w:rsid w:val="00555B62"/>
    <w:rsid w:val="005563EB"/>
    <w:rsid w:val="005566BC"/>
    <w:rsid w:val="0056004C"/>
    <w:rsid w:val="00560D5F"/>
    <w:rsid w:val="00561663"/>
    <w:rsid w:val="0056290E"/>
    <w:rsid w:val="0056399A"/>
    <w:rsid w:val="005647C0"/>
    <w:rsid w:val="00564E3A"/>
    <w:rsid w:val="00565A2C"/>
    <w:rsid w:val="00570A61"/>
    <w:rsid w:val="0057444F"/>
    <w:rsid w:val="0057743C"/>
    <w:rsid w:val="00580E96"/>
    <w:rsid w:val="005865BF"/>
    <w:rsid w:val="00586CC0"/>
    <w:rsid w:val="0059037D"/>
    <w:rsid w:val="00590B4D"/>
    <w:rsid w:val="00591F50"/>
    <w:rsid w:val="005A4120"/>
    <w:rsid w:val="005A586E"/>
    <w:rsid w:val="005B4F84"/>
    <w:rsid w:val="005B6D79"/>
    <w:rsid w:val="005C3B7D"/>
    <w:rsid w:val="005C3E38"/>
    <w:rsid w:val="005C508D"/>
    <w:rsid w:val="005C7A4A"/>
    <w:rsid w:val="005D0477"/>
    <w:rsid w:val="005D07D2"/>
    <w:rsid w:val="005D23FB"/>
    <w:rsid w:val="005D2701"/>
    <w:rsid w:val="005D2FF4"/>
    <w:rsid w:val="005E622C"/>
    <w:rsid w:val="005F3DE4"/>
    <w:rsid w:val="005F66C5"/>
    <w:rsid w:val="00602CEE"/>
    <w:rsid w:val="00602EB3"/>
    <w:rsid w:val="00610F7E"/>
    <w:rsid w:val="006111FD"/>
    <w:rsid w:val="0061300F"/>
    <w:rsid w:val="00613D02"/>
    <w:rsid w:val="00617176"/>
    <w:rsid w:val="006177A6"/>
    <w:rsid w:val="006204C9"/>
    <w:rsid w:val="00622CFF"/>
    <w:rsid w:val="00623C1A"/>
    <w:rsid w:val="0062472D"/>
    <w:rsid w:val="006261B3"/>
    <w:rsid w:val="006339C8"/>
    <w:rsid w:val="00640103"/>
    <w:rsid w:val="006415BA"/>
    <w:rsid w:val="006422A2"/>
    <w:rsid w:val="00643418"/>
    <w:rsid w:val="006469C2"/>
    <w:rsid w:val="0065153B"/>
    <w:rsid w:val="006517F2"/>
    <w:rsid w:val="00651BAA"/>
    <w:rsid w:val="00656A1E"/>
    <w:rsid w:val="00661A84"/>
    <w:rsid w:val="0066227D"/>
    <w:rsid w:val="00663DF9"/>
    <w:rsid w:val="00664C02"/>
    <w:rsid w:val="00667D5C"/>
    <w:rsid w:val="00671D6E"/>
    <w:rsid w:val="00673D3E"/>
    <w:rsid w:val="00675B62"/>
    <w:rsid w:val="00681C2F"/>
    <w:rsid w:val="006827AF"/>
    <w:rsid w:val="00682E39"/>
    <w:rsid w:val="00687592"/>
    <w:rsid w:val="0069383E"/>
    <w:rsid w:val="00697FF1"/>
    <w:rsid w:val="006A30A8"/>
    <w:rsid w:val="006A3450"/>
    <w:rsid w:val="006A78D5"/>
    <w:rsid w:val="006A7CCA"/>
    <w:rsid w:val="006B15C2"/>
    <w:rsid w:val="006B252A"/>
    <w:rsid w:val="006B34A2"/>
    <w:rsid w:val="006B3ABE"/>
    <w:rsid w:val="006C2AE0"/>
    <w:rsid w:val="006C3192"/>
    <w:rsid w:val="006C38CE"/>
    <w:rsid w:val="006D1153"/>
    <w:rsid w:val="006D2C4F"/>
    <w:rsid w:val="006D2EE3"/>
    <w:rsid w:val="006D6BD8"/>
    <w:rsid w:val="006E1B9E"/>
    <w:rsid w:val="006E1E9E"/>
    <w:rsid w:val="006E4E58"/>
    <w:rsid w:val="006F2FF7"/>
    <w:rsid w:val="006F3C0D"/>
    <w:rsid w:val="006F4A93"/>
    <w:rsid w:val="006F71AE"/>
    <w:rsid w:val="006F7253"/>
    <w:rsid w:val="00704CE0"/>
    <w:rsid w:val="00705957"/>
    <w:rsid w:val="007137C6"/>
    <w:rsid w:val="007249C7"/>
    <w:rsid w:val="00724B36"/>
    <w:rsid w:val="007309DF"/>
    <w:rsid w:val="00732FC3"/>
    <w:rsid w:val="0073349A"/>
    <w:rsid w:val="00736844"/>
    <w:rsid w:val="007441AC"/>
    <w:rsid w:val="007445CD"/>
    <w:rsid w:val="0075032E"/>
    <w:rsid w:val="00755BF0"/>
    <w:rsid w:val="00755F57"/>
    <w:rsid w:val="007606D9"/>
    <w:rsid w:val="007637B0"/>
    <w:rsid w:val="00763F29"/>
    <w:rsid w:val="007644F5"/>
    <w:rsid w:val="00766E2B"/>
    <w:rsid w:val="00770B32"/>
    <w:rsid w:val="007724A6"/>
    <w:rsid w:val="007750D8"/>
    <w:rsid w:val="00775DA0"/>
    <w:rsid w:val="00780A9C"/>
    <w:rsid w:val="007824A2"/>
    <w:rsid w:val="00782D37"/>
    <w:rsid w:val="00784E16"/>
    <w:rsid w:val="007850D1"/>
    <w:rsid w:val="0079393E"/>
    <w:rsid w:val="00794E00"/>
    <w:rsid w:val="00795082"/>
    <w:rsid w:val="007977A4"/>
    <w:rsid w:val="007B2B89"/>
    <w:rsid w:val="007B53A9"/>
    <w:rsid w:val="007B5723"/>
    <w:rsid w:val="007B642D"/>
    <w:rsid w:val="007C2F4F"/>
    <w:rsid w:val="007C32BD"/>
    <w:rsid w:val="007C33BF"/>
    <w:rsid w:val="007C3B26"/>
    <w:rsid w:val="007C3BE1"/>
    <w:rsid w:val="007C5528"/>
    <w:rsid w:val="007C5769"/>
    <w:rsid w:val="007D0515"/>
    <w:rsid w:val="007D24F0"/>
    <w:rsid w:val="007D64A2"/>
    <w:rsid w:val="007D6F8B"/>
    <w:rsid w:val="007D73D3"/>
    <w:rsid w:val="007D7E2F"/>
    <w:rsid w:val="007E21A5"/>
    <w:rsid w:val="007E2BAA"/>
    <w:rsid w:val="007E3C52"/>
    <w:rsid w:val="007F39F5"/>
    <w:rsid w:val="007F4854"/>
    <w:rsid w:val="007F5800"/>
    <w:rsid w:val="007F5876"/>
    <w:rsid w:val="007F6058"/>
    <w:rsid w:val="007F6EB0"/>
    <w:rsid w:val="007F6F72"/>
    <w:rsid w:val="007F7962"/>
    <w:rsid w:val="008031A9"/>
    <w:rsid w:val="008047D8"/>
    <w:rsid w:val="00805BC0"/>
    <w:rsid w:val="008109D2"/>
    <w:rsid w:val="008116AA"/>
    <w:rsid w:val="0081746D"/>
    <w:rsid w:val="00821010"/>
    <w:rsid w:val="008218C1"/>
    <w:rsid w:val="00822497"/>
    <w:rsid w:val="0082367A"/>
    <w:rsid w:val="00823D24"/>
    <w:rsid w:val="0082444F"/>
    <w:rsid w:val="0082646C"/>
    <w:rsid w:val="008267E0"/>
    <w:rsid w:val="00835E9A"/>
    <w:rsid w:val="00836612"/>
    <w:rsid w:val="00836D07"/>
    <w:rsid w:val="00837469"/>
    <w:rsid w:val="00841775"/>
    <w:rsid w:val="00842FA2"/>
    <w:rsid w:val="00843CB6"/>
    <w:rsid w:val="008458E4"/>
    <w:rsid w:val="0085274C"/>
    <w:rsid w:val="0085592F"/>
    <w:rsid w:val="00856BB4"/>
    <w:rsid w:val="00856C2A"/>
    <w:rsid w:val="00857243"/>
    <w:rsid w:val="008603E1"/>
    <w:rsid w:val="0086142B"/>
    <w:rsid w:val="008631F8"/>
    <w:rsid w:val="0086459E"/>
    <w:rsid w:val="0086522A"/>
    <w:rsid w:val="00874191"/>
    <w:rsid w:val="00884965"/>
    <w:rsid w:val="00891E20"/>
    <w:rsid w:val="008951C0"/>
    <w:rsid w:val="00895C1A"/>
    <w:rsid w:val="008A2A52"/>
    <w:rsid w:val="008A73F2"/>
    <w:rsid w:val="008B0EE4"/>
    <w:rsid w:val="008B2D6F"/>
    <w:rsid w:val="008B3AF2"/>
    <w:rsid w:val="008B58BC"/>
    <w:rsid w:val="008C26B5"/>
    <w:rsid w:val="008C31AD"/>
    <w:rsid w:val="008C5511"/>
    <w:rsid w:val="008D2505"/>
    <w:rsid w:val="008D68E7"/>
    <w:rsid w:val="008E37C3"/>
    <w:rsid w:val="008E5689"/>
    <w:rsid w:val="008E70C2"/>
    <w:rsid w:val="008E7FB6"/>
    <w:rsid w:val="009002F8"/>
    <w:rsid w:val="00903381"/>
    <w:rsid w:val="00903BB8"/>
    <w:rsid w:val="00906224"/>
    <w:rsid w:val="009101A5"/>
    <w:rsid w:val="00914FF8"/>
    <w:rsid w:val="00915550"/>
    <w:rsid w:val="00917D01"/>
    <w:rsid w:val="00922742"/>
    <w:rsid w:val="00930217"/>
    <w:rsid w:val="0093148E"/>
    <w:rsid w:val="00941914"/>
    <w:rsid w:val="0094377B"/>
    <w:rsid w:val="0094464D"/>
    <w:rsid w:val="00950C4B"/>
    <w:rsid w:val="00951581"/>
    <w:rsid w:val="00953598"/>
    <w:rsid w:val="00957140"/>
    <w:rsid w:val="00960FFC"/>
    <w:rsid w:val="00961988"/>
    <w:rsid w:val="00963676"/>
    <w:rsid w:val="0096454C"/>
    <w:rsid w:val="00966751"/>
    <w:rsid w:val="00970302"/>
    <w:rsid w:val="0097289D"/>
    <w:rsid w:val="009734BC"/>
    <w:rsid w:val="009737CE"/>
    <w:rsid w:val="009741F3"/>
    <w:rsid w:val="00976E79"/>
    <w:rsid w:val="00983EA7"/>
    <w:rsid w:val="00985816"/>
    <w:rsid w:val="009940EA"/>
    <w:rsid w:val="009A1E2B"/>
    <w:rsid w:val="009A2942"/>
    <w:rsid w:val="009A2FAA"/>
    <w:rsid w:val="009B0BAB"/>
    <w:rsid w:val="009B143C"/>
    <w:rsid w:val="009B1BE3"/>
    <w:rsid w:val="009C0E4E"/>
    <w:rsid w:val="009C7F1A"/>
    <w:rsid w:val="009D02D1"/>
    <w:rsid w:val="009D1164"/>
    <w:rsid w:val="009E2BE1"/>
    <w:rsid w:val="009E4EBA"/>
    <w:rsid w:val="009E707A"/>
    <w:rsid w:val="009F236B"/>
    <w:rsid w:val="009F39FB"/>
    <w:rsid w:val="009F3C6B"/>
    <w:rsid w:val="009F5266"/>
    <w:rsid w:val="009F6626"/>
    <w:rsid w:val="00A02589"/>
    <w:rsid w:val="00A0528E"/>
    <w:rsid w:val="00A06B40"/>
    <w:rsid w:val="00A06DE5"/>
    <w:rsid w:val="00A103D1"/>
    <w:rsid w:val="00A13438"/>
    <w:rsid w:val="00A13ABF"/>
    <w:rsid w:val="00A13D08"/>
    <w:rsid w:val="00A14E63"/>
    <w:rsid w:val="00A15669"/>
    <w:rsid w:val="00A15C56"/>
    <w:rsid w:val="00A15FF4"/>
    <w:rsid w:val="00A327AF"/>
    <w:rsid w:val="00A363B0"/>
    <w:rsid w:val="00A3677B"/>
    <w:rsid w:val="00A377C2"/>
    <w:rsid w:val="00A378C4"/>
    <w:rsid w:val="00A40780"/>
    <w:rsid w:val="00A46681"/>
    <w:rsid w:val="00A466A5"/>
    <w:rsid w:val="00A46EE7"/>
    <w:rsid w:val="00A57433"/>
    <w:rsid w:val="00A6133F"/>
    <w:rsid w:val="00A62CCB"/>
    <w:rsid w:val="00A64D60"/>
    <w:rsid w:val="00A65FDF"/>
    <w:rsid w:val="00A66F03"/>
    <w:rsid w:val="00A72762"/>
    <w:rsid w:val="00A73674"/>
    <w:rsid w:val="00A75C3B"/>
    <w:rsid w:val="00A84C9C"/>
    <w:rsid w:val="00A86FA4"/>
    <w:rsid w:val="00A87A7B"/>
    <w:rsid w:val="00A87E43"/>
    <w:rsid w:val="00A90AF3"/>
    <w:rsid w:val="00A9170A"/>
    <w:rsid w:val="00A920E0"/>
    <w:rsid w:val="00A964ED"/>
    <w:rsid w:val="00A965B0"/>
    <w:rsid w:val="00A97B17"/>
    <w:rsid w:val="00AA043A"/>
    <w:rsid w:val="00AA0EE4"/>
    <w:rsid w:val="00AA4692"/>
    <w:rsid w:val="00AA4862"/>
    <w:rsid w:val="00AA5CF0"/>
    <w:rsid w:val="00AB22D3"/>
    <w:rsid w:val="00AB4B1D"/>
    <w:rsid w:val="00AB5F7C"/>
    <w:rsid w:val="00AC10CB"/>
    <w:rsid w:val="00AC5741"/>
    <w:rsid w:val="00AC7D84"/>
    <w:rsid w:val="00AD1853"/>
    <w:rsid w:val="00AD291A"/>
    <w:rsid w:val="00AD2CB4"/>
    <w:rsid w:val="00AD581A"/>
    <w:rsid w:val="00AE05B6"/>
    <w:rsid w:val="00AE082E"/>
    <w:rsid w:val="00AF1DCF"/>
    <w:rsid w:val="00AF2EC3"/>
    <w:rsid w:val="00AF335F"/>
    <w:rsid w:val="00AF6726"/>
    <w:rsid w:val="00B00739"/>
    <w:rsid w:val="00B01B47"/>
    <w:rsid w:val="00B0459A"/>
    <w:rsid w:val="00B115E6"/>
    <w:rsid w:val="00B12D9D"/>
    <w:rsid w:val="00B139F2"/>
    <w:rsid w:val="00B15BB7"/>
    <w:rsid w:val="00B1621B"/>
    <w:rsid w:val="00B21320"/>
    <w:rsid w:val="00B311A0"/>
    <w:rsid w:val="00B327BA"/>
    <w:rsid w:val="00B34187"/>
    <w:rsid w:val="00B40086"/>
    <w:rsid w:val="00B418CD"/>
    <w:rsid w:val="00B41BA7"/>
    <w:rsid w:val="00B45509"/>
    <w:rsid w:val="00B46E7B"/>
    <w:rsid w:val="00B517EF"/>
    <w:rsid w:val="00B61A40"/>
    <w:rsid w:val="00B61C9E"/>
    <w:rsid w:val="00B642C6"/>
    <w:rsid w:val="00B74724"/>
    <w:rsid w:val="00B747FE"/>
    <w:rsid w:val="00B853E0"/>
    <w:rsid w:val="00B909EE"/>
    <w:rsid w:val="00B91D1D"/>
    <w:rsid w:val="00B9268B"/>
    <w:rsid w:val="00BA2155"/>
    <w:rsid w:val="00BA2745"/>
    <w:rsid w:val="00BA66CD"/>
    <w:rsid w:val="00BB01AD"/>
    <w:rsid w:val="00BB339C"/>
    <w:rsid w:val="00BC0F4D"/>
    <w:rsid w:val="00BC14E3"/>
    <w:rsid w:val="00BC2CED"/>
    <w:rsid w:val="00BC63DB"/>
    <w:rsid w:val="00BC7E04"/>
    <w:rsid w:val="00BD190C"/>
    <w:rsid w:val="00BD1B7D"/>
    <w:rsid w:val="00BD43B6"/>
    <w:rsid w:val="00BD463F"/>
    <w:rsid w:val="00BD7083"/>
    <w:rsid w:val="00BE09DD"/>
    <w:rsid w:val="00BE1DB1"/>
    <w:rsid w:val="00BE265A"/>
    <w:rsid w:val="00BE6183"/>
    <w:rsid w:val="00BF0BEB"/>
    <w:rsid w:val="00C01480"/>
    <w:rsid w:val="00C05368"/>
    <w:rsid w:val="00C06B9B"/>
    <w:rsid w:val="00C138DC"/>
    <w:rsid w:val="00C1434B"/>
    <w:rsid w:val="00C16504"/>
    <w:rsid w:val="00C22224"/>
    <w:rsid w:val="00C2265B"/>
    <w:rsid w:val="00C22A12"/>
    <w:rsid w:val="00C31243"/>
    <w:rsid w:val="00C325A2"/>
    <w:rsid w:val="00C35902"/>
    <w:rsid w:val="00C419AE"/>
    <w:rsid w:val="00C42011"/>
    <w:rsid w:val="00C45373"/>
    <w:rsid w:val="00C50C30"/>
    <w:rsid w:val="00C52362"/>
    <w:rsid w:val="00C53BDB"/>
    <w:rsid w:val="00C55920"/>
    <w:rsid w:val="00C56432"/>
    <w:rsid w:val="00C65314"/>
    <w:rsid w:val="00C66215"/>
    <w:rsid w:val="00C7016C"/>
    <w:rsid w:val="00C70A5C"/>
    <w:rsid w:val="00C72B95"/>
    <w:rsid w:val="00C753FB"/>
    <w:rsid w:val="00C77E0E"/>
    <w:rsid w:val="00C80CC3"/>
    <w:rsid w:val="00C81C24"/>
    <w:rsid w:val="00C8459F"/>
    <w:rsid w:val="00C85FB5"/>
    <w:rsid w:val="00C94C66"/>
    <w:rsid w:val="00C96548"/>
    <w:rsid w:val="00C97597"/>
    <w:rsid w:val="00CA1034"/>
    <w:rsid w:val="00CA1755"/>
    <w:rsid w:val="00CA279E"/>
    <w:rsid w:val="00CA3719"/>
    <w:rsid w:val="00CA3A12"/>
    <w:rsid w:val="00CA491B"/>
    <w:rsid w:val="00CB0449"/>
    <w:rsid w:val="00CB384B"/>
    <w:rsid w:val="00CC167E"/>
    <w:rsid w:val="00CC21E8"/>
    <w:rsid w:val="00CC26A5"/>
    <w:rsid w:val="00CC4164"/>
    <w:rsid w:val="00CD465B"/>
    <w:rsid w:val="00CD4F87"/>
    <w:rsid w:val="00CE2711"/>
    <w:rsid w:val="00CE2BE9"/>
    <w:rsid w:val="00CF0F8E"/>
    <w:rsid w:val="00CF2353"/>
    <w:rsid w:val="00CF2655"/>
    <w:rsid w:val="00CF49C0"/>
    <w:rsid w:val="00CF5856"/>
    <w:rsid w:val="00CF6438"/>
    <w:rsid w:val="00D00A47"/>
    <w:rsid w:val="00D17B03"/>
    <w:rsid w:val="00D229D7"/>
    <w:rsid w:val="00D22B37"/>
    <w:rsid w:val="00D30AEA"/>
    <w:rsid w:val="00D30B53"/>
    <w:rsid w:val="00D31650"/>
    <w:rsid w:val="00D31ABC"/>
    <w:rsid w:val="00D33028"/>
    <w:rsid w:val="00D3780A"/>
    <w:rsid w:val="00D43071"/>
    <w:rsid w:val="00D45951"/>
    <w:rsid w:val="00D46675"/>
    <w:rsid w:val="00D54CE2"/>
    <w:rsid w:val="00D60086"/>
    <w:rsid w:val="00D65FA7"/>
    <w:rsid w:val="00D71751"/>
    <w:rsid w:val="00D745A7"/>
    <w:rsid w:val="00D74DC0"/>
    <w:rsid w:val="00D801AF"/>
    <w:rsid w:val="00D84390"/>
    <w:rsid w:val="00D86ABD"/>
    <w:rsid w:val="00D90ABA"/>
    <w:rsid w:val="00D932E2"/>
    <w:rsid w:val="00DA11B7"/>
    <w:rsid w:val="00DA1404"/>
    <w:rsid w:val="00DA2F66"/>
    <w:rsid w:val="00DA5068"/>
    <w:rsid w:val="00DA6369"/>
    <w:rsid w:val="00DB0C77"/>
    <w:rsid w:val="00DB3E46"/>
    <w:rsid w:val="00DC07FF"/>
    <w:rsid w:val="00DC18EC"/>
    <w:rsid w:val="00DC3293"/>
    <w:rsid w:val="00DD3788"/>
    <w:rsid w:val="00DD39E0"/>
    <w:rsid w:val="00DD444C"/>
    <w:rsid w:val="00DE0273"/>
    <w:rsid w:val="00DE58E8"/>
    <w:rsid w:val="00DE5B6A"/>
    <w:rsid w:val="00DF23E3"/>
    <w:rsid w:val="00DF294F"/>
    <w:rsid w:val="00DF4411"/>
    <w:rsid w:val="00E0029C"/>
    <w:rsid w:val="00E007E4"/>
    <w:rsid w:val="00E00B12"/>
    <w:rsid w:val="00E0587C"/>
    <w:rsid w:val="00E07600"/>
    <w:rsid w:val="00E1315E"/>
    <w:rsid w:val="00E1391D"/>
    <w:rsid w:val="00E13D9C"/>
    <w:rsid w:val="00E17D7A"/>
    <w:rsid w:val="00E237F7"/>
    <w:rsid w:val="00E24DAE"/>
    <w:rsid w:val="00E26E5E"/>
    <w:rsid w:val="00E271BB"/>
    <w:rsid w:val="00E27455"/>
    <w:rsid w:val="00E3197D"/>
    <w:rsid w:val="00E37805"/>
    <w:rsid w:val="00E3786C"/>
    <w:rsid w:val="00E43E55"/>
    <w:rsid w:val="00E45D11"/>
    <w:rsid w:val="00E51461"/>
    <w:rsid w:val="00E5204E"/>
    <w:rsid w:val="00E54E7D"/>
    <w:rsid w:val="00E55280"/>
    <w:rsid w:val="00E55811"/>
    <w:rsid w:val="00E57823"/>
    <w:rsid w:val="00E60C61"/>
    <w:rsid w:val="00E63B12"/>
    <w:rsid w:val="00E73B53"/>
    <w:rsid w:val="00E74DAC"/>
    <w:rsid w:val="00E84C5F"/>
    <w:rsid w:val="00E84D7A"/>
    <w:rsid w:val="00E87212"/>
    <w:rsid w:val="00E87DC0"/>
    <w:rsid w:val="00E94726"/>
    <w:rsid w:val="00E94C04"/>
    <w:rsid w:val="00EA0260"/>
    <w:rsid w:val="00EA0562"/>
    <w:rsid w:val="00EA36DB"/>
    <w:rsid w:val="00EB0F93"/>
    <w:rsid w:val="00EB1877"/>
    <w:rsid w:val="00EB1DB4"/>
    <w:rsid w:val="00EB3DE2"/>
    <w:rsid w:val="00EB725D"/>
    <w:rsid w:val="00EC4BAC"/>
    <w:rsid w:val="00EC7875"/>
    <w:rsid w:val="00ED13DB"/>
    <w:rsid w:val="00ED14C3"/>
    <w:rsid w:val="00ED1AED"/>
    <w:rsid w:val="00ED5273"/>
    <w:rsid w:val="00ED7BB9"/>
    <w:rsid w:val="00EE01F9"/>
    <w:rsid w:val="00EE0C29"/>
    <w:rsid w:val="00EE2A79"/>
    <w:rsid w:val="00EE3200"/>
    <w:rsid w:val="00EE45B8"/>
    <w:rsid w:val="00EE4B7F"/>
    <w:rsid w:val="00EE5B11"/>
    <w:rsid w:val="00EE5DB8"/>
    <w:rsid w:val="00EE6459"/>
    <w:rsid w:val="00EE683E"/>
    <w:rsid w:val="00EE7F30"/>
    <w:rsid w:val="00EF6D45"/>
    <w:rsid w:val="00F03584"/>
    <w:rsid w:val="00F07482"/>
    <w:rsid w:val="00F10010"/>
    <w:rsid w:val="00F12E94"/>
    <w:rsid w:val="00F13501"/>
    <w:rsid w:val="00F1360F"/>
    <w:rsid w:val="00F14177"/>
    <w:rsid w:val="00F1545A"/>
    <w:rsid w:val="00F20901"/>
    <w:rsid w:val="00F21242"/>
    <w:rsid w:val="00F23B78"/>
    <w:rsid w:val="00F23F4E"/>
    <w:rsid w:val="00F24400"/>
    <w:rsid w:val="00F30CE9"/>
    <w:rsid w:val="00F31B25"/>
    <w:rsid w:val="00F32274"/>
    <w:rsid w:val="00F33C58"/>
    <w:rsid w:val="00F364E8"/>
    <w:rsid w:val="00F40FD8"/>
    <w:rsid w:val="00F42C00"/>
    <w:rsid w:val="00F45D4A"/>
    <w:rsid w:val="00F46EF2"/>
    <w:rsid w:val="00F53923"/>
    <w:rsid w:val="00F577B3"/>
    <w:rsid w:val="00F62138"/>
    <w:rsid w:val="00F62FDE"/>
    <w:rsid w:val="00F65FF2"/>
    <w:rsid w:val="00F667C4"/>
    <w:rsid w:val="00F705D7"/>
    <w:rsid w:val="00F71F0B"/>
    <w:rsid w:val="00F7565E"/>
    <w:rsid w:val="00F8194F"/>
    <w:rsid w:val="00F92802"/>
    <w:rsid w:val="00F97693"/>
    <w:rsid w:val="00FA04F0"/>
    <w:rsid w:val="00FA4D49"/>
    <w:rsid w:val="00FA5041"/>
    <w:rsid w:val="00FB2275"/>
    <w:rsid w:val="00FB608F"/>
    <w:rsid w:val="00FC1A81"/>
    <w:rsid w:val="00FC1BA3"/>
    <w:rsid w:val="00FC45D2"/>
    <w:rsid w:val="00FC5678"/>
    <w:rsid w:val="00FD0A1E"/>
    <w:rsid w:val="00FD0F5B"/>
    <w:rsid w:val="00FD1DDA"/>
    <w:rsid w:val="00FD592C"/>
    <w:rsid w:val="00FD7F7D"/>
    <w:rsid w:val="00FE2D88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24E411"/>
  <w15:docId w15:val="{C48F6868-5961-457F-A5C6-7C74ABF8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3D3E"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673D3E"/>
    <w:rPr>
      <w:rFonts w:eastAsia="ヒラギノ角ゴ Pro W3"/>
      <w:color w:val="000000"/>
    </w:rPr>
  </w:style>
  <w:style w:type="paragraph" w:customStyle="1" w:styleId="TitleA">
    <w:name w:val="Title A"/>
    <w:rsid w:val="00673D3E"/>
    <w:pPr>
      <w:jc w:val="center"/>
    </w:pPr>
    <w:rPr>
      <w:rFonts w:eastAsia="ヒラギノ角ゴ Pro W3"/>
      <w:color w:val="000000"/>
      <w:sz w:val="32"/>
    </w:rPr>
  </w:style>
  <w:style w:type="paragraph" w:customStyle="1" w:styleId="BodyText1">
    <w:name w:val="Body Text1"/>
    <w:rsid w:val="00673D3E"/>
    <w:pPr>
      <w:jc w:val="both"/>
    </w:pPr>
    <w:rPr>
      <w:rFonts w:eastAsia="ヒラギノ角ゴ Pro W3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MARKETER PRICING FORM</vt:lpstr>
    </vt:vector>
  </TitlesOfParts>
  <Company>Microsoft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MARKETER PRICING FORM</dc:title>
  <dc:creator>MICHELLEW</dc:creator>
  <cp:lastModifiedBy>Phil Weatherly</cp:lastModifiedBy>
  <cp:revision>4</cp:revision>
  <cp:lastPrinted>2019-01-04T20:11:00Z</cp:lastPrinted>
  <dcterms:created xsi:type="dcterms:W3CDTF">2025-04-21T20:13:00Z</dcterms:created>
  <dcterms:modified xsi:type="dcterms:W3CDTF">2025-05-05T15:02:00Z</dcterms:modified>
</cp:coreProperties>
</file>