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3BAB4813" w:rsidR="008E536E" w:rsidRPr="008E536E" w:rsidRDefault="00EB6339" w:rsidP="00E40CDA">
      <w:pPr>
        <w:spacing w:after="0" w:line="240" w:lineRule="auto"/>
        <w:jc w:val="both"/>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030257">
        <w:rPr>
          <w:rFonts w:ascii="Times New Roman" w:eastAsia="Times New Roman" w:hAnsi="Times New Roman" w:cs="Times New Roman"/>
          <w:b/>
          <w:bCs/>
          <w:sz w:val="24"/>
          <w:szCs w:val="24"/>
        </w:rPr>
        <w:t>JKA-2-</w:t>
      </w:r>
      <w:r w:rsidR="004C7598">
        <w:rPr>
          <w:rFonts w:ascii="Times New Roman" w:eastAsia="Times New Roman" w:hAnsi="Times New Roman" w:cs="Times New Roman"/>
          <w:b/>
          <w:bCs/>
          <w:sz w:val="24"/>
          <w:szCs w:val="24"/>
        </w:rPr>
        <w:t>30</w:t>
      </w:r>
    </w:p>
    <w:p w14:paraId="4714965A" w14:textId="77777777" w:rsidR="008E536E" w:rsidRPr="008E536E" w:rsidRDefault="008E536E" w:rsidP="00E40CDA">
      <w:pPr>
        <w:spacing w:after="0" w:line="240" w:lineRule="auto"/>
        <w:jc w:val="both"/>
        <w:rPr>
          <w:rFonts w:ascii="Times New Roman" w:eastAsia="Times New Roman" w:hAnsi="Times New Roman" w:cs="Times New Roman"/>
          <w:sz w:val="24"/>
          <w:szCs w:val="24"/>
        </w:rPr>
      </w:pPr>
    </w:p>
    <w:p w14:paraId="7BD8CCBD" w14:textId="5B99C575" w:rsidR="00EC1586" w:rsidRDefault="008E536E" w:rsidP="00F015C9">
      <w:pPr>
        <w:spacing w:after="0" w:line="240" w:lineRule="auto"/>
        <w:jc w:val="both"/>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F015C9">
      <w:pPr>
        <w:spacing w:after="0" w:line="240" w:lineRule="auto"/>
        <w:jc w:val="both"/>
        <w:rPr>
          <w:rFonts w:ascii="Times New Roman" w:eastAsia="Times New Roman" w:hAnsi="Times New Roman" w:cs="Times New Roman"/>
          <w:sz w:val="24"/>
          <w:szCs w:val="24"/>
        </w:rPr>
      </w:pPr>
    </w:p>
    <w:p w14:paraId="28C57B58" w14:textId="31AAC5C7" w:rsidR="004C7598" w:rsidRPr="004C7598" w:rsidRDefault="004C7598" w:rsidP="00517218">
      <w:pPr>
        <w:jc w:val="both"/>
        <w:rPr>
          <w:rFonts w:ascii="Times New Roman" w:hAnsi="Times New Roman" w:cs="Times New Roman"/>
          <w:sz w:val="24"/>
          <w:szCs w:val="24"/>
        </w:rPr>
      </w:pPr>
      <w:r w:rsidRPr="004C7598">
        <w:rPr>
          <w:rFonts w:ascii="Times New Roman" w:hAnsi="Times New Roman" w:cs="Times New Roman"/>
          <w:sz w:val="24"/>
          <w:szCs w:val="24"/>
        </w:rPr>
        <w:t>Regarding the Goat Rock project</w:t>
      </w:r>
    </w:p>
    <w:p w14:paraId="3B19AAA6" w14:textId="2105FD90" w:rsidR="004C7598" w:rsidRPr="004C7598" w:rsidRDefault="004C7598" w:rsidP="00F015C9">
      <w:pPr>
        <w:numPr>
          <w:ilvl w:val="0"/>
          <w:numId w:val="13"/>
        </w:numPr>
        <w:jc w:val="both"/>
        <w:rPr>
          <w:rFonts w:ascii="Times New Roman" w:hAnsi="Times New Roman" w:cs="Times New Roman"/>
          <w:sz w:val="24"/>
          <w:szCs w:val="24"/>
        </w:rPr>
      </w:pPr>
      <w:r w:rsidRPr="004C7598">
        <w:rPr>
          <w:rFonts w:ascii="Times New Roman" w:hAnsi="Times New Roman" w:cs="Times New Roman"/>
          <w:sz w:val="24"/>
          <w:szCs w:val="24"/>
        </w:rPr>
        <w:t>In the 2019 IRP, the Company sought approval to do work on the Goat Rock hydro plant. Is the Company seeking approval to do the same project or are there differences in what the Company is now seeking approval for? Please explain the differences.</w:t>
      </w:r>
    </w:p>
    <w:p w14:paraId="62B46750" w14:textId="7DDD332F" w:rsidR="004C7598" w:rsidRPr="004C7598" w:rsidRDefault="004C7598" w:rsidP="00F015C9">
      <w:pPr>
        <w:numPr>
          <w:ilvl w:val="0"/>
          <w:numId w:val="14"/>
        </w:numPr>
        <w:jc w:val="both"/>
        <w:rPr>
          <w:rFonts w:ascii="Times New Roman" w:hAnsi="Times New Roman" w:cs="Times New Roman"/>
          <w:sz w:val="24"/>
          <w:szCs w:val="24"/>
        </w:rPr>
      </w:pPr>
      <w:r w:rsidRPr="004C7598">
        <w:rPr>
          <w:rFonts w:ascii="Times New Roman" w:hAnsi="Times New Roman" w:cs="Times New Roman"/>
          <w:sz w:val="24"/>
          <w:szCs w:val="24"/>
        </w:rPr>
        <w:t>How does the cost of the 2019 project compare to the 2025 project at Goat Rock.</w:t>
      </w:r>
    </w:p>
    <w:p w14:paraId="3DEC4D11" w14:textId="17083A21" w:rsidR="004C7598" w:rsidRPr="004C7598" w:rsidRDefault="004C7598" w:rsidP="00F015C9">
      <w:pPr>
        <w:numPr>
          <w:ilvl w:val="0"/>
          <w:numId w:val="15"/>
        </w:numPr>
        <w:jc w:val="both"/>
        <w:rPr>
          <w:rFonts w:ascii="Times New Roman" w:hAnsi="Times New Roman" w:cs="Times New Roman"/>
          <w:sz w:val="24"/>
          <w:szCs w:val="24"/>
        </w:rPr>
      </w:pPr>
      <w:r w:rsidRPr="004C7598">
        <w:rPr>
          <w:rFonts w:ascii="Times New Roman" w:hAnsi="Times New Roman" w:cs="Times New Roman"/>
          <w:sz w:val="24"/>
          <w:szCs w:val="24"/>
        </w:rPr>
        <w:t>In the 2019 IRP, the Company proposed to rename the units at Goat Rock after completing the modernization project. Is the Company proposing to do that after completing the 2025 IRP project?</w:t>
      </w:r>
    </w:p>
    <w:p w14:paraId="15DC4C1B" w14:textId="77777777" w:rsidR="00943C7B" w:rsidRDefault="00943C7B" w:rsidP="00F015C9">
      <w:pPr>
        <w:spacing w:after="0" w:line="240" w:lineRule="auto"/>
        <w:jc w:val="both"/>
        <w:rPr>
          <w:rFonts w:ascii="Times New Roman" w:eastAsia="Times New Roman" w:hAnsi="Times New Roman" w:cs="Times New Roman"/>
          <w:sz w:val="24"/>
          <w:szCs w:val="24"/>
          <w:highlight w:val="yellow"/>
        </w:rPr>
      </w:pPr>
    </w:p>
    <w:p w14:paraId="52B246F3" w14:textId="77777777" w:rsidR="00EC1586" w:rsidRDefault="008E536E" w:rsidP="00F015C9">
      <w:pPr>
        <w:spacing w:after="0" w:line="240" w:lineRule="auto"/>
        <w:jc w:val="both"/>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3EF5227E" w14:textId="3F59D91A" w:rsidR="00DB6299" w:rsidRDefault="00B52DB6" w:rsidP="00F015C9">
      <w:pPr>
        <w:numPr>
          <w:ilvl w:val="0"/>
          <w:numId w:val="11"/>
        </w:numPr>
        <w:spacing w:before="240" w:after="0"/>
        <w:jc w:val="both"/>
        <w:rPr>
          <w:rFonts w:ascii="Times New Roman" w:hAnsi="Times New Roman" w:cs="Times New Roman"/>
          <w:sz w:val="24"/>
          <w:szCs w:val="24"/>
        </w:rPr>
      </w:pPr>
      <w:r w:rsidRPr="00DB6299">
        <w:rPr>
          <w:rFonts w:ascii="Times New Roman" w:hAnsi="Times New Roman" w:cs="Times New Roman"/>
          <w:sz w:val="24"/>
          <w:szCs w:val="24"/>
        </w:rPr>
        <w:t>In the 2019 IRP, the Company requested approval of a certification amendment</w:t>
      </w:r>
      <w:r w:rsidR="00A8043F" w:rsidRPr="00DB6299">
        <w:rPr>
          <w:rFonts w:ascii="Times New Roman" w:hAnsi="Times New Roman" w:cs="Times New Roman"/>
          <w:sz w:val="24"/>
          <w:szCs w:val="24"/>
        </w:rPr>
        <w:t xml:space="preserve"> for the redevelopment of the turbines at Plant Goat Rock</w:t>
      </w:r>
      <w:r w:rsidR="00AA5971" w:rsidRPr="00DB6299">
        <w:rPr>
          <w:rFonts w:ascii="Times New Roman" w:hAnsi="Times New Roman" w:cs="Times New Roman"/>
          <w:sz w:val="24"/>
          <w:szCs w:val="24"/>
        </w:rPr>
        <w:t xml:space="preserve"> to </w:t>
      </w:r>
      <w:r w:rsidR="00543946" w:rsidRPr="00DB6299">
        <w:rPr>
          <w:rFonts w:ascii="Times New Roman" w:hAnsi="Times New Roman" w:cs="Times New Roman"/>
          <w:sz w:val="24"/>
          <w:szCs w:val="24"/>
        </w:rPr>
        <w:t>correct a</w:t>
      </w:r>
      <w:r w:rsidR="00AA5971" w:rsidRPr="00DB6299">
        <w:rPr>
          <w:rFonts w:ascii="Times New Roman" w:hAnsi="Times New Roman" w:cs="Times New Roman"/>
          <w:sz w:val="24"/>
          <w:szCs w:val="24"/>
        </w:rPr>
        <w:t xml:space="preserve"> flow imbala</w:t>
      </w:r>
      <w:r w:rsidR="00543946" w:rsidRPr="00DB6299">
        <w:rPr>
          <w:rFonts w:ascii="Times New Roman" w:hAnsi="Times New Roman" w:cs="Times New Roman"/>
          <w:sz w:val="24"/>
          <w:szCs w:val="24"/>
        </w:rPr>
        <w:t>n</w:t>
      </w:r>
      <w:r w:rsidR="00AA5971" w:rsidRPr="00DB6299">
        <w:rPr>
          <w:rFonts w:ascii="Times New Roman" w:hAnsi="Times New Roman" w:cs="Times New Roman"/>
          <w:sz w:val="24"/>
          <w:szCs w:val="24"/>
        </w:rPr>
        <w:t>ce</w:t>
      </w:r>
      <w:r w:rsidR="00502F8E" w:rsidRPr="00DB6299">
        <w:rPr>
          <w:rFonts w:ascii="Times New Roman" w:hAnsi="Times New Roman" w:cs="Times New Roman"/>
          <w:sz w:val="24"/>
          <w:szCs w:val="24"/>
        </w:rPr>
        <w:t xml:space="preserve"> in the Chattahoochee Hydro Group</w:t>
      </w:r>
      <w:r w:rsidR="00A8043F" w:rsidRPr="00DB6299">
        <w:rPr>
          <w:rFonts w:ascii="Times New Roman" w:hAnsi="Times New Roman" w:cs="Times New Roman"/>
          <w:sz w:val="24"/>
          <w:szCs w:val="24"/>
        </w:rPr>
        <w:t>. In th</w:t>
      </w:r>
      <w:r w:rsidR="006C3B20">
        <w:rPr>
          <w:rFonts w:ascii="Times New Roman" w:hAnsi="Times New Roman" w:cs="Times New Roman"/>
          <w:sz w:val="24"/>
          <w:szCs w:val="24"/>
        </w:rPr>
        <w:t>is</w:t>
      </w:r>
      <w:r w:rsidR="00A8043F" w:rsidRPr="00DB6299">
        <w:rPr>
          <w:rFonts w:ascii="Times New Roman" w:hAnsi="Times New Roman" w:cs="Times New Roman"/>
          <w:sz w:val="24"/>
          <w:szCs w:val="24"/>
        </w:rPr>
        <w:t xml:space="preserve"> IRP, the Company</w:t>
      </w:r>
      <w:r w:rsidR="00AA5971" w:rsidRPr="00DB6299">
        <w:rPr>
          <w:rFonts w:ascii="Times New Roman" w:hAnsi="Times New Roman" w:cs="Times New Roman"/>
          <w:sz w:val="24"/>
          <w:szCs w:val="24"/>
        </w:rPr>
        <w:t xml:space="preserve"> still plan</w:t>
      </w:r>
      <w:r w:rsidR="002D280F">
        <w:rPr>
          <w:rFonts w:ascii="Times New Roman" w:hAnsi="Times New Roman" w:cs="Times New Roman"/>
          <w:sz w:val="24"/>
          <w:szCs w:val="24"/>
        </w:rPr>
        <w:t>s</w:t>
      </w:r>
      <w:r w:rsidR="00AA5971" w:rsidRPr="00DB6299">
        <w:rPr>
          <w:rFonts w:ascii="Times New Roman" w:hAnsi="Times New Roman" w:cs="Times New Roman"/>
          <w:sz w:val="24"/>
          <w:szCs w:val="24"/>
        </w:rPr>
        <w:t xml:space="preserve"> to pursue the redevelopment of the turbines at Plant Goat Rock</w:t>
      </w:r>
      <w:r w:rsidR="00502F8E" w:rsidRPr="00DB6299">
        <w:rPr>
          <w:rFonts w:ascii="Times New Roman" w:hAnsi="Times New Roman" w:cs="Times New Roman"/>
          <w:sz w:val="24"/>
          <w:szCs w:val="24"/>
        </w:rPr>
        <w:t xml:space="preserve"> to address the same flow issue</w:t>
      </w:r>
      <w:r w:rsidR="002D280F">
        <w:rPr>
          <w:rFonts w:ascii="Times New Roman" w:hAnsi="Times New Roman" w:cs="Times New Roman"/>
          <w:sz w:val="24"/>
          <w:szCs w:val="24"/>
        </w:rPr>
        <w:t>; h</w:t>
      </w:r>
      <w:r w:rsidR="00502F8E" w:rsidRPr="00DB6299">
        <w:rPr>
          <w:rFonts w:ascii="Times New Roman" w:hAnsi="Times New Roman" w:cs="Times New Roman"/>
          <w:sz w:val="24"/>
          <w:szCs w:val="24"/>
        </w:rPr>
        <w:t>owever,</w:t>
      </w:r>
      <w:r w:rsidR="00082484">
        <w:rPr>
          <w:rFonts w:ascii="Times New Roman" w:hAnsi="Times New Roman" w:cs="Times New Roman"/>
          <w:sz w:val="24"/>
          <w:szCs w:val="24"/>
        </w:rPr>
        <w:t xml:space="preserve"> t</w:t>
      </w:r>
      <w:r w:rsidR="3370302E" w:rsidRPr="00DB6299">
        <w:rPr>
          <w:rFonts w:ascii="Times New Roman" w:hAnsi="Times New Roman" w:cs="Times New Roman"/>
          <w:sz w:val="24"/>
          <w:szCs w:val="24"/>
        </w:rPr>
        <w:t>he Company</w:t>
      </w:r>
      <w:r w:rsidR="0B3AF3DF" w:rsidRPr="00DB6299">
        <w:rPr>
          <w:rFonts w:ascii="Times New Roman" w:hAnsi="Times New Roman" w:cs="Times New Roman"/>
          <w:sz w:val="24"/>
          <w:szCs w:val="24"/>
        </w:rPr>
        <w:t xml:space="preserve"> is seeking </w:t>
      </w:r>
      <w:r w:rsidR="009D4617" w:rsidRPr="00DB6299">
        <w:rPr>
          <w:rFonts w:ascii="Times New Roman" w:hAnsi="Times New Roman" w:cs="Times New Roman"/>
          <w:sz w:val="24"/>
          <w:szCs w:val="24"/>
        </w:rPr>
        <w:t>approval</w:t>
      </w:r>
      <w:r w:rsidR="00C81C03" w:rsidRPr="00DB6299">
        <w:rPr>
          <w:rFonts w:ascii="Times New Roman" w:hAnsi="Times New Roman" w:cs="Times New Roman"/>
          <w:sz w:val="24"/>
          <w:szCs w:val="24"/>
        </w:rPr>
        <w:t xml:space="preserve"> to develop, own, and operate the capacity increase associated with this project </w:t>
      </w:r>
      <w:r w:rsidR="00611087" w:rsidRPr="00DB6299">
        <w:rPr>
          <w:rFonts w:ascii="Times New Roman" w:hAnsi="Times New Roman" w:cs="Times New Roman"/>
          <w:sz w:val="24"/>
          <w:szCs w:val="24"/>
        </w:rPr>
        <w:t>to proceed with further engineering and procurement processes to determ</w:t>
      </w:r>
      <w:r w:rsidR="003C6192" w:rsidRPr="00DB6299">
        <w:rPr>
          <w:rFonts w:ascii="Times New Roman" w:hAnsi="Times New Roman" w:cs="Times New Roman"/>
          <w:sz w:val="24"/>
          <w:szCs w:val="24"/>
        </w:rPr>
        <w:t>in</w:t>
      </w:r>
      <w:r w:rsidR="00611087" w:rsidRPr="00DB6299">
        <w:rPr>
          <w:rFonts w:ascii="Times New Roman" w:hAnsi="Times New Roman" w:cs="Times New Roman"/>
          <w:sz w:val="24"/>
          <w:szCs w:val="24"/>
        </w:rPr>
        <w:t>e the optimal technolo</w:t>
      </w:r>
      <w:r w:rsidR="003C6192" w:rsidRPr="00DB6299">
        <w:rPr>
          <w:rFonts w:ascii="Times New Roman" w:hAnsi="Times New Roman" w:cs="Times New Roman"/>
          <w:sz w:val="24"/>
          <w:szCs w:val="24"/>
        </w:rPr>
        <w:t>g</w:t>
      </w:r>
      <w:r w:rsidR="00611087" w:rsidRPr="00DB6299">
        <w:rPr>
          <w:rFonts w:ascii="Times New Roman" w:hAnsi="Times New Roman" w:cs="Times New Roman"/>
          <w:sz w:val="24"/>
          <w:szCs w:val="24"/>
        </w:rPr>
        <w:t>y solution and design.</w:t>
      </w:r>
      <w:r w:rsidR="009D4617" w:rsidRPr="00DB6299">
        <w:rPr>
          <w:rFonts w:ascii="Times New Roman" w:hAnsi="Times New Roman" w:cs="Times New Roman"/>
          <w:sz w:val="24"/>
          <w:szCs w:val="24"/>
        </w:rPr>
        <w:t xml:space="preserve"> </w:t>
      </w:r>
      <w:r w:rsidR="00142D6C" w:rsidRPr="00DB6299">
        <w:rPr>
          <w:rFonts w:ascii="Times New Roman" w:hAnsi="Times New Roman" w:cs="Times New Roman"/>
          <w:sz w:val="24"/>
          <w:szCs w:val="24"/>
        </w:rPr>
        <w:t>This engineering study will determine if ther</w:t>
      </w:r>
      <w:r w:rsidR="00B77699" w:rsidRPr="00DB6299">
        <w:rPr>
          <w:rFonts w:ascii="Times New Roman" w:hAnsi="Times New Roman" w:cs="Times New Roman"/>
          <w:sz w:val="24"/>
          <w:szCs w:val="24"/>
        </w:rPr>
        <w:t xml:space="preserve">e will be changes to the </w:t>
      </w:r>
      <w:r w:rsidR="00732B34" w:rsidRPr="00DB6299">
        <w:rPr>
          <w:rFonts w:ascii="Times New Roman" w:hAnsi="Times New Roman" w:cs="Times New Roman"/>
          <w:sz w:val="24"/>
          <w:szCs w:val="24"/>
        </w:rPr>
        <w:t xml:space="preserve">project </w:t>
      </w:r>
      <w:r w:rsidR="00B77699" w:rsidRPr="00DB6299">
        <w:rPr>
          <w:rFonts w:ascii="Times New Roman" w:hAnsi="Times New Roman" w:cs="Times New Roman"/>
          <w:sz w:val="24"/>
          <w:szCs w:val="24"/>
        </w:rPr>
        <w:t xml:space="preserve">scope compared to the 2019 IRP request. </w:t>
      </w:r>
    </w:p>
    <w:p w14:paraId="16C17FA6" w14:textId="3DE60DDF" w:rsidR="00E45E93" w:rsidRPr="00DB6299" w:rsidRDefault="003D24F8" w:rsidP="00F015C9">
      <w:pPr>
        <w:spacing w:before="240" w:after="0"/>
        <w:ind w:left="720"/>
        <w:jc w:val="both"/>
        <w:rPr>
          <w:rFonts w:ascii="Times New Roman" w:hAnsi="Times New Roman" w:cs="Times New Roman"/>
          <w:sz w:val="24"/>
          <w:szCs w:val="24"/>
        </w:rPr>
      </w:pPr>
      <w:r w:rsidRPr="00DB6299">
        <w:rPr>
          <w:rFonts w:ascii="Times New Roman" w:hAnsi="Times New Roman" w:cs="Times New Roman"/>
          <w:sz w:val="24"/>
          <w:szCs w:val="24"/>
        </w:rPr>
        <w:t>The estimated hydro modernization budget</w:t>
      </w:r>
      <w:r w:rsidR="002F36BE" w:rsidRPr="00DB6299">
        <w:rPr>
          <w:rFonts w:ascii="Times New Roman" w:hAnsi="Times New Roman" w:cs="Times New Roman"/>
          <w:sz w:val="24"/>
          <w:szCs w:val="24"/>
        </w:rPr>
        <w:t xml:space="preserve"> and the estimated capacity increase of 16 MW</w:t>
      </w:r>
      <w:r w:rsidRPr="00DB6299">
        <w:rPr>
          <w:rFonts w:ascii="Times New Roman" w:hAnsi="Times New Roman" w:cs="Times New Roman"/>
          <w:sz w:val="24"/>
          <w:szCs w:val="24"/>
        </w:rPr>
        <w:t xml:space="preserve"> for Plant Goat Rock in the 2025 IRP</w:t>
      </w:r>
      <w:r w:rsidR="00707B56" w:rsidRPr="00DB6299">
        <w:rPr>
          <w:rFonts w:ascii="Times New Roman" w:hAnsi="Times New Roman" w:cs="Times New Roman"/>
          <w:sz w:val="24"/>
          <w:szCs w:val="24"/>
        </w:rPr>
        <w:t xml:space="preserve"> </w:t>
      </w:r>
      <w:r w:rsidR="0052349A">
        <w:rPr>
          <w:rFonts w:ascii="Times New Roman" w:hAnsi="Times New Roman" w:cs="Times New Roman"/>
          <w:sz w:val="24"/>
          <w:szCs w:val="24"/>
        </w:rPr>
        <w:t>are</w:t>
      </w:r>
      <w:r w:rsidR="00707B56" w:rsidRPr="00DB6299">
        <w:rPr>
          <w:rFonts w:ascii="Times New Roman" w:hAnsi="Times New Roman" w:cs="Times New Roman"/>
          <w:sz w:val="24"/>
          <w:szCs w:val="24"/>
        </w:rPr>
        <w:t xml:space="preserve"> based on the 2019 IRP project</w:t>
      </w:r>
      <w:r w:rsidR="00C04CA6" w:rsidRPr="00DB6299">
        <w:rPr>
          <w:rFonts w:ascii="Times New Roman" w:hAnsi="Times New Roman" w:cs="Times New Roman"/>
          <w:sz w:val="24"/>
          <w:szCs w:val="24"/>
        </w:rPr>
        <w:t xml:space="preserve"> scope</w:t>
      </w:r>
      <w:r w:rsidR="00707B56" w:rsidRPr="00DB6299">
        <w:rPr>
          <w:rFonts w:ascii="Times New Roman" w:hAnsi="Times New Roman" w:cs="Times New Roman"/>
          <w:sz w:val="24"/>
          <w:szCs w:val="24"/>
        </w:rPr>
        <w:t xml:space="preserve">. </w:t>
      </w:r>
      <w:r w:rsidR="00D848CC" w:rsidRPr="00DB6299">
        <w:rPr>
          <w:rFonts w:ascii="Times New Roman" w:hAnsi="Times New Roman" w:cs="Times New Roman"/>
          <w:sz w:val="24"/>
          <w:szCs w:val="24"/>
        </w:rPr>
        <w:t>Following the engineering stud</w:t>
      </w:r>
      <w:r w:rsidR="00DE0890" w:rsidRPr="00DB6299">
        <w:rPr>
          <w:rFonts w:ascii="Times New Roman" w:hAnsi="Times New Roman" w:cs="Times New Roman"/>
          <w:sz w:val="24"/>
          <w:szCs w:val="24"/>
        </w:rPr>
        <w:t>ies</w:t>
      </w:r>
      <w:r w:rsidR="00D848CC" w:rsidRPr="00DB6299">
        <w:rPr>
          <w:rFonts w:ascii="Times New Roman" w:hAnsi="Times New Roman" w:cs="Times New Roman"/>
          <w:sz w:val="24"/>
          <w:szCs w:val="24"/>
        </w:rPr>
        <w:t xml:space="preserve">, </w:t>
      </w:r>
      <w:r w:rsidR="00707B56" w:rsidRPr="00DB6299">
        <w:rPr>
          <w:rFonts w:ascii="Times New Roman" w:hAnsi="Times New Roman" w:cs="Times New Roman"/>
          <w:sz w:val="24"/>
          <w:szCs w:val="24"/>
        </w:rPr>
        <w:t xml:space="preserve">Georgia Power will provide a certification amendment application, including final engineering, procurement, and construction agreements and project cost </w:t>
      </w:r>
      <w:r w:rsidR="001363B9" w:rsidRPr="00DB6299">
        <w:rPr>
          <w:rFonts w:ascii="Times New Roman" w:hAnsi="Times New Roman" w:cs="Times New Roman"/>
          <w:sz w:val="24"/>
          <w:szCs w:val="24"/>
        </w:rPr>
        <w:t>estimates for Commission approval once finalized.</w:t>
      </w:r>
    </w:p>
    <w:p w14:paraId="01CFC5D8" w14:textId="5278A06F" w:rsidR="0047108A" w:rsidRDefault="00A57EEC" w:rsidP="00F015C9">
      <w:pPr>
        <w:numPr>
          <w:ilvl w:val="0"/>
          <w:numId w:val="11"/>
        </w:numPr>
        <w:spacing w:before="240" w:after="0"/>
        <w:jc w:val="both"/>
        <w:rPr>
          <w:rFonts w:ascii="Times New Roman" w:hAnsi="Times New Roman" w:cs="Times New Roman"/>
          <w:sz w:val="24"/>
          <w:szCs w:val="24"/>
        </w:rPr>
      </w:pPr>
      <w:r w:rsidRPr="00E45E93">
        <w:rPr>
          <w:rFonts w:ascii="Times New Roman" w:hAnsi="Times New Roman" w:cs="Times New Roman"/>
          <w:sz w:val="24"/>
          <w:szCs w:val="24"/>
        </w:rPr>
        <w:t>In the 2019 IRP, the Company included the full 10-year capital budget for the hydro fleet, including hydro modernization project</w:t>
      </w:r>
      <w:r w:rsidR="006A7F2C" w:rsidRPr="00E45E93">
        <w:rPr>
          <w:rFonts w:ascii="Times New Roman" w:hAnsi="Times New Roman" w:cs="Times New Roman"/>
          <w:sz w:val="24"/>
          <w:szCs w:val="24"/>
        </w:rPr>
        <w:t xml:space="preserve">s. The total </w:t>
      </w:r>
      <w:r w:rsidR="0079102D" w:rsidRPr="00E45E93">
        <w:rPr>
          <w:rFonts w:ascii="Times New Roman" w:hAnsi="Times New Roman" w:cs="Times New Roman"/>
          <w:sz w:val="24"/>
          <w:szCs w:val="24"/>
        </w:rPr>
        <w:t xml:space="preserve">estimated </w:t>
      </w:r>
      <w:r w:rsidR="006A7F2C" w:rsidRPr="00E45E93">
        <w:rPr>
          <w:rFonts w:ascii="Times New Roman" w:hAnsi="Times New Roman" w:cs="Times New Roman"/>
          <w:sz w:val="24"/>
          <w:szCs w:val="24"/>
        </w:rPr>
        <w:t>10-year capital budget for Plant</w:t>
      </w:r>
      <w:r w:rsidR="00A86C1A" w:rsidRPr="00E45E93">
        <w:rPr>
          <w:rFonts w:ascii="Times New Roman" w:hAnsi="Times New Roman" w:cs="Times New Roman"/>
          <w:sz w:val="24"/>
          <w:szCs w:val="24"/>
        </w:rPr>
        <w:t xml:space="preserve"> Goat Rock was approximately $184 million</w:t>
      </w:r>
      <w:r w:rsidR="0079102D" w:rsidRPr="00E45E93">
        <w:rPr>
          <w:rFonts w:ascii="Times New Roman" w:hAnsi="Times New Roman" w:cs="Times New Roman"/>
          <w:sz w:val="24"/>
          <w:szCs w:val="24"/>
        </w:rPr>
        <w:t>. In the 2025 IRP, the Company has included the estimated hydro modernization</w:t>
      </w:r>
      <w:r w:rsidR="00A27F4C" w:rsidRPr="00E45E93">
        <w:rPr>
          <w:rFonts w:ascii="Times New Roman" w:hAnsi="Times New Roman" w:cs="Times New Roman"/>
          <w:sz w:val="24"/>
          <w:szCs w:val="24"/>
        </w:rPr>
        <w:t xml:space="preserve"> budget for Plant Goat Rock as approximately $144 million</w:t>
      </w:r>
      <w:r w:rsidR="005227FD" w:rsidRPr="00E45E93">
        <w:rPr>
          <w:rFonts w:ascii="Times New Roman" w:hAnsi="Times New Roman" w:cs="Times New Roman"/>
          <w:sz w:val="24"/>
          <w:szCs w:val="24"/>
        </w:rPr>
        <w:t xml:space="preserve">.  See response to subpart </w:t>
      </w:r>
      <w:r w:rsidR="00CF06D5">
        <w:rPr>
          <w:rFonts w:ascii="Times New Roman" w:hAnsi="Times New Roman" w:cs="Times New Roman"/>
          <w:sz w:val="24"/>
          <w:szCs w:val="24"/>
        </w:rPr>
        <w:t>(</w:t>
      </w:r>
      <w:r w:rsidR="005227FD" w:rsidRPr="00E45E93">
        <w:rPr>
          <w:rFonts w:ascii="Times New Roman" w:hAnsi="Times New Roman" w:cs="Times New Roman"/>
          <w:sz w:val="24"/>
          <w:szCs w:val="24"/>
        </w:rPr>
        <w:t>a</w:t>
      </w:r>
      <w:r w:rsidR="00CF06D5">
        <w:rPr>
          <w:rFonts w:ascii="Times New Roman" w:hAnsi="Times New Roman" w:cs="Times New Roman"/>
          <w:sz w:val="24"/>
          <w:szCs w:val="24"/>
        </w:rPr>
        <w:t>)</w:t>
      </w:r>
      <w:r w:rsidR="005227FD" w:rsidRPr="00E45E93">
        <w:rPr>
          <w:rFonts w:ascii="Times New Roman" w:hAnsi="Times New Roman" w:cs="Times New Roman"/>
          <w:sz w:val="24"/>
          <w:szCs w:val="24"/>
        </w:rPr>
        <w:t xml:space="preserve"> for information on the engineering studies to be completed and impact on the estimated hydro modernization budget.</w:t>
      </w:r>
      <w:r w:rsidR="0079102D" w:rsidRPr="00E45E93">
        <w:rPr>
          <w:rFonts w:ascii="Times New Roman" w:hAnsi="Times New Roman" w:cs="Times New Roman"/>
          <w:sz w:val="24"/>
          <w:szCs w:val="24"/>
        </w:rPr>
        <w:t xml:space="preserve"> </w:t>
      </w:r>
    </w:p>
    <w:p w14:paraId="0F3CA693" w14:textId="77777777" w:rsidR="007E0C8D" w:rsidRDefault="007E0C8D" w:rsidP="00F015C9">
      <w:pPr>
        <w:spacing w:after="0"/>
        <w:ind w:left="720"/>
        <w:jc w:val="both"/>
        <w:rPr>
          <w:rFonts w:ascii="Times New Roman" w:hAnsi="Times New Roman" w:cs="Times New Roman"/>
          <w:sz w:val="24"/>
          <w:szCs w:val="24"/>
        </w:rPr>
      </w:pPr>
    </w:p>
    <w:p w14:paraId="75F0F7DD" w14:textId="164C7BF8" w:rsidR="0047108A" w:rsidRPr="00E75231" w:rsidRDefault="00F962BC" w:rsidP="00F015C9">
      <w:pPr>
        <w:numPr>
          <w:ilvl w:val="0"/>
          <w:numId w:val="11"/>
        </w:numPr>
        <w:spacing w:after="0"/>
        <w:jc w:val="both"/>
        <w:rPr>
          <w:rFonts w:ascii="Times New Roman" w:hAnsi="Times New Roman" w:cs="Times New Roman"/>
          <w:sz w:val="24"/>
          <w:szCs w:val="24"/>
        </w:rPr>
      </w:pPr>
      <w:r w:rsidRPr="00E75231">
        <w:rPr>
          <w:rFonts w:ascii="Times New Roman" w:hAnsi="Times New Roman" w:cs="Times New Roman"/>
          <w:sz w:val="24"/>
          <w:szCs w:val="24"/>
        </w:rPr>
        <w:t>No, at this time, the Company</w:t>
      </w:r>
      <w:r w:rsidR="00A57363" w:rsidRPr="00E75231">
        <w:rPr>
          <w:rFonts w:ascii="Times New Roman" w:hAnsi="Times New Roman" w:cs="Times New Roman"/>
          <w:sz w:val="24"/>
          <w:szCs w:val="24"/>
        </w:rPr>
        <w:t xml:space="preserve"> is not planning to rename Units 3-6</w:t>
      </w:r>
      <w:r w:rsidR="00764BFA" w:rsidRPr="00E75231">
        <w:rPr>
          <w:rFonts w:ascii="Times New Roman" w:hAnsi="Times New Roman" w:cs="Times New Roman"/>
          <w:sz w:val="24"/>
          <w:szCs w:val="24"/>
        </w:rPr>
        <w:t>. The Company will continue to evaluate and</w:t>
      </w:r>
      <w:r w:rsidR="003B2842" w:rsidRPr="00E75231">
        <w:rPr>
          <w:rFonts w:ascii="Times New Roman" w:hAnsi="Times New Roman" w:cs="Times New Roman"/>
          <w:sz w:val="24"/>
          <w:szCs w:val="24"/>
        </w:rPr>
        <w:t xml:space="preserve"> notify the Commission if there is a reason to do so during the certification amendment application process.</w:t>
      </w:r>
    </w:p>
    <w:p w14:paraId="26F3CEDA" w14:textId="77777777" w:rsidR="0047108A" w:rsidRPr="001A6DB3" w:rsidRDefault="0047108A" w:rsidP="00F015C9">
      <w:pPr>
        <w:spacing w:after="0"/>
        <w:ind w:left="720"/>
        <w:jc w:val="both"/>
        <w:rPr>
          <w:rFonts w:ascii="Times New Roman" w:hAnsi="Times New Roman" w:cs="Times New Roman"/>
          <w:sz w:val="24"/>
          <w:szCs w:val="24"/>
        </w:rPr>
      </w:pPr>
    </w:p>
    <w:sectPr w:rsidR="0047108A" w:rsidRPr="001A6DB3"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FF0CD" w14:textId="77777777" w:rsidR="00E811AB" w:rsidRDefault="00E811AB" w:rsidP="008E536E">
      <w:pPr>
        <w:spacing w:after="0" w:line="240" w:lineRule="auto"/>
      </w:pPr>
      <w:r>
        <w:separator/>
      </w:r>
    </w:p>
  </w:endnote>
  <w:endnote w:type="continuationSeparator" w:id="0">
    <w:p w14:paraId="751C382D" w14:textId="77777777" w:rsidR="00E811AB" w:rsidRDefault="00E811AB" w:rsidP="008E536E">
      <w:pPr>
        <w:spacing w:after="0" w:line="240" w:lineRule="auto"/>
      </w:pPr>
      <w:r>
        <w:continuationSeparator/>
      </w:r>
    </w:p>
  </w:endnote>
  <w:endnote w:type="continuationNotice" w:id="1">
    <w:p w14:paraId="7160A130" w14:textId="77777777" w:rsidR="00E811AB" w:rsidRDefault="00E81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1C73D976" w:rsidR="0018193D" w:rsidRPr="00E419CB" w:rsidRDefault="00E419CB" w:rsidP="00461CF4">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052C6D">
              <w:rPr>
                <w:rFonts w:ascii="Times New Roman" w:eastAsia="Times New Roman" w:hAnsi="Times New Roman" w:cs="Times New Roman"/>
                <w:sz w:val="24"/>
                <w:szCs w:val="24"/>
              </w:rPr>
              <w:t>Jeff Grubb</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AC8F1" w14:textId="77777777" w:rsidR="00E811AB" w:rsidRDefault="00E811AB" w:rsidP="008E536E">
      <w:pPr>
        <w:spacing w:after="0" w:line="240" w:lineRule="auto"/>
      </w:pPr>
      <w:r>
        <w:separator/>
      </w:r>
    </w:p>
  </w:footnote>
  <w:footnote w:type="continuationSeparator" w:id="0">
    <w:p w14:paraId="46804674" w14:textId="77777777" w:rsidR="00E811AB" w:rsidRDefault="00E811AB" w:rsidP="008E536E">
      <w:pPr>
        <w:spacing w:after="0" w:line="240" w:lineRule="auto"/>
      </w:pPr>
      <w:r>
        <w:continuationSeparator/>
      </w:r>
    </w:p>
  </w:footnote>
  <w:footnote w:type="continuationNotice" w:id="1">
    <w:p w14:paraId="384C8B44" w14:textId="77777777" w:rsidR="00E811AB" w:rsidRDefault="00E81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D6CF" w14:textId="77777777" w:rsidR="00A356B3" w:rsidRPr="003C46BC" w:rsidRDefault="00A356B3" w:rsidP="00A356B3">
    <w:pPr>
      <w:spacing w:after="0" w:line="240" w:lineRule="auto"/>
      <w:jc w:val="center"/>
      <w:rPr>
        <w:rFonts w:ascii="Times New Roman" w:eastAsia="Times New Roman" w:hAnsi="Times New Roman" w:cs="Times New Roman"/>
        <w:b/>
        <w:bCs/>
      </w:rPr>
    </w:pPr>
  </w:p>
  <w:p w14:paraId="0A6593AD" w14:textId="77777777" w:rsidR="00A356B3" w:rsidRPr="003C46BC" w:rsidRDefault="00A356B3" w:rsidP="00A356B3">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75DF0A78" w14:textId="77777777" w:rsidR="00A356B3" w:rsidRPr="003C46BC" w:rsidRDefault="00A356B3" w:rsidP="00A356B3">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08A18765" w14:textId="77777777" w:rsidR="00A356B3" w:rsidRPr="003C46BC" w:rsidRDefault="00A356B3" w:rsidP="00A356B3">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37D3F373" w14:textId="77777777" w:rsidR="00A356B3" w:rsidRPr="003C46BC" w:rsidRDefault="00A356B3" w:rsidP="00A356B3">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592F60BC" w14:textId="77777777" w:rsidR="00A356B3" w:rsidRDefault="00A356B3" w:rsidP="00A356B3">
    <w:pPr>
      <w:pStyle w:val="Header"/>
    </w:pPr>
  </w:p>
  <w:p w14:paraId="1630C36A" w14:textId="77777777" w:rsidR="00421945" w:rsidRPr="00A356B3" w:rsidRDefault="00421945" w:rsidP="00A35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0448"/>
    <w:multiLevelType w:val="multilevel"/>
    <w:tmpl w:val="D95A008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567655"/>
    <w:multiLevelType w:val="multilevel"/>
    <w:tmpl w:val="685878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F253795"/>
    <w:multiLevelType w:val="multilevel"/>
    <w:tmpl w:val="1952E8D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2CD7000"/>
    <w:multiLevelType w:val="multilevel"/>
    <w:tmpl w:val="685878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75A1DC0"/>
    <w:multiLevelType w:val="multilevel"/>
    <w:tmpl w:val="0D92EC9E"/>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4781719"/>
    <w:multiLevelType w:val="multilevel"/>
    <w:tmpl w:val="93DE13C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60A5ADE"/>
    <w:multiLevelType w:val="multilevel"/>
    <w:tmpl w:val="685878A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A4D4BCE"/>
    <w:multiLevelType w:val="multilevel"/>
    <w:tmpl w:val="D458DB3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B00147C"/>
    <w:multiLevelType w:val="multilevel"/>
    <w:tmpl w:val="0D00152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EC80D84"/>
    <w:multiLevelType w:val="multilevel"/>
    <w:tmpl w:val="685878A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AD4379"/>
    <w:multiLevelType w:val="multilevel"/>
    <w:tmpl w:val="89C0013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612A582F"/>
    <w:multiLevelType w:val="multilevel"/>
    <w:tmpl w:val="B64291E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41466B"/>
    <w:multiLevelType w:val="multilevel"/>
    <w:tmpl w:val="685878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8665471">
    <w:abstractNumId w:val="6"/>
  </w:num>
  <w:num w:numId="2" w16cid:durableId="44108433">
    <w:abstractNumId w:val="1"/>
  </w:num>
  <w:num w:numId="3" w16cid:durableId="648362041">
    <w:abstractNumId w:val="14"/>
  </w:num>
  <w:num w:numId="4" w16cid:durableId="61757922">
    <w:abstractNumId w:val="7"/>
  </w:num>
  <w:num w:numId="5" w16cid:durableId="1545559111">
    <w:abstractNumId w:val="3"/>
  </w:num>
  <w:num w:numId="6" w16cid:durableId="1915697330">
    <w:abstractNumId w:val="12"/>
  </w:num>
  <w:num w:numId="7" w16cid:durableId="1530029633">
    <w:abstractNumId w:val="10"/>
  </w:num>
  <w:num w:numId="8" w16cid:durableId="1776828848">
    <w:abstractNumId w:val="0"/>
  </w:num>
  <w:num w:numId="9" w16cid:durableId="1214775712">
    <w:abstractNumId w:val="9"/>
  </w:num>
  <w:num w:numId="10" w16cid:durableId="171536310">
    <w:abstractNumId w:val="5"/>
  </w:num>
  <w:num w:numId="11" w16cid:durableId="303001948">
    <w:abstractNumId w:val="4"/>
  </w:num>
  <w:num w:numId="12" w16cid:durableId="1764717272">
    <w:abstractNumId w:val="13"/>
  </w:num>
  <w:num w:numId="13" w16cid:durableId="1822771422">
    <w:abstractNumId w:val="2"/>
  </w:num>
  <w:num w:numId="14" w16cid:durableId="999962522">
    <w:abstractNumId w:val="8"/>
  </w:num>
  <w:num w:numId="15" w16cid:durableId="66539857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2321"/>
    <w:rsid w:val="00003B40"/>
    <w:rsid w:val="00003BDD"/>
    <w:rsid w:val="00013E59"/>
    <w:rsid w:val="00016E1C"/>
    <w:rsid w:val="0002085E"/>
    <w:rsid w:val="00022359"/>
    <w:rsid w:val="00025C36"/>
    <w:rsid w:val="00030257"/>
    <w:rsid w:val="000327CE"/>
    <w:rsid w:val="00036C6E"/>
    <w:rsid w:val="000419E3"/>
    <w:rsid w:val="0004652F"/>
    <w:rsid w:val="00052C6D"/>
    <w:rsid w:val="00060E4E"/>
    <w:rsid w:val="000671DE"/>
    <w:rsid w:val="00077953"/>
    <w:rsid w:val="00077E11"/>
    <w:rsid w:val="00082484"/>
    <w:rsid w:val="00083E26"/>
    <w:rsid w:val="000A1EE2"/>
    <w:rsid w:val="000A4DC2"/>
    <w:rsid w:val="000A788F"/>
    <w:rsid w:val="000B10C6"/>
    <w:rsid w:val="000B5B21"/>
    <w:rsid w:val="000C556D"/>
    <w:rsid w:val="000C7368"/>
    <w:rsid w:val="000D1D8F"/>
    <w:rsid w:val="000D596E"/>
    <w:rsid w:val="000E1B7D"/>
    <w:rsid w:val="000E2624"/>
    <w:rsid w:val="000E3FA0"/>
    <w:rsid w:val="000E4330"/>
    <w:rsid w:val="000E78A1"/>
    <w:rsid w:val="000F73BD"/>
    <w:rsid w:val="00100776"/>
    <w:rsid w:val="001039D3"/>
    <w:rsid w:val="00106B37"/>
    <w:rsid w:val="0011441F"/>
    <w:rsid w:val="00121AD8"/>
    <w:rsid w:val="00126C9A"/>
    <w:rsid w:val="00127C52"/>
    <w:rsid w:val="001314A9"/>
    <w:rsid w:val="00134851"/>
    <w:rsid w:val="001363B9"/>
    <w:rsid w:val="0013660B"/>
    <w:rsid w:val="00142D6C"/>
    <w:rsid w:val="00150B52"/>
    <w:rsid w:val="00150EEE"/>
    <w:rsid w:val="00157F3B"/>
    <w:rsid w:val="001639DA"/>
    <w:rsid w:val="00164AA1"/>
    <w:rsid w:val="0018193D"/>
    <w:rsid w:val="00184580"/>
    <w:rsid w:val="00185642"/>
    <w:rsid w:val="00187FD8"/>
    <w:rsid w:val="00191E6B"/>
    <w:rsid w:val="001963EE"/>
    <w:rsid w:val="001A2338"/>
    <w:rsid w:val="001A5E6E"/>
    <w:rsid w:val="001A65D7"/>
    <w:rsid w:val="001A6DB3"/>
    <w:rsid w:val="001B00E1"/>
    <w:rsid w:val="001B2187"/>
    <w:rsid w:val="001B4D8C"/>
    <w:rsid w:val="001B5690"/>
    <w:rsid w:val="001C17D0"/>
    <w:rsid w:val="001D6B63"/>
    <w:rsid w:val="001D764A"/>
    <w:rsid w:val="001E1F4A"/>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54645"/>
    <w:rsid w:val="00264B09"/>
    <w:rsid w:val="00270BF3"/>
    <w:rsid w:val="00271FA3"/>
    <w:rsid w:val="002822A3"/>
    <w:rsid w:val="00287FB9"/>
    <w:rsid w:val="002936A3"/>
    <w:rsid w:val="002974CD"/>
    <w:rsid w:val="002A6267"/>
    <w:rsid w:val="002C0834"/>
    <w:rsid w:val="002C276D"/>
    <w:rsid w:val="002C514A"/>
    <w:rsid w:val="002C557B"/>
    <w:rsid w:val="002D280F"/>
    <w:rsid w:val="002D36F7"/>
    <w:rsid w:val="002E4CFB"/>
    <w:rsid w:val="002E6A7A"/>
    <w:rsid w:val="002E7AB7"/>
    <w:rsid w:val="002F36BE"/>
    <w:rsid w:val="002F3874"/>
    <w:rsid w:val="002F49AB"/>
    <w:rsid w:val="002F50E4"/>
    <w:rsid w:val="002F6C00"/>
    <w:rsid w:val="002F7F7C"/>
    <w:rsid w:val="003007E9"/>
    <w:rsid w:val="00300F74"/>
    <w:rsid w:val="003136E3"/>
    <w:rsid w:val="00316A1B"/>
    <w:rsid w:val="003236C2"/>
    <w:rsid w:val="003302A5"/>
    <w:rsid w:val="003341FF"/>
    <w:rsid w:val="00337945"/>
    <w:rsid w:val="003437AF"/>
    <w:rsid w:val="0034520C"/>
    <w:rsid w:val="0035135F"/>
    <w:rsid w:val="00356F6E"/>
    <w:rsid w:val="0036130B"/>
    <w:rsid w:val="003643BE"/>
    <w:rsid w:val="00380E45"/>
    <w:rsid w:val="0038180D"/>
    <w:rsid w:val="00391B20"/>
    <w:rsid w:val="003B1EDD"/>
    <w:rsid w:val="003B2842"/>
    <w:rsid w:val="003B5A49"/>
    <w:rsid w:val="003C1400"/>
    <w:rsid w:val="003C3C68"/>
    <w:rsid w:val="003C46BC"/>
    <w:rsid w:val="003C6192"/>
    <w:rsid w:val="003C64B0"/>
    <w:rsid w:val="003D24F8"/>
    <w:rsid w:val="003D3657"/>
    <w:rsid w:val="003D45B1"/>
    <w:rsid w:val="003D675E"/>
    <w:rsid w:val="003F5CD7"/>
    <w:rsid w:val="004019DF"/>
    <w:rsid w:val="00402739"/>
    <w:rsid w:val="004110E3"/>
    <w:rsid w:val="00414C04"/>
    <w:rsid w:val="004153A5"/>
    <w:rsid w:val="00421945"/>
    <w:rsid w:val="00421E15"/>
    <w:rsid w:val="00426879"/>
    <w:rsid w:val="004351C8"/>
    <w:rsid w:val="00441EDF"/>
    <w:rsid w:val="0046102E"/>
    <w:rsid w:val="00461CF4"/>
    <w:rsid w:val="0047077C"/>
    <w:rsid w:val="0047108A"/>
    <w:rsid w:val="0047609B"/>
    <w:rsid w:val="004819D1"/>
    <w:rsid w:val="004834AD"/>
    <w:rsid w:val="004914BA"/>
    <w:rsid w:val="00495A05"/>
    <w:rsid w:val="00496AD2"/>
    <w:rsid w:val="00497E9D"/>
    <w:rsid w:val="004A014D"/>
    <w:rsid w:val="004A470E"/>
    <w:rsid w:val="004B0F16"/>
    <w:rsid w:val="004C7598"/>
    <w:rsid w:val="004D18B2"/>
    <w:rsid w:val="004D496B"/>
    <w:rsid w:val="004E10CB"/>
    <w:rsid w:val="004E5D6B"/>
    <w:rsid w:val="004F6E8D"/>
    <w:rsid w:val="00500819"/>
    <w:rsid w:val="00502F8E"/>
    <w:rsid w:val="00507726"/>
    <w:rsid w:val="005140AB"/>
    <w:rsid w:val="00517218"/>
    <w:rsid w:val="005227FD"/>
    <w:rsid w:val="0052349A"/>
    <w:rsid w:val="00531C9C"/>
    <w:rsid w:val="0053335D"/>
    <w:rsid w:val="00543946"/>
    <w:rsid w:val="00544D08"/>
    <w:rsid w:val="0054657C"/>
    <w:rsid w:val="00554870"/>
    <w:rsid w:val="00565C1C"/>
    <w:rsid w:val="00573ABB"/>
    <w:rsid w:val="005801E0"/>
    <w:rsid w:val="0058083F"/>
    <w:rsid w:val="0059504E"/>
    <w:rsid w:val="005A0446"/>
    <w:rsid w:val="005A387C"/>
    <w:rsid w:val="005A5783"/>
    <w:rsid w:val="005A6D0D"/>
    <w:rsid w:val="005B507E"/>
    <w:rsid w:val="005B5E87"/>
    <w:rsid w:val="005B7050"/>
    <w:rsid w:val="005C4DC7"/>
    <w:rsid w:val="005D0CAE"/>
    <w:rsid w:val="005D3434"/>
    <w:rsid w:val="005E3621"/>
    <w:rsid w:val="005E3B62"/>
    <w:rsid w:val="005F0AE0"/>
    <w:rsid w:val="005F13D4"/>
    <w:rsid w:val="005F429B"/>
    <w:rsid w:val="005F6E7A"/>
    <w:rsid w:val="006053A6"/>
    <w:rsid w:val="00607C3C"/>
    <w:rsid w:val="00611087"/>
    <w:rsid w:val="00625CA8"/>
    <w:rsid w:val="00631823"/>
    <w:rsid w:val="0063494D"/>
    <w:rsid w:val="006355C4"/>
    <w:rsid w:val="006379B5"/>
    <w:rsid w:val="006522F3"/>
    <w:rsid w:val="00652FC5"/>
    <w:rsid w:val="006648EC"/>
    <w:rsid w:val="00671842"/>
    <w:rsid w:val="0068180E"/>
    <w:rsid w:val="0069557B"/>
    <w:rsid w:val="006A0881"/>
    <w:rsid w:val="006A15DE"/>
    <w:rsid w:val="006A2AF9"/>
    <w:rsid w:val="006A7F2C"/>
    <w:rsid w:val="006B18CC"/>
    <w:rsid w:val="006C00CD"/>
    <w:rsid w:val="006C3B20"/>
    <w:rsid w:val="006D795B"/>
    <w:rsid w:val="006E0B4B"/>
    <w:rsid w:val="006E185D"/>
    <w:rsid w:val="006E29B9"/>
    <w:rsid w:val="006E7E7B"/>
    <w:rsid w:val="006F10E6"/>
    <w:rsid w:val="00705ACD"/>
    <w:rsid w:val="00707B56"/>
    <w:rsid w:val="00711C16"/>
    <w:rsid w:val="00732B34"/>
    <w:rsid w:val="00732E8E"/>
    <w:rsid w:val="00734DCD"/>
    <w:rsid w:val="00735416"/>
    <w:rsid w:val="00746B01"/>
    <w:rsid w:val="00762F79"/>
    <w:rsid w:val="00764BFA"/>
    <w:rsid w:val="007714CA"/>
    <w:rsid w:val="00775815"/>
    <w:rsid w:val="00776060"/>
    <w:rsid w:val="0077705E"/>
    <w:rsid w:val="00785083"/>
    <w:rsid w:val="0079102D"/>
    <w:rsid w:val="0079446E"/>
    <w:rsid w:val="007A50D1"/>
    <w:rsid w:val="007A6A23"/>
    <w:rsid w:val="007A79E7"/>
    <w:rsid w:val="007B06BF"/>
    <w:rsid w:val="007B2D3E"/>
    <w:rsid w:val="007B44B7"/>
    <w:rsid w:val="007B63A2"/>
    <w:rsid w:val="007C4836"/>
    <w:rsid w:val="007D1196"/>
    <w:rsid w:val="007D6237"/>
    <w:rsid w:val="007E0A9A"/>
    <w:rsid w:val="007E0C8D"/>
    <w:rsid w:val="007F299F"/>
    <w:rsid w:val="007F7D6E"/>
    <w:rsid w:val="00805DF7"/>
    <w:rsid w:val="00807247"/>
    <w:rsid w:val="0081183F"/>
    <w:rsid w:val="00811CE2"/>
    <w:rsid w:val="00814B88"/>
    <w:rsid w:val="00815D4B"/>
    <w:rsid w:val="00815EE5"/>
    <w:rsid w:val="008315F7"/>
    <w:rsid w:val="0083311E"/>
    <w:rsid w:val="008353DA"/>
    <w:rsid w:val="00840339"/>
    <w:rsid w:val="00842989"/>
    <w:rsid w:val="00846DF4"/>
    <w:rsid w:val="00864CEB"/>
    <w:rsid w:val="0087550A"/>
    <w:rsid w:val="00876E38"/>
    <w:rsid w:val="00886CA6"/>
    <w:rsid w:val="008910F2"/>
    <w:rsid w:val="00893E64"/>
    <w:rsid w:val="00894AB4"/>
    <w:rsid w:val="00896F87"/>
    <w:rsid w:val="008A5CB8"/>
    <w:rsid w:val="008B50EE"/>
    <w:rsid w:val="008B7035"/>
    <w:rsid w:val="008C182F"/>
    <w:rsid w:val="008C3B60"/>
    <w:rsid w:val="008D1876"/>
    <w:rsid w:val="008D559C"/>
    <w:rsid w:val="008E1C72"/>
    <w:rsid w:val="008E3C90"/>
    <w:rsid w:val="008E536E"/>
    <w:rsid w:val="008E7EB6"/>
    <w:rsid w:val="008F1BB6"/>
    <w:rsid w:val="008F23FB"/>
    <w:rsid w:val="008F3E07"/>
    <w:rsid w:val="008F65F6"/>
    <w:rsid w:val="00912F2A"/>
    <w:rsid w:val="0092057A"/>
    <w:rsid w:val="0093176F"/>
    <w:rsid w:val="00934AFA"/>
    <w:rsid w:val="009438EF"/>
    <w:rsid w:val="00943C7B"/>
    <w:rsid w:val="0095225F"/>
    <w:rsid w:val="00957E66"/>
    <w:rsid w:val="00963051"/>
    <w:rsid w:val="009657FB"/>
    <w:rsid w:val="0097235F"/>
    <w:rsid w:val="009743CA"/>
    <w:rsid w:val="009748A5"/>
    <w:rsid w:val="00984674"/>
    <w:rsid w:val="00995444"/>
    <w:rsid w:val="009A22F5"/>
    <w:rsid w:val="009A3EEF"/>
    <w:rsid w:val="009B0FCA"/>
    <w:rsid w:val="009B16A9"/>
    <w:rsid w:val="009B1FB8"/>
    <w:rsid w:val="009B22EF"/>
    <w:rsid w:val="009B4D48"/>
    <w:rsid w:val="009D4617"/>
    <w:rsid w:val="009D5FA8"/>
    <w:rsid w:val="009D75E5"/>
    <w:rsid w:val="009E059C"/>
    <w:rsid w:val="009E11D7"/>
    <w:rsid w:val="009E55DB"/>
    <w:rsid w:val="009F3ED3"/>
    <w:rsid w:val="009F5FF7"/>
    <w:rsid w:val="00A1161A"/>
    <w:rsid w:val="00A11724"/>
    <w:rsid w:val="00A12D58"/>
    <w:rsid w:val="00A138EB"/>
    <w:rsid w:val="00A2096E"/>
    <w:rsid w:val="00A23258"/>
    <w:rsid w:val="00A27F4C"/>
    <w:rsid w:val="00A356B3"/>
    <w:rsid w:val="00A36124"/>
    <w:rsid w:val="00A45571"/>
    <w:rsid w:val="00A57363"/>
    <w:rsid w:val="00A57EEC"/>
    <w:rsid w:val="00A616DD"/>
    <w:rsid w:val="00A63148"/>
    <w:rsid w:val="00A63264"/>
    <w:rsid w:val="00A67175"/>
    <w:rsid w:val="00A70669"/>
    <w:rsid w:val="00A750C2"/>
    <w:rsid w:val="00A8043F"/>
    <w:rsid w:val="00A82FB4"/>
    <w:rsid w:val="00A86C1A"/>
    <w:rsid w:val="00A964DC"/>
    <w:rsid w:val="00A96EA7"/>
    <w:rsid w:val="00A97FD9"/>
    <w:rsid w:val="00AA5971"/>
    <w:rsid w:val="00AA6FCE"/>
    <w:rsid w:val="00AA741B"/>
    <w:rsid w:val="00AB0F59"/>
    <w:rsid w:val="00AC0663"/>
    <w:rsid w:val="00AD2D06"/>
    <w:rsid w:val="00AD4D72"/>
    <w:rsid w:val="00AD76EC"/>
    <w:rsid w:val="00AE384E"/>
    <w:rsid w:val="00AF4840"/>
    <w:rsid w:val="00AF4A6C"/>
    <w:rsid w:val="00B02AF5"/>
    <w:rsid w:val="00B04657"/>
    <w:rsid w:val="00B10322"/>
    <w:rsid w:val="00B14CD4"/>
    <w:rsid w:val="00B23D89"/>
    <w:rsid w:val="00B25D8F"/>
    <w:rsid w:val="00B30FEA"/>
    <w:rsid w:val="00B52DB6"/>
    <w:rsid w:val="00B539A6"/>
    <w:rsid w:val="00B77699"/>
    <w:rsid w:val="00B81608"/>
    <w:rsid w:val="00BA76DD"/>
    <w:rsid w:val="00BA7FC7"/>
    <w:rsid w:val="00BB5094"/>
    <w:rsid w:val="00BB7AB2"/>
    <w:rsid w:val="00BC26CD"/>
    <w:rsid w:val="00BD1880"/>
    <w:rsid w:val="00BD3103"/>
    <w:rsid w:val="00BD41BD"/>
    <w:rsid w:val="00BE2D85"/>
    <w:rsid w:val="00BE39FE"/>
    <w:rsid w:val="00BE42F0"/>
    <w:rsid w:val="00BE5678"/>
    <w:rsid w:val="00BF3498"/>
    <w:rsid w:val="00BF6588"/>
    <w:rsid w:val="00BF7544"/>
    <w:rsid w:val="00C04CA6"/>
    <w:rsid w:val="00C07063"/>
    <w:rsid w:val="00C222D2"/>
    <w:rsid w:val="00C22ACF"/>
    <w:rsid w:val="00C2459D"/>
    <w:rsid w:val="00C25A11"/>
    <w:rsid w:val="00C371DB"/>
    <w:rsid w:val="00C37E45"/>
    <w:rsid w:val="00C41022"/>
    <w:rsid w:val="00C41612"/>
    <w:rsid w:val="00C43E90"/>
    <w:rsid w:val="00C60AC8"/>
    <w:rsid w:val="00C75CB3"/>
    <w:rsid w:val="00C77DCA"/>
    <w:rsid w:val="00C81C03"/>
    <w:rsid w:val="00C864F2"/>
    <w:rsid w:val="00C96258"/>
    <w:rsid w:val="00C96F8D"/>
    <w:rsid w:val="00CA0C1D"/>
    <w:rsid w:val="00CA1886"/>
    <w:rsid w:val="00CB44BF"/>
    <w:rsid w:val="00CC25D8"/>
    <w:rsid w:val="00CC6BBD"/>
    <w:rsid w:val="00CD2952"/>
    <w:rsid w:val="00CD3838"/>
    <w:rsid w:val="00CD524E"/>
    <w:rsid w:val="00CE00D3"/>
    <w:rsid w:val="00CE2799"/>
    <w:rsid w:val="00CE4D4E"/>
    <w:rsid w:val="00CE7236"/>
    <w:rsid w:val="00CF06D5"/>
    <w:rsid w:val="00CF1961"/>
    <w:rsid w:val="00D04789"/>
    <w:rsid w:val="00D07C6C"/>
    <w:rsid w:val="00D21BC7"/>
    <w:rsid w:val="00D25E2F"/>
    <w:rsid w:val="00D31C71"/>
    <w:rsid w:val="00D4597B"/>
    <w:rsid w:val="00D5577D"/>
    <w:rsid w:val="00D55DB5"/>
    <w:rsid w:val="00D62E01"/>
    <w:rsid w:val="00D645CD"/>
    <w:rsid w:val="00D657BD"/>
    <w:rsid w:val="00D66616"/>
    <w:rsid w:val="00D66BDD"/>
    <w:rsid w:val="00D75B53"/>
    <w:rsid w:val="00D81580"/>
    <w:rsid w:val="00D848CC"/>
    <w:rsid w:val="00D91239"/>
    <w:rsid w:val="00DA1AC1"/>
    <w:rsid w:val="00DB392A"/>
    <w:rsid w:val="00DB6299"/>
    <w:rsid w:val="00DC00D5"/>
    <w:rsid w:val="00DC0EFB"/>
    <w:rsid w:val="00DC41B7"/>
    <w:rsid w:val="00DC513D"/>
    <w:rsid w:val="00DC53DF"/>
    <w:rsid w:val="00DD0A9F"/>
    <w:rsid w:val="00DE0649"/>
    <w:rsid w:val="00DE0890"/>
    <w:rsid w:val="00DE2955"/>
    <w:rsid w:val="00DE70FF"/>
    <w:rsid w:val="00DE7C20"/>
    <w:rsid w:val="00DF1CEF"/>
    <w:rsid w:val="00E14D34"/>
    <w:rsid w:val="00E23ECE"/>
    <w:rsid w:val="00E2607B"/>
    <w:rsid w:val="00E34E6E"/>
    <w:rsid w:val="00E37389"/>
    <w:rsid w:val="00E40CDA"/>
    <w:rsid w:val="00E419CB"/>
    <w:rsid w:val="00E45E93"/>
    <w:rsid w:val="00E60E4A"/>
    <w:rsid w:val="00E6224D"/>
    <w:rsid w:val="00E62ED3"/>
    <w:rsid w:val="00E637E4"/>
    <w:rsid w:val="00E66912"/>
    <w:rsid w:val="00E75231"/>
    <w:rsid w:val="00E76C2C"/>
    <w:rsid w:val="00E811AB"/>
    <w:rsid w:val="00E81701"/>
    <w:rsid w:val="00E8463C"/>
    <w:rsid w:val="00E84669"/>
    <w:rsid w:val="00E858D6"/>
    <w:rsid w:val="00EA3163"/>
    <w:rsid w:val="00EA6E25"/>
    <w:rsid w:val="00EB00F0"/>
    <w:rsid w:val="00EB4B66"/>
    <w:rsid w:val="00EB6339"/>
    <w:rsid w:val="00EC1586"/>
    <w:rsid w:val="00EC2392"/>
    <w:rsid w:val="00ED1F8A"/>
    <w:rsid w:val="00ED5519"/>
    <w:rsid w:val="00EE620B"/>
    <w:rsid w:val="00EE6FD3"/>
    <w:rsid w:val="00EF019F"/>
    <w:rsid w:val="00EF03CD"/>
    <w:rsid w:val="00EF1964"/>
    <w:rsid w:val="00EF2908"/>
    <w:rsid w:val="00EF575C"/>
    <w:rsid w:val="00F015C9"/>
    <w:rsid w:val="00F11315"/>
    <w:rsid w:val="00F13772"/>
    <w:rsid w:val="00F1420F"/>
    <w:rsid w:val="00F1775A"/>
    <w:rsid w:val="00F2305D"/>
    <w:rsid w:val="00F25A2A"/>
    <w:rsid w:val="00F268D6"/>
    <w:rsid w:val="00F26E05"/>
    <w:rsid w:val="00F32E97"/>
    <w:rsid w:val="00F407A2"/>
    <w:rsid w:val="00F416A1"/>
    <w:rsid w:val="00F46131"/>
    <w:rsid w:val="00F46404"/>
    <w:rsid w:val="00F5749B"/>
    <w:rsid w:val="00F602D5"/>
    <w:rsid w:val="00F63403"/>
    <w:rsid w:val="00F65117"/>
    <w:rsid w:val="00F66E28"/>
    <w:rsid w:val="00F67CAE"/>
    <w:rsid w:val="00F80FEE"/>
    <w:rsid w:val="00F8158D"/>
    <w:rsid w:val="00F83B7B"/>
    <w:rsid w:val="00F87B39"/>
    <w:rsid w:val="00F95E1C"/>
    <w:rsid w:val="00F962BC"/>
    <w:rsid w:val="00FA1316"/>
    <w:rsid w:val="00FA594D"/>
    <w:rsid w:val="00FB19A4"/>
    <w:rsid w:val="00FB5F22"/>
    <w:rsid w:val="00FC775E"/>
    <w:rsid w:val="00FD5F03"/>
    <w:rsid w:val="00FE4214"/>
    <w:rsid w:val="00FE537C"/>
    <w:rsid w:val="00FE64D3"/>
    <w:rsid w:val="00FE68C8"/>
    <w:rsid w:val="00FF79C6"/>
    <w:rsid w:val="07C6EFFF"/>
    <w:rsid w:val="0B3AF3DF"/>
    <w:rsid w:val="190A5107"/>
    <w:rsid w:val="1C1EAE53"/>
    <w:rsid w:val="274E75C6"/>
    <w:rsid w:val="29890DE3"/>
    <w:rsid w:val="3370302E"/>
    <w:rsid w:val="4FCC4124"/>
    <w:rsid w:val="50F73C6C"/>
    <w:rsid w:val="55B7BB07"/>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character" w:styleId="CommentReference">
    <w:name w:val="annotation reference"/>
    <w:basedOn w:val="DefaultParagraphFont"/>
    <w:uiPriority w:val="99"/>
    <w:semiHidden/>
    <w:unhideWhenUsed/>
    <w:rsid w:val="006B18CC"/>
    <w:rPr>
      <w:sz w:val="16"/>
      <w:szCs w:val="16"/>
    </w:rPr>
  </w:style>
  <w:style w:type="paragraph" w:styleId="CommentText">
    <w:name w:val="annotation text"/>
    <w:basedOn w:val="Normal"/>
    <w:link w:val="CommentTextChar"/>
    <w:uiPriority w:val="99"/>
    <w:unhideWhenUsed/>
    <w:rsid w:val="006B18CC"/>
    <w:pPr>
      <w:spacing w:line="240" w:lineRule="auto"/>
    </w:pPr>
    <w:rPr>
      <w:sz w:val="20"/>
      <w:szCs w:val="20"/>
    </w:rPr>
  </w:style>
  <w:style w:type="character" w:customStyle="1" w:styleId="CommentTextChar">
    <w:name w:val="Comment Text Char"/>
    <w:basedOn w:val="DefaultParagraphFont"/>
    <w:link w:val="CommentText"/>
    <w:uiPriority w:val="99"/>
    <w:rsid w:val="006B18CC"/>
    <w:rPr>
      <w:sz w:val="20"/>
      <w:szCs w:val="20"/>
    </w:rPr>
  </w:style>
  <w:style w:type="paragraph" w:styleId="CommentSubject">
    <w:name w:val="annotation subject"/>
    <w:basedOn w:val="CommentText"/>
    <w:next w:val="CommentText"/>
    <w:link w:val="CommentSubjectChar"/>
    <w:uiPriority w:val="99"/>
    <w:semiHidden/>
    <w:unhideWhenUsed/>
    <w:rsid w:val="006B18CC"/>
    <w:rPr>
      <w:b/>
      <w:bCs/>
    </w:rPr>
  </w:style>
  <w:style w:type="character" w:customStyle="1" w:styleId="CommentSubjectChar">
    <w:name w:val="Comment Subject Char"/>
    <w:basedOn w:val="CommentTextChar"/>
    <w:link w:val="CommentSubject"/>
    <w:uiPriority w:val="99"/>
    <w:semiHidden/>
    <w:rsid w:val="006B18CC"/>
    <w:rPr>
      <w:b/>
      <w:bCs/>
      <w:sz w:val="20"/>
      <w:szCs w:val="20"/>
    </w:rPr>
  </w:style>
  <w:style w:type="paragraph" w:styleId="Revision">
    <w:name w:val="Revision"/>
    <w:hidden/>
    <w:uiPriority w:val="99"/>
    <w:semiHidden/>
    <w:rsid w:val="00356F6E"/>
    <w:pPr>
      <w:spacing w:after="0" w:line="240" w:lineRule="auto"/>
    </w:pPr>
  </w:style>
  <w:style w:type="character" w:styleId="Mention">
    <w:name w:val="Mention"/>
    <w:basedOn w:val="DefaultParagraphFont"/>
    <w:uiPriority w:val="99"/>
    <w:unhideWhenUsed/>
    <w:rsid w:val="002F6C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913200091">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569610849">
      <w:bodyDiv w:val="1"/>
      <w:marLeft w:val="0"/>
      <w:marRight w:val="0"/>
      <w:marTop w:val="0"/>
      <w:marBottom w:val="0"/>
      <w:divBdr>
        <w:top w:val="none" w:sz="0" w:space="0" w:color="auto"/>
        <w:left w:val="none" w:sz="0" w:space="0" w:color="auto"/>
        <w:bottom w:val="none" w:sz="0" w:space="0" w:color="auto"/>
        <w:right w:val="none" w:sz="0" w:space="0" w:color="auto"/>
      </w:divBdr>
    </w:div>
    <w:div w:id="1633828388">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1996645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3E1298-6C3C-4727-A371-6D11AD6E4060}"/>
</file>

<file path=customXml/itemProps2.xml><?xml version="1.0" encoding="utf-8"?>
<ds:datastoreItem xmlns:ds="http://schemas.openxmlformats.org/officeDocument/2006/customXml" ds:itemID="{00E922C8-4B2B-48B4-B1DB-FA041469B37F}"/>
</file>

<file path=customXml/itemProps3.xml><?xml version="1.0" encoding="utf-8"?>
<ds:datastoreItem xmlns:ds="http://schemas.openxmlformats.org/officeDocument/2006/customXml" ds:itemID="{21A5329B-3B2B-420A-B8D7-8AEC924D75C5}"/>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2040</Characters>
  <Application>Microsoft Office Word</Application>
  <DocSecurity>0</DocSecurity>
  <Lines>17</Lines>
  <Paragraphs>4</Paragraphs>
  <ScaleCrop>false</ScaleCrop>
  <Company/>
  <LinksUpToDate>false</LinksUpToDate>
  <CharactersWithSpaces>2393</CharactersWithSpaces>
  <SharedDoc>false</SharedDoc>
  <HLinks>
    <vt:vector size="18" baseType="variant">
      <vt:variant>
        <vt:i4>5636202</vt:i4>
      </vt:variant>
      <vt:variant>
        <vt:i4>6</vt:i4>
      </vt:variant>
      <vt:variant>
        <vt:i4>0</vt:i4>
      </vt:variant>
      <vt:variant>
        <vt:i4>5</vt:i4>
      </vt:variant>
      <vt:variant>
        <vt:lpwstr>mailto:ALKEARNE@SOUTHERNCO.COM</vt:lpwstr>
      </vt:variant>
      <vt:variant>
        <vt:lpwstr/>
      </vt:variant>
      <vt:variant>
        <vt:i4>4194429</vt:i4>
      </vt:variant>
      <vt:variant>
        <vt:i4>3</vt:i4>
      </vt:variant>
      <vt:variant>
        <vt:i4>0</vt:i4>
      </vt:variant>
      <vt:variant>
        <vt:i4>5</vt:i4>
      </vt:variant>
      <vt:variant>
        <vt:lpwstr>mailto:SPDUNNE@southernco.com</vt:lpwstr>
      </vt:variant>
      <vt:variant>
        <vt:lpwstr/>
      </vt:variant>
      <vt:variant>
        <vt:i4>6029435</vt:i4>
      </vt:variant>
      <vt:variant>
        <vt:i4>0</vt:i4>
      </vt:variant>
      <vt:variant>
        <vt:i4>0</vt:i4>
      </vt:variant>
      <vt:variant>
        <vt:i4>5</vt:i4>
      </vt:variant>
      <vt:variant>
        <vt:lpwstr>mailto:CHBROWN@southernco.com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2025-03-21T15:29:09Z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4fe77b6e-abe9-4129-a3e0-cf3b3c636c2b</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