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047D904D" w:rsidR="008E536E" w:rsidRDefault="03E2BFB7" w:rsidP="005F3A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0C00B7A9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11926765" w:rsidRPr="0C00B7A9">
        <w:rPr>
          <w:rFonts w:ascii="Times New Roman" w:eastAsia="Times New Roman" w:hAnsi="Times New Roman" w:cs="Times New Roman"/>
          <w:b/>
          <w:bCs/>
          <w:sz w:val="24"/>
          <w:szCs w:val="24"/>
        </w:rPr>
        <w:t>JKA-2-</w:t>
      </w:r>
      <w:r w:rsidR="7F7E6452" w:rsidRPr="0C00B7A9">
        <w:rPr>
          <w:rFonts w:ascii="Times New Roman" w:eastAsia="Times New Roman" w:hAnsi="Times New Roman" w:cs="Times New Roman"/>
          <w:b/>
          <w:bCs/>
          <w:sz w:val="24"/>
          <w:szCs w:val="24"/>
        </w:rPr>
        <w:t>19</w:t>
      </w:r>
    </w:p>
    <w:p w14:paraId="58C3BD09" w14:textId="77777777" w:rsidR="005F3AC8" w:rsidRPr="008E536E" w:rsidRDefault="005F3AC8" w:rsidP="005F3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3E423004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3453255F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CD0BD5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bookmarkEnd w:id="1"/>
    </w:p>
    <w:p w14:paraId="7C9CEF9D" w14:textId="77777777" w:rsidR="00CD0BD5" w:rsidRDefault="00CD0BD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BA97158" w14:textId="61E4D672" w:rsidR="7CB662B7" w:rsidRDefault="7CB662B7" w:rsidP="00CD0BD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4532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Please explain how the “long-term” retirement dates were selected for use in the unit retirement</w:t>
      </w:r>
      <w:r w:rsidR="00EF32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4532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studies? Did the Company perform an optimal retirement date analysis? Please explain.</w:t>
      </w:r>
    </w:p>
    <w:p w14:paraId="4F5CF59F" w14:textId="40C4BDB5" w:rsidR="3453255F" w:rsidRDefault="3453255F" w:rsidP="34532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Pr="00FE4214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66FE6C" w14:textId="0A1A810B" w:rsidR="005F13D4" w:rsidRPr="005F13D4" w:rsidRDefault="6F71DFE6" w:rsidP="3C0DEE7A">
      <w:pPr>
        <w:jc w:val="both"/>
        <w:rPr>
          <w:rFonts w:ascii="Times New Roman" w:hAnsi="Times New Roman" w:cs="Times New Roman"/>
          <w:sz w:val="24"/>
          <w:szCs w:val="24"/>
        </w:rPr>
      </w:pPr>
      <w:r w:rsidRPr="0C00B7A9">
        <w:rPr>
          <w:rFonts w:ascii="Times New Roman" w:hAnsi="Times New Roman" w:cs="Times New Roman"/>
          <w:sz w:val="24"/>
          <w:szCs w:val="24"/>
        </w:rPr>
        <w:t>Please see the</w:t>
      </w:r>
      <w:r w:rsidR="00CD0BD5">
        <w:rPr>
          <w:rFonts w:ascii="Times New Roman" w:hAnsi="Times New Roman" w:cs="Times New Roman"/>
          <w:sz w:val="24"/>
          <w:szCs w:val="24"/>
        </w:rPr>
        <w:t xml:space="preserve"> Company’s</w:t>
      </w:r>
      <w:r w:rsidRPr="0C00B7A9">
        <w:rPr>
          <w:rFonts w:ascii="Times New Roman" w:hAnsi="Times New Roman" w:cs="Times New Roman"/>
          <w:sz w:val="24"/>
          <w:szCs w:val="24"/>
        </w:rPr>
        <w:t xml:space="preserve"> response to STF-JKA-1-20(b). The retirement dat</w:t>
      </w:r>
      <w:r w:rsidR="01C915E3" w:rsidRPr="0C00B7A9">
        <w:rPr>
          <w:rFonts w:ascii="Times New Roman" w:hAnsi="Times New Roman" w:cs="Times New Roman"/>
          <w:sz w:val="24"/>
          <w:szCs w:val="24"/>
        </w:rPr>
        <w:t>e</w:t>
      </w:r>
      <w:r w:rsidRPr="0C00B7A9">
        <w:rPr>
          <w:rFonts w:ascii="Times New Roman" w:hAnsi="Times New Roman" w:cs="Times New Roman"/>
          <w:sz w:val="24"/>
          <w:szCs w:val="24"/>
        </w:rPr>
        <w:t xml:space="preserve"> in each pathway w</w:t>
      </w:r>
      <w:r w:rsidR="23AFC33A" w:rsidRPr="0C00B7A9">
        <w:rPr>
          <w:rFonts w:ascii="Times New Roman" w:hAnsi="Times New Roman" w:cs="Times New Roman"/>
          <w:sz w:val="24"/>
          <w:szCs w:val="24"/>
        </w:rPr>
        <w:t>as</w:t>
      </w:r>
      <w:r w:rsidRPr="0C00B7A9">
        <w:rPr>
          <w:rFonts w:ascii="Times New Roman" w:hAnsi="Times New Roman" w:cs="Times New Roman"/>
          <w:sz w:val="24"/>
          <w:szCs w:val="24"/>
        </w:rPr>
        <w:t xml:space="preserve"> selected </w:t>
      </w:r>
      <w:r w:rsidR="1E996D8C" w:rsidRPr="0C00B7A9">
        <w:rPr>
          <w:rFonts w:ascii="Times New Roman" w:hAnsi="Times New Roman" w:cs="Times New Roman"/>
          <w:sz w:val="24"/>
          <w:szCs w:val="24"/>
        </w:rPr>
        <w:t>based on compliance</w:t>
      </w:r>
      <w:r w:rsidRPr="0C00B7A9">
        <w:rPr>
          <w:rFonts w:ascii="Times New Roman" w:hAnsi="Times New Roman" w:cs="Times New Roman"/>
          <w:sz w:val="24"/>
          <w:szCs w:val="24"/>
        </w:rPr>
        <w:t xml:space="preserve"> dates defined in the environmental rules. In the absence of a</w:t>
      </w:r>
      <w:r w:rsidR="69EA72E3" w:rsidRPr="0C00B7A9">
        <w:rPr>
          <w:rFonts w:ascii="Times New Roman" w:hAnsi="Times New Roman" w:cs="Times New Roman"/>
          <w:sz w:val="24"/>
          <w:szCs w:val="24"/>
        </w:rPr>
        <w:t>n</w:t>
      </w:r>
      <w:r w:rsidRPr="0C00B7A9">
        <w:rPr>
          <w:rFonts w:ascii="Times New Roman" w:hAnsi="Times New Roman" w:cs="Times New Roman"/>
          <w:sz w:val="24"/>
          <w:szCs w:val="24"/>
        </w:rPr>
        <w:t xml:space="preserve"> </w:t>
      </w:r>
      <w:r w:rsidR="73A5FC12" w:rsidRPr="0C00B7A9">
        <w:rPr>
          <w:rFonts w:ascii="Times New Roman" w:hAnsi="Times New Roman" w:cs="Times New Roman"/>
          <w:sz w:val="24"/>
          <w:szCs w:val="24"/>
        </w:rPr>
        <w:t xml:space="preserve">environmental </w:t>
      </w:r>
      <w:r w:rsidR="3A571B56" w:rsidRPr="0C00B7A9">
        <w:rPr>
          <w:rFonts w:ascii="Times New Roman" w:hAnsi="Times New Roman" w:cs="Times New Roman"/>
          <w:sz w:val="24"/>
          <w:szCs w:val="24"/>
        </w:rPr>
        <w:t>compliance</w:t>
      </w:r>
      <w:r w:rsidR="73A5FC12" w:rsidRPr="0C00B7A9">
        <w:rPr>
          <w:rFonts w:ascii="Times New Roman" w:hAnsi="Times New Roman" w:cs="Times New Roman"/>
          <w:sz w:val="24"/>
          <w:szCs w:val="24"/>
        </w:rPr>
        <w:t xml:space="preserve"> mandated date, </w:t>
      </w:r>
      <w:r w:rsidR="44E78450" w:rsidRPr="0C00B7A9">
        <w:rPr>
          <w:rFonts w:ascii="Times New Roman" w:hAnsi="Times New Roman" w:cs="Times New Roman"/>
          <w:sz w:val="24"/>
          <w:szCs w:val="24"/>
        </w:rPr>
        <w:t xml:space="preserve">the assumed retirement date is </w:t>
      </w:r>
      <w:r w:rsidR="00B84B33">
        <w:rPr>
          <w:rFonts w:ascii="Times New Roman" w:hAnsi="Times New Roman" w:cs="Times New Roman"/>
          <w:sz w:val="24"/>
          <w:szCs w:val="24"/>
        </w:rPr>
        <w:t xml:space="preserve">December 31, 2043. </w:t>
      </w:r>
      <w:r w:rsidR="44E78450" w:rsidRPr="0C00B7A9">
        <w:rPr>
          <w:rFonts w:ascii="Times New Roman" w:hAnsi="Times New Roman" w:cs="Times New Roman"/>
          <w:sz w:val="24"/>
          <w:szCs w:val="24"/>
        </w:rPr>
        <w:t xml:space="preserve"> </w:t>
      </w:r>
      <w:r w:rsidR="7B9CAF2C" w:rsidRPr="0C00B7A9">
        <w:rPr>
          <w:rFonts w:ascii="Times New Roman" w:hAnsi="Times New Roman" w:cs="Times New Roman"/>
          <w:sz w:val="24"/>
          <w:szCs w:val="24"/>
        </w:rPr>
        <w:t>This</w:t>
      </w:r>
      <w:r w:rsidR="44E78450" w:rsidRPr="0C00B7A9">
        <w:rPr>
          <w:rFonts w:ascii="Times New Roman" w:hAnsi="Times New Roman" w:cs="Times New Roman"/>
          <w:sz w:val="24"/>
          <w:szCs w:val="24"/>
        </w:rPr>
        <w:t xml:space="preserve"> </w:t>
      </w:r>
      <w:r w:rsidR="72C19A52" w:rsidRPr="0C00B7A9">
        <w:rPr>
          <w:rFonts w:ascii="Times New Roman" w:hAnsi="Times New Roman" w:cs="Times New Roman"/>
          <w:sz w:val="24"/>
          <w:szCs w:val="24"/>
        </w:rPr>
        <w:t xml:space="preserve">date was determined to align with the </w:t>
      </w:r>
      <w:r w:rsidR="00B84B33">
        <w:rPr>
          <w:rFonts w:ascii="Times New Roman" w:hAnsi="Times New Roman" w:cs="Times New Roman"/>
          <w:sz w:val="24"/>
          <w:szCs w:val="24"/>
        </w:rPr>
        <w:t>carbon capture and sequestration (“</w:t>
      </w:r>
      <w:r w:rsidR="72C19A52" w:rsidRPr="0C00B7A9">
        <w:rPr>
          <w:rFonts w:ascii="Times New Roman" w:hAnsi="Times New Roman" w:cs="Times New Roman"/>
          <w:sz w:val="24"/>
          <w:szCs w:val="24"/>
        </w:rPr>
        <w:t>CCS</w:t>
      </w:r>
      <w:r w:rsidR="00B84B33">
        <w:rPr>
          <w:rFonts w:ascii="Times New Roman" w:hAnsi="Times New Roman" w:cs="Times New Roman"/>
          <w:sz w:val="24"/>
          <w:szCs w:val="24"/>
        </w:rPr>
        <w:t>”)</w:t>
      </w:r>
      <w:r w:rsidR="72C19A52" w:rsidRPr="0C00B7A9">
        <w:rPr>
          <w:rFonts w:ascii="Times New Roman" w:hAnsi="Times New Roman" w:cs="Times New Roman"/>
          <w:sz w:val="24"/>
          <w:szCs w:val="24"/>
        </w:rPr>
        <w:t xml:space="preserve"> compliance pathway</w:t>
      </w:r>
      <w:r w:rsidR="5DF20FCB" w:rsidRPr="0C00B7A9">
        <w:rPr>
          <w:rFonts w:ascii="Times New Roman" w:hAnsi="Times New Roman" w:cs="Times New Roman"/>
          <w:sz w:val="24"/>
          <w:szCs w:val="24"/>
        </w:rPr>
        <w:t xml:space="preserve">. A unit is eligible for a 45Q credit for 12 years once in-service; </w:t>
      </w:r>
      <w:r w:rsidR="00B84B33">
        <w:rPr>
          <w:rFonts w:ascii="Times New Roman" w:hAnsi="Times New Roman" w:cs="Times New Roman"/>
          <w:sz w:val="24"/>
          <w:szCs w:val="24"/>
        </w:rPr>
        <w:t>December 31, 2043</w:t>
      </w:r>
      <w:r w:rsidR="5DF20FCB" w:rsidRPr="0C00B7A9">
        <w:rPr>
          <w:rFonts w:ascii="Times New Roman" w:hAnsi="Times New Roman" w:cs="Times New Roman"/>
          <w:sz w:val="24"/>
          <w:szCs w:val="24"/>
        </w:rPr>
        <w:t xml:space="preserve"> is when the 45Q tax credit would expire</w:t>
      </w:r>
      <w:r w:rsidR="6C86170E" w:rsidRPr="0C00B7A9">
        <w:rPr>
          <w:rFonts w:ascii="Times New Roman" w:hAnsi="Times New Roman" w:cs="Times New Roman"/>
          <w:sz w:val="24"/>
          <w:szCs w:val="24"/>
        </w:rPr>
        <w:t xml:space="preserve"> under the </w:t>
      </w:r>
      <w:r w:rsidR="00A97B36">
        <w:rPr>
          <w:rFonts w:ascii="Times New Roman" w:hAnsi="Times New Roman" w:cs="Times New Roman"/>
          <w:sz w:val="24"/>
          <w:szCs w:val="24"/>
        </w:rPr>
        <w:t>Inflation Reduction Act (“</w:t>
      </w:r>
      <w:r w:rsidR="6C86170E" w:rsidRPr="0C00B7A9">
        <w:rPr>
          <w:rFonts w:ascii="Times New Roman" w:hAnsi="Times New Roman" w:cs="Times New Roman"/>
          <w:sz w:val="24"/>
          <w:szCs w:val="24"/>
        </w:rPr>
        <w:t>IRA</w:t>
      </w:r>
      <w:r w:rsidR="00A97B36">
        <w:rPr>
          <w:rFonts w:ascii="Times New Roman" w:hAnsi="Times New Roman" w:cs="Times New Roman"/>
          <w:sz w:val="24"/>
          <w:szCs w:val="24"/>
        </w:rPr>
        <w:t>”)</w:t>
      </w:r>
      <w:r w:rsidR="6C86170E" w:rsidRPr="0C00B7A9">
        <w:rPr>
          <w:rFonts w:ascii="Times New Roman" w:hAnsi="Times New Roman" w:cs="Times New Roman"/>
          <w:sz w:val="24"/>
          <w:szCs w:val="24"/>
        </w:rPr>
        <w:t xml:space="preserve"> with the assumed CCS compliance date required under</w:t>
      </w:r>
      <w:r w:rsidR="00A97B36">
        <w:rPr>
          <w:rFonts w:ascii="Times New Roman" w:hAnsi="Times New Roman" w:cs="Times New Roman"/>
          <w:sz w:val="24"/>
          <w:szCs w:val="24"/>
        </w:rPr>
        <w:t xml:space="preserve"> the</w:t>
      </w:r>
      <w:r w:rsidR="6C86170E" w:rsidRPr="0C00B7A9">
        <w:rPr>
          <w:rFonts w:ascii="Times New Roman" w:hAnsi="Times New Roman" w:cs="Times New Roman"/>
          <w:sz w:val="24"/>
          <w:szCs w:val="24"/>
        </w:rPr>
        <w:t xml:space="preserve"> 111</w:t>
      </w:r>
      <w:r w:rsidR="00A97B36">
        <w:rPr>
          <w:rFonts w:ascii="Times New Roman" w:hAnsi="Times New Roman" w:cs="Times New Roman"/>
          <w:sz w:val="24"/>
          <w:szCs w:val="24"/>
        </w:rPr>
        <w:t xml:space="preserve"> </w:t>
      </w:r>
      <w:r w:rsidR="6C86170E" w:rsidRPr="0C00B7A9">
        <w:rPr>
          <w:rFonts w:ascii="Times New Roman" w:hAnsi="Times New Roman" w:cs="Times New Roman"/>
          <w:sz w:val="24"/>
          <w:szCs w:val="24"/>
        </w:rPr>
        <w:t>GHG</w:t>
      </w:r>
      <w:r w:rsidR="00A97B36">
        <w:rPr>
          <w:rFonts w:ascii="Times New Roman" w:hAnsi="Times New Roman" w:cs="Times New Roman"/>
          <w:sz w:val="24"/>
          <w:szCs w:val="24"/>
        </w:rPr>
        <w:t xml:space="preserve"> Rules</w:t>
      </w:r>
      <w:r w:rsidR="5DF20FCB" w:rsidRPr="0C00B7A9">
        <w:rPr>
          <w:rFonts w:ascii="Times New Roman" w:hAnsi="Times New Roman" w:cs="Times New Roman"/>
          <w:sz w:val="24"/>
          <w:szCs w:val="24"/>
        </w:rPr>
        <w:t xml:space="preserve">. </w:t>
      </w:r>
      <w:r w:rsidR="4C5EDD40" w:rsidRPr="0C00B7A9">
        <w:rPr>
          <w:rFonts w:ascii="Times New Roman" w:hAnsi="Times New Roman" w:cs="Times New Roman"/>
          <w:sz w:val="24"/>
          <w:szCs w:val="24"/>
        </w:rPr>
        <w:t>Th</w:t>
      </w:r>
      <w:r w:rsidR="63B18953" w:rsidRPr="0C00B7A9">
        <w:rPr>
          <w:rFonts w:ascii="Times New Roman" w:hAnsi="Times New Roman" w:cs="Times New Roman"/>
          <w:sz w:val="24"/>
          <w:szCs w:val="24"/>
        </w:rPr>
        <w:t>e intent was to allow for a comparable analysis of all compliance pathways.</w:t>
      </w:r>
      <w:r w:rsidR="2B0628B1" w:rsidRPr="0C00B7A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F13D4" w:rsidRPr="005F13D4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AE280" w14:textId="77777777" w:rsidR="00F34C84" w:rsidRDefault="00F34C84" w:rsidP="008E536E">
      <w:pPr>
        <w:spacing w:after="0" w:line="240" w:lineRule="auto"/>
      </w:pPr>
      <w:r>
        <w:separator/>
      </w:r>
    </w:p>
  </w:endnote>
  <w:endnote w:type="continuationSeparator" w:id="0">
    <w:p w14:paraId="31353642" w14:textId="77777777" w:rsidR="00F34C84" w:rsidRDefault="00F34C84" w:rsidP="008E536E">
      <w:pPr>
        <w:spacing w:after="0" w:line="240" w:lineRule="auto"/>
      </w:pPr>
      <w:r>
        <w:continuationSeparator/>
      </w:r>
    </w:p>
  </w:endnote>
  <w:endnote w:type="continuationNotice" w:id="1">
    <w:p w14:paraId="0492FB99" w14:textId="77777777" w:rsidR="00F34C84" w:rsidRDefault="00F34C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538379C4" w:rsidR="0018193D" w:rsidRPr="00E419CB" w:rsidRDefault="0C00B7A9" w:rsidP="0C00B7A9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C00B7A9">
              <w:rPr>
                <w:rFonts w:ascii="Times New Roman" w:eastAsia="Times New Roman" w:hAnsi="Times New Roman" w:cs="Times New Roman"/>
                <w:sz w:val="24"/>
                <w:szCs w:val="24"/>
              </w:rPr>
              <w:t>Contact: Brandon Looney</w:t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Pr="0C00B7A9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E419CB" w:rsidRPr="0C00B7A9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0C00B7A9">
              <w:rPr>
                <w:rFonts w:ascii="Times New Roman" w:hAnsi="Times New Roman" w:cs="Times New Roman"/>
                <w:sz w:val="24"/>
                <w:szCs w:val="24"/>
              </w:rPr>
              <w:instrText xml:space="preserve"> PAGE </w:instrText>
            </w:r>
            <w:r w:rsidR="00E419CB" w:rsidRPr="0C00B7A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C00B7A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0C00B7A9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  <w:r w:rsidRPr="0C00B7A9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E419CB" w:rsidRPr="0C00B7A9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0C00B7A9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</w:instrText>
            </w:r>
            <w:r w:rsidR="00E419CB" w:rsidRPr="0C00B7A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C00B7A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0C00B7A9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5E0A" w14:textId="77777777" w:rsidR="00F34C84" w:rsidRDefault="00F34C84" w:rsidP="008E536E">
      <w:pPr>
        <w:spacing w:after="0" w:line="240" w:lineRule="auto"/>
      </w:pPr>
      <w:r>
        <w:separator/>
      </w:r>
    </w:p>
  </w:footnote>
  <w:footnote w:type="continuationSeparator" w:id="0">
    <w:p w14:paraId="67B9B323" w14:textId="77777777" w:rsidR="00F34C84" w:rsidRDefault="00F34C84" w:rsidP="008E536E">
      <w:pPr>
        <w:spacing w:after="0" w:line="240" w:lineRule="auto"/>
      </w:pPr>
      <w:r>
        <w:continuationSeparator/>
      </w:r>
    </w:p>
  </w:footnote>
  <w:footnote w:type="continuationNotice" w:id="1">
    <w:p w14:paraId="37BAB670" w14:textId="77777777" w:rsidR="00F34C84" w:rsidRDefault="00F34C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4E4CB" w14:textId="77777777" w:rsidR="00104B4F" w:rsidRPr="003C46BC" w:rsidRDefault="00104B4F" w:rsidP="00104B4F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455A0894" w14:textId="77777777" w:rsidR="00104B4F" w:rsidRPr="003C46BC" w:rsidRDefault="00104B4F" w:rsidP="00104B4F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2A07DE86" w14:textId="77777777" w:rsidR="00104B4F" w:rsidRPr="003C46BC" w:rsidRDefault="00104B4F" w:rsidP="00104B4F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0AF07C78" w14:textId="77777777" w:rsidR="00104B4F" w:rsidRPr="003C46BC" w:rsidRDefault="00104B4F" w:rsidP="00104B4F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46E3CD80" w14:textId="77777777" w:rsidR="00104B4F" w:rsidRPr="003C46BC" w:rsidRDefault="00104B4F" w:rsidP="00104B4F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2</w:t>
    </w:r>
  </w:p>
  <w:p w14:paraId="2C4F9366" w14:textId="77777777" w:rsidR="00104B4F" w:rsidRDefault="00104B4F" w:rsidP="00104B4F">
    <w:pPr>
      <w:pStyle w:val="Header"/>
    </w:pPr>
  </w:p>
  <w:p w14:paraId="268CC51B" w14:textId="77777777" w:rsidR="00FE64D3" w:rsidRPr="00104B4F" w:rsidRDefault="00FE64D3" w:rsidP="00104B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8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6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1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18"/>
  </w:num>
  <w:num w:numId="2" w16cid:durableId="375589373">
    <w:abstractNumId w:val="22"/>
  </w:num>
  <w:num w:numId="3" w16cid:durableId="203059609">
    <w:abstractNumId w:val="15"/>
  </w:num>
  <w:num w:numId="4" w16cid:durableId="198665471">
    <w:abstractNumId w:val="10"/>
  </w:num>
  <w:num w:numId="5" w16cid:durableId="5857255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17"/>
  </w:num>
  <w:num w:numId="8" w16cid:durableId="1113861199">
    <w:abstractNumId w:val="25"/>
  </w:num>
  <w:num w:numId="9" w16cid:durableId="840462802">
    <w:abstractNumId w:val="30"/>
  </w:num>
  <w:num w:numId="10" w16cid:durableId="1085956280">
    <w:abstractNumId w:val="1"/>
  </w:num>
  <w:num w:numId="11" w16cid:durableId="151215833">
    <w:abstractNumId w:val="26"/>
  </w:num>
  <w:num w:numId="12" w16cid:durableId="623653311">
    <w:abstractNumId w:val="6"/>
  </w:num>
  <w:num w:numId="13" w16cid:durableId="1734501537">
    <w:abstractNumId w:val="7"/>
  </w:num>
  <w:num w:numId="14" w16cid:durableId="1231958589">
    <w:abstractNumId w:val="3"/>
  </w:num>
  <w:num w:numId="15" w16cid:durableId="1532066750">
    <w:abstractNumId w:val="28"/>
  </w:num>
  <w:num w:numId="16" w16cid:durableId="1596592628">
    <w:abstractNumId w:val="19"/>
  </w:num>
  <w:num w:numId="17" w16cid:durableId="1758474782">
    <w:abstractNumId w:val="10"/>
  </w:num>
  <w:num w:numId="18" w16cid:durableId="1396128736">
    <w:abstractNumId w:val="10"/>
  </w:num>
  <w:num w:numId="19" w16cid:durableId="363792872">
    <w:abstractNumId w:val="10"/>
  </w:num>
  <w:num w:numId="20" w16cid:durableId="973682851">
    <w:abstractNumId w:val="5"/>
  </w:num>
  <w:num w:numId="21" w16cid:durableId="108355864">
    <w:abstractNumId w:val="14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4"/>
  </w:num>
  <w:num w:numId="29" w16cid:durableId="499853721">
    <w:abstractNumId w:val="23"/>
  </w:num>
  <w:num w:numId="30" w16cid:durableId="351566767">
    <w:abstractNumId w:val="20"/>
  </w:num>
  <w:num w:numId="31" w16cid:durableId="246620820">
    <w:abstractNumId w:val="11"/>
  </w:num>
  <w:num w:numId="32" w16cid:durableId="1079474822">
    <w:abstractNumId w:val="13"/>
  </w:num>
  <w:num w:numId="33" w16cid:durableId="200485098">
    <w:abstractNumId w:val="0"/>
  </w:num>
  <w:num w:numId="34" w16cid:durableId="765729456">
    <w:abstractNumId w:val="24"/>
  </w:num>
  <w:num w:numId="35" w16cid:durableId="402456770">
    <w:abstractNumId w:val="9"/>
  </w:num>
  <w:num w:numId="36" w16cid:durableId="1958633268">
    <w:abstractNumId w:val="12"/>
  </w:num>
  <w:num w:numId="37" w16cid:durableId="1431320103">
    <w:abstractNumId w:val="8"/>
  </w:num>
  <w:num w:numId="38" w16cid:durableId="1126854838">
    <w:abstractNumId w:val="33"/>
  </w:num>
  <w:num w:numId="39" w16cid:durableId="323122723">
    <w:abstractNumId w:val="32"/>
  </w:num>
  <w:num w:numId="40" w16cid:durableId="855655419">
    <w:abstractNumId w:val="16"/>
  </w:num>
  <w:num w:numId="41" w16cid:durableId="2084139814">
    <w:abstractNumId w:val="31"/>
  </w:num>
  <w:num w:numId="42" w16cid:durableId="1886527108">
    <w:abstractNumId w:val="21"/>
  </w:num>
  <w:num w:numId="43" w16cid:durableId="1833789817">
    <w:abstractNumId w:val="27"/>
  </w:num>
  <w:num w:numId="44" w16cid:durableId="52108768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5C36"/>
    <w:rsid w:val="000327CE"/>
    <w:rsid w:val="00034F76"/>
    <w:rsid w:val="000419E3"/>
    <w:rsid w:val="0004652F"/>
    <w:rsid w:val="00060E4E"/>
    <w:rsid w:val="000671DE"/>
    <w:rsid w:val="00077953"/>
    <w:rsid w:val="00077E11"/>
    <w:rsid w:val="00083E26"/>
    <w:rsid w:val="000A1EE2"/>
    <w:rsid w:val="000A4DC2"/>
    <w:rsid w:val="000A788F"/>
    <w:rsid w:val="000B5B21"/>
    <w:rsid w:val="000C7368"/>
    <w:rsid w:val="000D1D8F"/>
    <w:rsid w:val="000D596E"/>
    <w:rsid w:val="000E1B7D"/>
    <w:rsid w:val="000E1EA4"/>
    <w:rsid w:val="000E2624"/>
    <w:rsid w:val="000E3FA0"/>
    <w:rsid w:val="000E4330"/>
    <w:rsid w:val="000E78A1"/>
    <w:rsid w:val="00100776"/>
    <w:rsid w:val="00104B4F"/>
    <w:rsid w:val="00106B37"/>
    <w:rsid w:val="0011308E"/>
    <w:rsid w:val="0011441F"/>
    <w:rsid w:val="00121AD8"/>
    <w:rsid w:val="00127C52"/>
    <w:rsid w:val="00134851"/>
    <w:rsid w:val="0013660B"/>
    <w:rsid w:val="00150EEE"/>
    <w:rsid w:val="00157F3B"/>
    <w:rsid w:val="001639DA"/>
    <w:rsid w:val="00164AA1"/>
    <w:rsid w:val="0018193D"/>
    <w:rsid w:val="00184580"/>
    <w:rsid w:val="00185642"/>
    <w:rsid w:val="00187FD8"/>
    <w:rsid w:val="00191E6B"/>
    <w:rsid w:val="001963EE"/>
    <w:rsid w:val="001A5E6E"/>
    <w:rsid w:val="001A65D7"/>
    <w:rsid w:val="001B00E1"/>
    <w:rsid w:val="001B2187"/>
    <w:rsid w:val="001B2C3C"/>
    <w:rsid w:val="001B4D8C"/>
    <w:rsid w:val="001C17D0"/>
    <w:rsid w:val="001E1F4A"/>
    <w:rsid w:val="001E4976"/>
    <w:rsid w:val="001E6D1D"/>
    <w:rsid w:val="00206276"/>
    <w:rsid w:val="0021245F"/>
    <w:rsid w:val="00216713"/>
    <w:rsid w:val="002213A7"/>
    <w:rsid w:val="0022357A"/>
    <w:rsid w:val="00223958"/>
    <w:rsid w:val="0022464B"/>
    <w:rsid w:val="00227F11"/>
    <w:rsid w:val="0023223C"/>
    <w:rsid w:val="0023254E"/>
    <w:rsid w:val="00237E13"/>
    <w:rsid w:val="002467C2"/>
    <w:rsid w:val="002477D9"/>
    <w:rsid w:val="00253125"/>
    <w:rsid w:val="002538C2"/>
    <w:rsid w:val="00254645"/>
    <w:rsid w:val="00264B09"/>
    <w:rsid w:val="00270BF3"/>
    <w:rsid w:val="00271FA3"/>
    <w:rsid w:val="002822A3"/>
    <w:rsid w:val="00286FE9"/>
    <w:rsid w:val="00287FB9"/>
    <w:rsid w:val="002936A3"/>
    <w:rsid w:val="002A1E4A"/>
    <w:rsid w:val="002C0834"/>
    <w:rsid w:val="002C514A"/>
    <w:rsid w:val="002C557B"/>
    <w:rsid w:val="002D21A8"/>
    <w:rsid w:val="002D36F7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6A1B"/>
    <w:rsid w:val="003236C2"/>
    <w:rsid w:val="003302A5"/>
    <w:rsid w:val="00333818"/>
    <w:rsid w:val="003341FF"/>
    <w:rsid w:val="00337945"/>
    <w:rsid w:val="0035135F"/>
    <w:rsid w:val="00353A77"/>
    <w:rsid w:val="0036130B"/>
    <w:rsid w:val="003643BE"/>
    <w:rsid w:val="00380E45"/>
    <w:rsid w:val="0038180D"/>
    <w:rsid w:val="00391B20"/>
    <w:rsid w:val="003955E3"/>
    <w:rsid w:val="003B1EDD"/>
    <w:rsid w:val="003C1400"/>
    <w:rsid w:val="003C3C68"/>
    <w:rsid w:val="003C64B0"/>
    <w:rsid w:val="003D3657"/>
    <w:rsid w:val="003F5CD7"/>
    <w:rsid w:val="00402739"/>
    <w:rsid w:val="00414C04"/>
    <w:rsid w:val="00423794"/>
    <w:rsid w:val="00426879"/>
    <w:rsid w:val="004351C8"/>
    <w:rsid w:val="00441EDF"/>
    <w:rsid w:val="0046102E"/>
    <w:rsid w:val="0047077C"/>
    <w:rsid w:val="0047609B"/>
    <w:rsid w:val="004834AD"/>
    <w:rsid w:val="00487A88"/>
    <w:rsid w:val="004914BA"/>
    <w:rsid w:val="00495A05"/>
    <w:rsid w:val="004963EC"/>
    <w:rsid w:val="00496AD2"/>
    <w:rsid w:val="00497E9D"/>
    <w:rsid w:val="004A014D"/>
    <w:rsid w:val="004B0F16"/>
    <w:rsid w:val="004D18B2"/>
    <w:rsid w:val="004D496B"/>
    <w:rsid w:val="004E10CB"/>
    <w:rsid w:val="004E3C7A"/>
    <w:rsid w:val="004F7290"/>
    <w:rsid w:val="00500819"/>
    <w:rsid w:val="00507726"/>
    <w:rsid w:val="0052152F"/>
    <w:rsid w:val="00531C9C"/>
    <w:rsid w:val="0053335D"/>
    <w:rsid w:val="00544D08"/>
    <w:rsid w:val="0054657C"/>
    <w:rsid w:val="00554870"/>
    <w:rsid w:val="00565C1C"/>
    <w:rsid w:val="00573ABB"/>
    <w:rsid w:val="0058083F"/>
    <w:rsid w:val="0059504E"/>
    <w:rsid w:val="005A0446"/>
    <w:rsid w:val="005A387C"/>
    <w:rsid w:val="005A5783"/>
    <w:rsid w:val="005A6D0D"/>
    <w:rsid w:val="005B507E"/>
    <w:rsid w:val="005B5E87"/>
    <w:rsid w:val="005C4DC7"/>
    <w:rsid w:val="005D0CAE"/>
    <w:rsid w:val="005D3434"/>
    <w:rsid w:val="005D706C"/>
    <w:rsid w:val="005E3621"/>
    <w:rsid w:val="005E3B62"/>
    <w:rsid w:val="005F0AE0"/>
    <w:rsid w:val="005F13D4"/>
    <w:rsid w:val="005F3AC8"/>
    <w:rsid w:val="005F429B"/>
    <w:rsid w:val="005F6E7A"/>
    <w:rsid w:val="00604E6D"/>
    <w:rsid w:val="006053A6"/>
    <w:rsid w:val="00607C3C"/>
    <w:rsid w:val="00631823"/>
    <w:rsid w:val="0063494D"/>
    <w:rsid w:val="006355C4"/>
    <w:rsid w:val="006379B5"/>
    <w:rsid w:val="006522F3"/>
    <w:rsid w:val="00652FC5"/>
    <w:rsid w:val="006648EC"/>
    <w:rsid w:val="00671842"/>
    <w:rsid w:val="0068180E"/>
    <w:rsid w:val="0069557B"/>
    <w:rsid w:val="006A0881"/>
    <w:rsid w:val="006A15DE"/>
    <w:rsid w:val="006A2AF9"/>
    <w:rsid w:val="006C00CD"/>
    <w:rsid w:val="006C56EE"/>
    <w:rsid w:val="006D795B"/>
    <w:rsid w:val="006E185D"/>
    <w:rsid w:val="006E29B9"/>
    <w:rsid w:val="006E7E7B"/>
    <w:rsid w:val="006F10E6"/>
    <w:rsid w:val="00705ACD"/>
    <w:rsid w:val="00711C16"/>
    <w:rsid w:val="00732E8E"/>
    <w:rsid w:val="00734DCD"/>
    <w:rsid w:val="00735416"/>
    <w:rsid w:val="00746B01"/>
    <w:rsid w:val="00762F79"/>
    <w:rsid w:val="00775815"/>
    <w:rsid w:val="00776060"/>
    <w:rsid w:val="0077705E"/>
    <w:rsid w:val="00785083"/>
    <w:rsid w:val="0079446E"/>
    <w:rsid w:val="007A50D1"/>
    <w:rsid w:val="007A6A23"/>
    <w:rsid w:val="007B44B7"/>
    <w:rsid w:val="007B63A2"/>
    <w:rsid w:val="007C4836"/>
    <w:rsid w:val="007C4BD2"/>
    <w:rsid w:val="007E0A9A"/>
    <w:rsid w:val="007F299F"/>
    <w:rsid w:val="007F401A"/>
    <w:rsid w:val="007F7D6E"/>
    <w:rsid w:val="00805DF7"/>
    <w:rsid w:val="00807247"/>
    <w:rsid w:val="0081183F"/>
    <w:rsid w:val="00814B88"/>
    <w:rsid w:val="00815D4B"/>
    <w:rsid w:val="00815EE5"/>
    <w:rsid w:val="0083311E"/>
    <w:rsid w:val="00840339"/>
    <w:rsid w:val="00842989"/>
    <w:rsid w:val="00846DF4"/>
    <w:rsid w:val="008542A0"/>
    <w:rsid w:val="00854AAC"/>
    <w:rsid w:val="00876E38"/>
    <w:rsid w:val="00886CA6"/>
    <w:rsid w:val="008910F2"/>
    <w:rsid w:val="00893E64"/>
    <w:rsid w:val="008B50EE"/>
    <w:rsid w:val="008B7035"/>
    <w:rsid w:val="008C182F"/>
    <w:rsid w:val="008C3B60"/>
    <w:rsid w:val="008D1876"/>
    <w:rsid w:val="008E536E"/>
    <w:rsid w:val="008E55D2"/>
    <w:rsid w:val="008E7EB6"/>
    <w:rsid w:val="008F1BB6"/>
    <w:rsid w:val="008F3E07"/>
    <w:rsid w:val="008F65F6"/>
    <w:rsid w:val="00912F2A"/>
    <w:rsid w:val="0093176F"/>
    <w:rsid w:val="00934AFA"/>
    <w:rsid w:val="009438EF"/>
    <w:rsid w:val="00943C7B"/>
    <w:rsid w:val="0095225F"/>
    <w:rsid w:val="00957E66"/>
    <w:rsid w:val="009657FB"/>
    <w:rsid w:val="0097235F"/>
    <w:rsid w:val="009748A5"/>
    <w:rsid w:val="00984674"/>
    <w:rsid w:val="00995444"/>
    <w:rsid w:val="009A22F5"/>
    <w:rsid w:val="009A3EEF"/>
    <w:rsid w:val="009B0FCA"/>
    <w:rsid w:val="009B1709"/>
    <w:rsid w:val="009B1FB8"/>
    <w:rsid w:val="009B22EF"/>
    <w:rsid w:val="009B4D48"/>
    <w:rsid w:val="009D5FA8"/>
    <w:rsid w:val="009D75E5"/>
    <w:rsid w:val="009E059C"/>
    <w:rsid w:val="009E11D7"/>
    <w:rsid w:val="009E55DB"/>
    <w:rsid w:val="009F3ED3"/>
    <w:rsid w:val="009F5FF7"/>
    <w:rsid w:val="00A02520"/>
    <w:rsid w:val="00A1161A"/>
    <w:rsid w:val="00A11724"/>
    <w:rsid w:val="00A12D58"/>
    <w:rsid w:val="00A138EB"/>
    <w:rsid w:val="00A23258"/>
    <w:rsid w:val="00A45571"/>
    <w:rsid w:val="00A616DD"/>
    <w:rsid w:val="00A63148"/>
    <w:rsid w:val="00A63264"/>
    <w:rsid w:val="00A64DB8"/>
    <w:rsid w:val="00A67175"/>
    <w:rsid w:val="00A70669"/>
    <w:rsid w:val="00A750C2"/>
    <w:rsid w:val="00A82FB4"/>
    <w:rsid w:val="00A964DC"/>
    <w:rsid w:val="00A96EA7"/>
    <w:rsid w:val="00A97B36"/>
    <w:rsid w:val="00A97FD9"/>
    <w:rsid w:val="00AA6FCE"/>
    <w:rsid w:val="00AA741B"/>
    <w:rsid w:val="00AB0F59"/>
    <w:rsid w:val="00AC0663"/>
    <w:rsid w:val="00AC49D1"/>
    <w:rsid w:val="00AD2D06"/>
    <w:rsid w:val="00AD4D72"/>
    <w:rsid w:val="00AD76EC"/>
    <w:rsid w:val="00AE384E"/>
    <w:rsid w:val="00AF4840"/>
    <w:rsid w:val="00AF4A6C"/>
    <w:rsid w:val="00B02AF5"/>
    <w:rsid w:val="00B04657"/>
    <w:rsid w:val="00B10322"/>
    <w:rsid w:val="00B23D89"/>
    <w:rsid w:val="00B25D8F"/>
    <w:rsid w:val="00B30FEA"/>
    <w:rsid w:val="00B5144C"/>
    <w:rsid w:val="00B539A6"/>
    <w:rsid w:val="00B81608"/>
    <w:rsid w:val="00B84B33"/>
    <w:rsid w:val="00BB7AB2"/>
    <w:rsid w:val="00BC26CD"/>
    <w:rsid w:val="00BD3103"/>
    <w:rsid w:val="00BE2D85"/>
    <w:rsid w:val="00BE39FE"/>
    <w:rsid w:val="00BE42F0"/>
    <w:rsid w:val="00BE5678"/>
    <w:rsid w:val="00BF6588"/>
    <w:rsid w:val="00BF7544"/>
    <w:rsid w:val="00C07063"/>
    <w:rsid w:val="00C222D2"/>
    <w:rsid w:val="00C37E45"/>
    <w:rsid w:val="00C41022"/>
    <w:rsid w:val="00C41612"/>
    <w:rsid w:val="00C60AC8"/>
    <w:rsid w:val="00C75CB3"/>
    <w:rsid w:val="00C77DCA"/>
    <w:rsid w:val="00C864F2"/>
    <w:rsid w:val="00C96F8D"/>
    <w:rsid w:val="00CA1886"/>
    <w:rsid w:val="00CB27F0"/>
    <w:rsid w:val="00CC25D8"/>
    <w:rsid w:val="00CC6BBD"/>
    <w:rsid w:val="00CD0BD5"/>
    <w:rsid w:val="00CD524E"/>
    <w:rsid w:val="00CE2799"/>
    <w:rsid w:val="00CE4D4E"/>
    <w:rsid w:val="00CE7236"/>
    <w:rsid w:val="00CF1961"/>
    <w:rsid w:val="00CF232A"/>
    <w:rsid w:val="00D04789"/>
    <w:rsid w:val="00D07C6C"/>
    <w:rsid w:val="00D25E2F"/>
    <w:rsid w:val="00D267DE"/>
    <w:rsid w:val="00D31C71"/>
    <w:rsid w:val="00D4597B"/>
    <w:rsid w:val="00D5577D"/>
    <w:rsid w:val="00D55DB5"/>
    <w:rsid w:val="00D56018"/>
    <w:rsid w:val="00D657BD"/>
    <w:rsid w:val="00D66BDD"/>
    <w:rsid w:val="00D75B53"/>
    <w:rsid w:val="00D91239"/>
    <w:rsid w:val="00DA1AC1"/>
    <w:rsid w:val="00DC00D5"/>
    <w:rsid w:val="00DC0EFB"/>
    <w:rsid w:val="00DC53DF"/>
    <w:rsid w:val="00DD0A9F"/>
    <w:rsid w:val="00DE0649"/>
    <w:rsid w:val="00DE2955"/>
    <w:rsid w:val="00DE44A9"/>
    <w:rsid w:val="00DE70FF"/>
    <w:rsid w:val="00DE7C20"/>
    <w:rsid w:val="00DF1634"/>
    <w:rsid w:val="00DF1CEF"/>
    <w:rsid w:val="00E14D34"/>
    <w:rsid w:val="00E23ECE"/>
    <w:rsid w:val="00E2531F"/>
    <w:rsid w:val="00E2607B"/>
    <w:rsid w:val="00E34E6E"/>
    <w:rsid w:val="00E37389"/>
    <w:rsid w:val="00E419CB"/>
    <w:rsid w:val="00E60E4A"/>
    <w:rsid w:val="00E62ED3"/>
    <w:rsid w:val="00E637E4"/>
    <w:rsid w:val="00E66912"/>
    <w:rsid w:val="00E76C2C"/>
    <w:rsid w:val="00E81701"/>
    <w:rsid w:val="00E84669"/>
    <w:rsid w:val="00E858D6"/>
    <w:rsid w:val="00EA3163"/>
    <w:rsid w:val="00EA6E25"/>
    <w:rsid w:val="00EB00F0"/>
    <w:rsid w:val="00EB4B66"/>
    <w:rsid w:val="00EB6339"/>
    <w:rsid w:val="00EC1586"/>
    <w:rsid w:val="00ED5519"/>
    <w:rsid w:val="00EE620B"/>
    <w:rsid w:val="00EE6FD3"/>
    <w:rsid w:val="00EF019F"/>
    <w:rsid w:val="00EF1964"/>
    <w:rsid w:val="00EF3242"/>
    <w:rsid w:val="00EF575C"/>
    <w:rsid w:val="00F11315"/>
    <w:rsid w:val="00F13772"/>
    <w:rsid w:val="00F1420F"/>
    <w:rsid w:val="00F1775A"/>
    <w:rsid w:val="00F2305D"/>
    <w:rsid w:val="00F26E05"/>
    <w:rsid w:val="00F31862"/>
    <w:rsid w:val="00F32E97"/>
    <w:rsid w:val="00F34C84"/>
    <w:rsid w:val="00F407A2"/>
    <w:rsid w:val="00F416A1"/>
    <w:rsid w:val="00F46131"/>
    <w:rsid w:val="00F46404"/>
    <w:rsid w:val="00F5749B"/>
    <w:rsid w:val="00F602D5"/>
    <w:rsid w:val="00F63403"/>
    <w:rsid w:val="00F66E28"/>
    <w:rsid w:val="00F67CAE"/>
    <w:rsid w:val="00F80FEE"/>
    <w:rsid w:val="00F8158D"/>
    <w:rsid w:val="00F83B7B"/>
    <w:rsid w:val="00F87164"/>
    <w:rsid w:val="00F95E1C"/>
    <w:rsid w:val="00FA1316"/>
    <w:rsid w:val="00FA594D"/>
    <w:rsid w:val="00FB19A4"/>
    <w:rsid w:val="00FB5F22"/>
    <w:rsid w:val="00FC775E"/>
    <w:rsid w:val="00FD5F03"/>
    <w:rsid w:val="00FE4214"/>
    <w:rsid w:val="00FE537C"/>
    <w:rsid w:val="00FE64D3"/>
    <w:rsid w:val="00FE68C8"/>
    <w:rsid w:val="00FF79C6"/>
    <w:rsid w:val="01C915E3"/>
    <w:rsid w:val="03E2BFB7"/>
    <w:rsid w:val="072C0E11"/>
    <w:rsid w:val="07C6EFFF"/>
    <w:rsid w:val="07D8AC7E"/>
    <w:rsid w:val="07FC801B"/>
    <w:rsid w:val="0C00B7A9"/>
    <w:rsid w:val="1188A1C7"/>
    <w:rsid w:val="11926765"/>
    <w:rsid w:val="13D89990"/>
    <w:rsid w:val="16DC73F1"/>
    <w:rsid w:val="1B4D81DD"/>
    <w:rsid w:val="1D48FDDD"/>
    <w:rsid w:val="1E996D8C"/>
    <w:rsid w:val="226B41E2"/>
    <w:rsid w:val="23AFC33A"/>
    <w:rsid w:val="25A688CE"/>
    <w:rsid w:val="274E75C6"/>
    <w:rsid w:val="29B26751"/>
    <w:rsid w:val="2B0628B1"/>
    <w:rsid w:val="2CDBAB7E"/>
    <w:rsid w:val="2E6CE950"/>
    <w:rsid w:val="2EEBFFE4"/>
    <w:rsid w:val="3369F5FB"/>
    <w:rsid w:val="3453255F"/>
    <w:rsid w:val="3619BAE1"/>
    <w:rsid w:val="3A571B56"/>
    <w:rsid w:val="3C0DEE7A"/>
    <w:rsid w:val="44C7D99C"/>
    <w:rsid w:val="44E78450"/>
    <w:rsid w:val="49A900A3"/>
    <w:rsid w:val="4C5EDD40"/>
    <w:rsid w:val="4F5716A7"/>
    <w:rsid w:val="4FCE7171"/>
    <w:rsid w:val="50F73C6C"/>
    <w:rsid w:val="562ECDBA"/>
    <w:rsid w:val="565DE4D4"/>
    <w:rsid w:val="5CF1AB7D"/>
    <w:rsid w:val="5DF20FCB"/>
    <w:rsid w:val="63B18953"/>
    <w:rsid w:val="68DD1D34"/>
    <w:rsid w:val="69EA72E3"/>
    <w:rsid w:val="6B5BF140"/>
    <w:rsid w:val="6B7122AC"/>
    <w:rsid w:val="6BAC6243"/>
    <w:rsid w:val="6C7699F7"/>
    <w:rsid w:val="6C86170E"/>
    <w:rsid w:val="6D2F4F58"/>
    <w:rsid w:val="6D523372"/>
    <w:rsid w:val="6F71DFE6"/>
    <w:rsid w:val="6FA7E55E"/>
    <w:rsid w:val="702ECF94"/>
    <w:rsid w:val="70AC4E5B"/>
    <w:rsid w:val="71C26CAA"/>
    <w:rsid w:val="72C19A52"/>
    <w:rsid w:val="73A5FC12"/>
    <w:rsid w:val="73EB0F66"/>
    <w:rsid w:val="7482E05F"/>
    <w:rsid w:val="795B0E9C"/>
    <w:rsid w:val="7A2C000F"/>
    <w:rsid w:val="7B9CAF2C"/>
    <w:rsid w:val="7CB662B7"/>
    <w:rsid w:val="7F7E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4A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4AAC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54AA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CD0B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32604C-6BEC-4FD5-A455-11135A29F6B2}"/>
</file>

<file path=customXml/itemProps2.xml><?xml version="1.0" encoding="utf-8"?>
<ds:datastoreItem xmlns:ds="http://schemas.openxmlformats.org/officeDocument/2006/customXml" ds:itemID="{71C593F8-32CD-48D8-A1FE-3CF5DBD6F346}"/>
</file>

<file path=customXml/itemProps3.xml><?xml version="1.0" encoding="utf-8"?>
<ds:datastoreItem xmlns:ds="http://schemas.openxmlformats.org/officeDocument/2006/customXml" ds:itemID="{E24C16FD-4BA0-41CD-9F31-F5768E32B3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Links>
    <vt:vector size="18" baseType="variant">
      <vt:variant>
        <vt:i4>4259964</vt:i4>
      </vt:variant>
      <vt:variant>
        <vt:i4>6</vt:i4>
      </vt:variant>
      <vt:variant>
        <vt:i4>0</vt:i4>
      </vt:variant>
      <vt:variant>
        <vt:i4>5</vt:i4>
      </vt:variant>
      <vt:variant>
        <vt:lpwstr>mailto:WAANGEL@SOUTHERNCO.COM</vt:lpwstr>
      </vt:variant>
      <vt:variant>
        <vt:lpwstr/>
      </vt:variant>
      <vt:variant>
        <vt:i4>4259964</vt:i4>
      </vt:variant>
      <vt:variant>
        <vt:i4>3</vt:i4>
      </vt:variant>
      <vt:variant>
        <vt:i4>0</vt:i4>
      </vt:variant>
      <vt:variant>
        <vt:i4>5</vt:i4>
      </vt:variant>
      <vt:variant>
        <vt:lpwstr>mailto:WAANGEL@SOUTHERNCO.COM</vt:lpwstr>
      </vt:variant>
      <vt:variant>
        <vt:lpwstr/>
      </vt:variant>
      <vt:variant>
        <vt:i4>5767278</vt:i4>
      </vt:variant>
      <vt:variant>
        <vt:i4>0</vt:i4>
      </vt:variant>
      <vt:variant>
        <vt:i4>0</vt:i4>
      </vt:variant>
      <vt:variant>
        <vt:i4>5</vt:i4>
      </vt:variant>
      <vt:variant>
        <vt:lpwstr>mailto:MBLOONEY@southernco.com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2025-03-21T15:28:45Z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3d9522d2-9536-4cc4-b2b2-82c92fb6934c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