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E4D2F" w14:textId="77777777" w:rsidR="00C70C70" w:rsidRDefault="00C70C70">
      <w:pPr>
        <w:tabs>
          <w:tab w:val="center" w:pos="4680"/>
        </w:tabs>
        <w:suppressAutoHyphens/>
        <w:jc w:val="center"/>
      </w:pPr>
      <w:r>
        <w:t xml:space="preserve">BEFORE THE </w:t>
      </w:r>
      <w:smartTag w:uri="urn:schemas-microsoft-com:office:smarttags" w:element="place">
        <w:smartTag w:uri="urn:schemas-microsoft-com:office:smarttags" w:element="country-region">
          <w:r>
            <w:t>GEORGIA</w:t>
          </w:r>
        </w:smartTag>
      </w:smartTag>
      <w:r>
        <w:t xml:space="preserve"> PUBLIC SERVICE COMMISSION</w:t>
      </w:r>
    </w:p>
    <w:p w14:paraId="7BA3C14A" w14:textId="77777777" w:rsidR="00C70C70" w:rsidRDefault="00C70C70">
      <w:pPr>
        <w:tabs>
          <w:tab w:val="center" w:pos="4680"/>
        </w:tabs>
        <w:suppressAutoHyphens/>
        <w:jc w:val="center"/>
      </w:pPr>
      <w:r>
        <w:t xml:space="preserve">STATE OF </w:t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</w:p>
    <w:p w14:paraId="543B1D15" w14:textId="77777777" w:rsidR="00C70C70" w:rsidRDefault="00C70C70">
      <w:pPr>
        <w:tabs>
          <w:tab w:val="left" w:pos="-720"/>
        </w:tabs>
        <w:suppressAutoHyphens/>
      </w:pPr>
    </w:p>
    <w:p w14:paraId="7AD7895D" w14:textId="77777777" w:rsidR="00C70C70" w:rsidRDefault="00C70C70">
      <w:pPr>
        <w:tabs>
          <w:tab w:val="left" w:pos="-720"/>
        </w:tabs>
        <w:suppressAutoHyphens/>
      </w:pPr>
    </w:p>
    <w:p w14:paraId="39BDB3B7" w14:textId="77777777" w:rsidR="00C70C70" w:rsidRDefault="00C70C70">
      <w:pPr>
        <w:suppressAutoHyphens/>
        <w:rPr>
          <w:rFonts w:cs="Courier New"/>
          <w:noProof/>
        </w:rPr>
      </w:pPr>
      <w:r>
        <w:rPr>
          <w:rFonts w:cs="Courier New"/>
          <w:noProof/>
        </w:rPr>
        <w:t>IN RE:</w:t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  <w:t>)</w:t>
      </w:r>
    </w:p>
    <w:p w14:paraId="3DA441EE" w14:textId="77777777" w:rsidR="00C70C70" w:rsidRDefault="00C70C70">
      <w:pPr>
        <w:suppressAutoHyphens/>
        <w:rPr>
          <w:rFonts w:cs="Courier New"/>
          <w:noProof/>
        </w:rPr>
      </w:pP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  <w:t>)</w:t>
      </w:r>
      <w:r>
        <w:rPr>
          <w:rFonts w:cs="Courier New"/>
          <w:noProof/>
        </w:rPr>
        <w:tab/>
      </w:r>
      <w:bookmarkStart w:id="0" w:name="OLE_LINK1"/>
      <w:bookmarkStart w:id="1" w:name="OLE_LINK2"/>
      <w:r>
        <w:rPr>
          <w:rFonts w:cs="Courier New"/>
          <w:noProof/>
        </w:rPr>
        <w:t xml:space="preserve">Docket No. </w:t>
      </w:r>
      <w:r w:rsidR="001B6292">
        <w:rPr>
          <w:rFonts w:cs="Courier New"/>
          <w:noProof/>
        </w:rPr>
        <w:t>15326</w:t>
      </w:r>
      <w:bookmarkEnd w:id="0"/>
      <w:bookmarkEnd w:id="1"/>
    </w:p>
    <w:p w14:paraId="6182281E" w14:textId="77777777" w:rsidR="00C70C70" w:rsidRDefault="00C70C70">
      <w:pPr>
        <w:tabs>
          <w:tab w:val="left" w:pos="-720"/>
        </w:tabs>
        <w:suppressAutoHyphens/>
        <w:jc w:val="both"/>
        <w:rPr>
          <w:rFonts w:cs="Courier New"/>
          <w:noProof/>
        </w:rPr>
      </w:pPr>
      <w:r>
        <w:rPr>
          <w:rFonts w:cs="Courier New"/>
          <w:noProof/>
        </w:rPr>
        <w:t xml:space="preserve">SOUTHSTAR ENERGY SERVICES LLC   </w:t>
      </w:r>
      <w:r>
        <w:rPr>
          <w:rFonts w:cs="Courier New"/>
          <w:noProof/>
        </w:rPr>
        <w:tab/>
        <w:t>)</w:t>
      </w:r>
      <w:r>
        <w:rPr>
          <w:rFonts w:cs="Courier New"/>
          <w:noProof/>
        </w:rPr>
        <w:tab/>
      </w:r>
    </w:p>
    <w:p w14:paraId="5949ECE0" w14:textId="77777777" w:rsidR="00C70C70" w:rsidRDefault="00C70C70">
      <w:pPr>
        <w:tabs>
          <w:tab w:val="left" w:pos="-720"/>
        </w:tabs>
        <w:suppressAutoHyphens/>
        <w:jc w:val="both"/>
        <w:rPr>
          <w:rFonts w:cs="Courier New"/>
          <w:noProof/>
        </w:rPr>
      </w:pPr>
      <w:r>
        <w:rPr>
          <w:rFonts w:cs="Courier New"/>
          <w:noProof/>
          <w:u w:val="single"/>
        </w:rPr>
        <w:t>UNIVERSAL SERVICE FUND DEPOSIT</w:t>
      </w:r>
      <w:r>
        <w:rPr>
          <w:rFonts w:cs="Courier New"/>
          <w:noProof/>
          <w:u w:val="single"/>
        </w:rPr>
        <w:tab/>
      </w:r>
      <w:r>
        <w:rPr>
          <w:rFonts w:cs="Courier New"/>
          <w:noProof/>
        </w:rPr>
        <w:t>)</w:t>
      </w:r>
    </w:p>
    <w:p w14:paraId="04112F63" w14:textId="77777777" w:rsidR="00C70C70" w:rsidRDefault="009227CC">
      <w:pPr>
        <w:tabs>
          <w:tab w:val="left" w:pos="-720"/>
        </w:tabs>
        <w:suppressAutoHyphens/>
      </w:pP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  <w:r>
        <w:rPr>
          <w:rFonts w:cs="Courier New"/>
          <w:noProof/>
        </w:rPr>
        <w:tab/>
      </w:r>
    </w:p>
    <w:p w14:paraId="22538C8F" w14:textId="77777777" w:rsidR="003177B4" w:rsidRDefault="003177B4">
      <w:pPr>
        <w:tabs>
          <w:tab w:val="left" w:pos="-720"/>
        </w:tabs>
        <w:suppressAutoHyphens/>
      </w:pPr>
    </w:p>
    <w:p w14:paraId="7A440823" w14:textId="77777777" w:rsidR="00C70C70" w:rsidRPr="00667BC6" w:rsidRDefault="00C70C70">
      <w:pPr>
        <w:pStyle w:val="Heading9"/>
        <w:rPr>
          <w:b/>
          <w:bCs/>
          <w:u w:val="none"/>
        </w:rPr>
      </w:pPr>
      <w:r w:rsidRPr="00667BC6">
        <w:rPr>
          <w:b/>
          <w:bCs/>
          <w:u w:val="none"/>
        </w:rPr>
        <w:t xml:space="preserve">SOUTHSTAR ENERGY SERVICES LLC’S </w:t>
      </w:r>
    </w:p>
    <w:p w14:paraId="1EF91DC7" w14:textId="77777777" w:rsidR="00C70C70" w:rsidRDefault="00C70C70">
      <w:pPr>
        <w:pStyle w:val="Heading9"/>
        <w:rPr>
          <w:b/>
          <w:bCs/>
        </w:rPr>
      </w:pPr>
      <w:r>
        <w:rPr>
          <w:b/>
          <w:bCs/>
        </w:rPr>
        <w:t>NOTICE OF REMITTANCE TO THE UNIVERSAL SERVICE FUND</w:t>
      </w:r>
    </w:p>
    <w:p w14:paraId="55F826E5" w14:textId="77777777" w:rsidR="00C70C70" w:rsidRDefault="00C70C70"/>
    <w:p w14:paraId="2BF90399" w14:textId="08F30EC7" w:rsidR="00C70C70" w:rsidRDefault="00C70C70">
      <w:pPr>
        <w:spacing w:line="480" w:lineRule="auto"/>
        <w:ind w:firstLine="720"/>
      </w:pPr>
      <w:r>
        <w:t>NOW COMES SouthStar Energy Services LLC d/</w:t>
      </w:r>
      <w:r w:rsidR="009A4F0F">
        <w:t xml:space="preserve">b/a Georgia Natural Gas </w:t>
      </w:r>
      <w:r>
        <w:t xml:space="preserve">and notifies the Commission that pursuant to </w:t>
      </w:r>
      <w:r w:rsidR="00EB6486">
        <w:t xml:space="preserve">Commission </w:t>
      </w:r>
      <w:r>
        <w:t xml:space="preserve">Rule 515-7-5-.06(2)(g) it has </w:t>
      </w:r>
      <w:r w:rsidRPr="00AE61D2">
        <w:t xml:space="preserve">remitted </w:t>
      </w:r>
      <w:r w:rsidR="0000181E">
        <w:t>$</w:t>
      </w:r>
      <w:r w:rsidR="00FA79D3">
        <w:t>113,127.33</w:t>
      </w:r>
      <w:r w:rsidR="0000181E">
        <w:t xml:space="preserve"> </w:t>
      </w:r>
      <w:r w:rsidRPr="00AE61D2">
        <w:t>to</w:t>
      </w:r>
      <w:r>
        <w:t xml:space="preserve"> the Universal Service Fund representing deposit refund</w:t>
      </w:r>
      <w:r w:rsidR="00286356">
        <w:t>s</w:t>
      </w:r>
      <w:r>
        <w:t xml:space="preserve"> that ha</w:t>
      </w:r>
      <w:r w:rsidR="00286356">
        <w:t>ve</w:t>
      </w:r>
      <w:r>
        <w:t xml:space="preserve"> not been delivered to or claimed by the consumer within two years.</w:t>
      </w:r>
      <w:r w:rsidR="001842A8">
        <w:t xml:space="preserve">  The Funds were </w:t>
      </w:r>
      <w:r w:rsidR="0000181E">
        <w:t>remitted</w:t>
      </w:r>
      <w:r w:rsidR="001842A8">
        <w:t xml:space="preserve"> to </w:t>
      </w:r>
      <w:r w:rsidR="00FA79D3">
        <w:t>Corporate Trust &amp; Escrow Services</w:t>
      </w:r>
      <w:r w:rsidR="001842A8">
        <w:t xml:space="preserve"> </w:t>
      </w:r>
      <w:r w:rsidR="0000181E">
        <w:t xml:space="preserve">by </w:t>
      </w:r>
      <w:r w:rsidR="00FA79D3">
        <w:t>wire</w:t>
      </w:r>
      <w:r w:rsidR="0000181E">
        <w:t xml:space="preserve"> </w:t>
      </w:r>
      <w:r w:rsidR="001842A8" w:rsidRPr="00AE61D2">
        <w:t xml:space="preserve">on </w:t>
      </w:r>
      <w:r w:rsidR="00FA79D3">
        <w:t>November 22, 2024</w:t>
      </w:r>
    </w:p>
    <w:p w14:paraId="0B0BC759" w14:textId="539A5108" w:rsidR="00C70C70" w:rsidRDefault="00C70C70">
      <w:pPr>
        <w:pStyle w:val="FootnoteText"/>
        <w:keepNext/>
        <w:tabs>
          <w:tab w:val="left" w:pos="-720"/>
        </w:tabs>
        <w:suppressAutoHyphens/>
        <w:spacing w:after="0" w:line="480" w:lineRule="auto"/>
      </w:pPr>
      <w:r>
        <w:tab/>
        <w:t xml:space="preserve">Respectfully submitted this </w:t>
      </w:r>
      <w:r w:rsidR="00A77136">
        <w:t>12</w:t>
      </w:r>
      <w:r w:rsidR="0083360D">
        <w:t>th</w:t>
      </w:r>
      <w:r>
        <w:t xml:space="preserve"> day of </w:t>
      </w:r>
      <w:r w:rsidR="001914B9">
        <w:t>Dec</w:t>
      </w:r>
      <w:r w:rsidR="007970BE">
        <w:t>em</w:t>
      </w:r>
      <w:r w:rsidR="00E57573">
        <w:t>ber</w:t>
      </w:r>
      <w:r w:rsidR="001D4220">
        <w:t xml:space="preserve">, </w:t>
      </w:r>
      <w:r w:rsidR="00F253F9">
        <w:t>20</w:t>
      </w:r>
      <w:r w:rsidR="0083360D">
        <w:t>2</w:t>
      </w:r>
      <w:r w:rsidR="00FA79D3">
        <w:t>4</w:t>
      </w:r>
      <w:r w:rsidR="00BA6549">
        <w:t>.</w:t>
      </w:r>
    </w:p>
    <w:p w14:paraId="5DEB4EBD" w14:textId="77777777" w:rsidR="00C70C70" w:rsidRDefault="00C70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</w:pPr>
    </w:p>
    <w:p w14:paraId="27388559" w14:textId="77777777" w:rsidR="00C70C70" w:rsidRDefault="00C70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</w:pPr>
      <w:r>
        <w:tab/>
      </w:r>
      <w:r>
        <w:tab/>
      </w:r>
    </w:p>
    <w:p w14:paraId="3E607542" w14:textId="77777777" w:rsidR="00C70C70" w:rsidRDefault="00C70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A4F0F" w:rsidRPr="009A25D9">
        <w:rPr>
          <w:u w:val="single"/>
        </w:rPr>
        <w:t>/s/Robert B. Remar</w:t>
      </w:r>
      <w:r w:rsidR="009A4F0F">
        <w:t>_____________</w:t>
      </w:r>
    </w:p>
    <w:p w14:paraId="157F3B39" w14:textId="77777777" w:rsidR="00C70C70" w:rsidRDefault="00C70C70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Robert B. Remar</w:t>
      </w:r>
    </w:p>
    <w:p w14:paraId="4D0FAFCE" w14:textId="77777777" w:rsidR="00C70C70" w:rsidRDefault="00C70C70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 xml:space="preserve"> State Bar No. 600575</w:t>
      </w:r>
    </w:p>
    <w:p w14:paraId="4A81E669" w14:textId="2654D89F" w:rsidR="00FA79D3" w:rsidRDefault="00FA79D3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  <w:t>Tawny D. Mack</w:t>
      </w:r>
    </w:p>
    <w:p w14:paraId="4A157AD4" w14:textId="27F68DF6" w:rsidR="00FA79D3" w:rsidRDefault="00FA79D3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country-region">
        <w:smartTag w:uri="urn:schemas-microsoft-com:office:smarttags" w:element="place">
          <w:r>
            <w:t>Georgia</w:t>
          </w:r>
        </w:smartTag>
      </w:smartTag>
      <w:r>
        <w:t xml:space="preserve"> State Bar No. 420179</w:t>
      </w:r>
    </w:p>
    <w:p w14:paraId="6DD85138" w14:textId="77777777" w:rsidR="00C70C70" w:rsidRDefault="00C70C70">
      <w:pPr>
        <w:pStyle w:val="FootnoteText"/>
        <w:tabs>
          <w:tab w:val="left" w:pos="-720"/>
        </w:tabs>
        <w:suppressAutoHyphens/>
        <w:spacing w:after="0"/>
      </w:pPr>
    </w:p>
    <w:p w14:paraId="1EB0B3F4" w14:textId="77777777" w:rsidR="00C70C70" w:rsidRDefault="00C70C70">
      <w:pPr>
        <w:tabs>
          <w:tab w:val="left" w:pos="-720"/>
        </w:tabs>
        <w:suppressAutoHyphens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Attorney for SouthStar Energy</w:t>
      </w:r>
    </w:p>
    <w:p w14:paraId="7BF44C9D" w14:textId="77777777" w:rsidR="00C70C70" w:rsidRDefault="00C70C70" w:rsidP="00BD7E7A">
      <w:pPr>
        <w:tabs>
          <w:tab w:val="left" w:pos="-720"/>
        </w:tabs>
        <w:suppressAutoHyphens/>
        <w:ind w:left="4320"/>
      </w:pPr>
      <w:r>
        <w:rPr>
          <w:i/>
          <w:iCs/>
        </w:rPr>
        <w:t>Services LLC</w:t>
      </w:r>
      <w:r w:rsidR="00BD7E7A">
        <w:rPr>
          <w:i/>
          <w:iCs/>
        </w:rPr>
        <w:t xml:space="preserve"> d/b/a </w:t>
      </w:r>
      <w:smartTag w:uri="urn:schemas-microsoft-com:office:smarttags" w:element="place">
        <w:smartTag w:uri="urn:schemas-microsoft-com:office:smarttags" w:element="country-region">
          <w:r w:rsidR="00BD7E7A">
            <w:rPr>
              <w:i/>
              <w:iCs/>
            </w:rPr>
            <w:t>Georgia</w:t>
          </w:r>
        </w:smartTag>
      </w:smartTag>
      <w:r w:rsidR="00BD7E7A">
        <w:rPr>
          <w:i/>
          <w:iCs/>
        </w:rPr>
        <w:t xml:space="preserve"> Natural Gas</w:t>
      </w:r>
    </w:p>
    <w:p w14:paraId="662C0CFB" w14:textId="77777777" w:rsidR="00C70C70" w:rsidRDefault="00C70C70">
      <w:pPr>
        <w:tabs>
          <w:tab w:val="left" w:pos="-720"/>
        </w:tabs>
        <w:suppressAutoHyphens/>
      </w:pPr>
    </w:p>
    <w:p w14:paraId="42FAF364" w14:textId="77777777" w:rsidR="00667BC6" w:rsidRDefault="00667BC6" w:rsidP="00667BC6">
      <w:pPr>
        <w:tabs>
          <w:tab w:val="left" w:pos="-720"/>
        </w:tabs>
        <w:suppressAutoHyphens/>
      </w:pPr>
      <w:r>
        <w:t>SMITH, GAMBRELL &amp; RUSSELL, LLP</w:t>
      </w:r>
      <w:r>
        <w:tab/>
      </w:r>
      <w:r>
        <w:tab/>
      </w:r>
      <w:r>
        <w:tab/>
      </w:r>
    </w:p>
    <w:p w14:paraId="305826FC" w14:textId="77777777" w:rsidR="00667BC6" w:rsidRDefault="00667BC6" w:rsidP="00667BC6">
      <w:pPr>
        <w:tabs>
          <w:tab w:val="left" w:pos="-720"/>
        </w:tabs>
        <w:suppressAutoHyphens/>
      </w:pPr>
      <w:r>
        <w:t>1105 W. Peachtree St. NE, Suite 1000</w:t>
      </w:r>
      <w:r>
        <w:tab/>
      </w:r>
      <w:r>
        <w:tab/>
      </w:r>
    </w:p>
    <w:p w14:paraId="40DC5B5A" w14:textId="77777777" w:rsidR="00667BC6" w:rsidRDefault="00667BC6" w:rsidP="00667BC6">
      <w:pPr>
        <w:tabs>
          <w:tab w:val="left" w:pos="-720"/>
        </w:tabs>
        <w:suppressAutoHyphens/>
      </w:pPr>
      <w:r>
        <w:t>Atlanta, GA 30309</w:t>
      </w:r>
    </w:p>
    <w:p w14:paraId="60A96250" w14:textId="77777777" w:rsidR="00667BC6" w:rsidRDefault="00667BC6" w:rsidP="00667BC6">
      <w:pPr>
        <w:tabs>
          <w:tab w:val="left" w:pos="-720"/>
        </w:tabs>
        <w:suppressAutoHyphens/>
      </w:pPr>
      <w:r>
        <w:t>Telephone: (404) 815-3500</w:t>
      </w:r>
    </w:p>
    <w:p w14:paraId="5D2D7000" w14:textId="77777777" w:rsidR="00C70C70" w:rsidRDefault="00667BC6" w:rsidP="00667BC6">
      <w:pPr>
        <w:tabs>
          <w:tab w:val="left" w:pos="-720"/>
        </w:tabs>
        <w:suppressAutoHyphens/>
      </w:pPr>
      <w:r>
        <w:t>Facsimile: (404) 815-3509</w:t>
      </w:r>
    </w:p>
    <w:sectPr w:rsidR="00C70C70" w:rsidSect="00317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8BCF4" w14:textId="77777777" w:rsidR="00D42FF8" w:rsidRDefault="00E57573">
      <w:r>
        <w:separator/>
      </w:r>
    </w:p>
  </w:endnote>
  <w:endnote w:type="continuationSeparator" w:id="0">
    <w:p w14:paraId="73D8C7FF" w14:textId="77777777" w:rsidR="00D42FF8" w:rsidRDefault="00E5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70A0" w14:textId="77777777" w:rsidR="00D42FF8" w:rsidRDefault="00E57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A87DD" w14:textId="77777777" w:rsidR="00D42FF8" w:rsidRDefault="00D42FF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A0720" w14:textId="77777777" w:rsidR="00D42FF8" w:rsidRDefault="00E57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0B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053011F9" w14:textId="77777777" w:rsidR="00D42FF8" w:rsidRDefault="00D42FF8">
    <w:pPr>
      <w:pStyle w:val="Footer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59AC" w14:textId="77777777" w:rsidR="00667BC6" w:rsidRDefault="00667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C68F" w14:textId="77777777" w:rsidR="00D42FF8" w:rsidRDefault="00E57573">
      <w:r>
        <w:separator/>
      </w:r>
    </w:p>
  </w:footnote>
  <w:footnote w:type="continuationSeparator" w:id="0">
    <w:p w14:paraId="63B053DC" w14:textId="77777777" w:rsidR="00D42FF8" w:rsidRDefault="00E5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E02CA" w14:textId="77777777" w:rsidR="00667BC6" w:rsidRDefault="00667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7AE4" w14:textId="77777777" w:rsidR="00667BC6" w:rsidRDefault="00667B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1BCF" w14:textId="77777777" w:rsidR="00667BC6" w:rsidRDefault="00667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736"/>
    <w:multiLevelType w:val="hybridMultilevel"/>
    <w:tmpl w:val="DC28A6FA"/>
    <w:lvl w:ilvl="0" w:tplc="C9EAB1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7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73"/>
    <w:rsid w:val="0000181E"/>
    <w:rsid w:val="000F344E"/>
    <w:rsid w:val="00173189"/>
    <w:rsid w:val="001842A8"/>
    <w:rsid w:val="001914B9"/>
    <w:rsid w:val="001B6292"/>
    <w:rsid w:val="001C56BE"/>
    <w:rsid w:val="001D4220"/>
    <w:rsid w:val="001E2D79"/>
    <w:rsid w:val="002123A4"/>
    <w:rsid w:val="00286356"/>
    <w:rsid w:val="003177B4"/>
    <w:rsid w:val="0038621E"/>
    <w:rsid w:val="003A221F"/>
    <w:rsid w:val="003C24CB"/>
    <w:rsid w:val="004154ED"/>
    <w:rsid w:val="004B7669"/>
    <w:rsid w:val="00531CEE"/>
    <w:rsid w:val="005528B3"/>
    <w:rsid w:val="00561B0F"/>
    <w:rsid w:val="005B3D11"/>
    <w:rsid w:val="005D0ECB"/>
    <w:rsid w:val="006009E3"/>
    <w:rsid w:val="006559CC"/>
    <w:rsid w:val="00667BC6"/>
    <w:rsid w:val="006A17E3"/>
    <w:rsid w:val="006A6843"/>
    <w:rsid w:val="006D304F"/>
    <w:rsid w:val="00715863"/>
    <w:rsid w:val="00785CCB"/>
    <w:rsid w:val="007970BE"/>
    <w:rsid w:val="007F632F"/>
    <w:rsid w:val="0083360D"/>
    <w:rsid w:val="00863315"/>
    <w:rsid w:val="009227CC"/>
    <w:rsid w:val="00926FDD"/>
    <w:rsid w:val="00953CED"/>
    <w:rsid w:val="009A4F0F"/>
    <w:rsid w:val="009D13BA"/>
    <w:rsid w:val="00A77136"/>
    <w:rsid w:val="00AB14F8"/>
    <w:rsid w:val="00AD7F74"/>
    <w:rsid w:val="00AE61D2"/>
    <w:rsid w:val="00B205C8"/>
    <w:rsid w:val="00BA6549"/>
    <w:rsid w:val="00BD7E7A"/>
    <w:rsid w:val="00C62644"/>
    <w:rsid w:val="00C70C70"/>
    <w:rsid w:val="00CE4F62"/>
    <w:rsid w:val="00D42FF8"/>
    <w:rsid w:val="00D51E2B"/>
    <w:rsid w:val="00D73230"/>
    <w:rsid w:val="00E5034E"/>
    <w:rsid w:val="00E57573"/>
    <w:rsid w:val="00E66D5F"/>
    <w:rsid w:val="00EA1F67"/>
    <w:rsid w:val="00EB63B7"/>
    <w:rsid w:val="00EB6486"/>
    <w:rsid w:val="00F07D8A"/>
    <w:rsid w:val="00F253F9"/>
    <w:rsid w:val="00F67195"/>
    <w:rsid w:val="00FA79D3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0EB4F8C"/>
  <w15:docId w15:val="{97AD8EEC-3D26-4E8E-88E9-FB1EFE7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440" w:hanging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216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ind w:left="288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ind w:left="144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</w:pPr>
  </w:style>
  <w:style w:type="character" w:styleId="FootnoteReference">
    <w:name w:val="footnote reference"/>
    <w:basedOn w:val="DefaultParagraphFont"/>
    <w:semiHidden/>
    <w:rPr>
      <w:rFonts w:ascii="Courier New" w:hAnsi="Courier New"/>
      <w:sz w:val="24"/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Pr>
      <w:rFonts w:ascii="Courier New" w:hAnsi="Courier New"/>
      <w:sz w:val="24"/>
    </w:rPr>
  </w:style>
  <w:style w:type="paragraph" w:styleId="TOC2">
    <w:name w:val="toc 2"/>
    <w:basedOn w:val="Normal"/>
    <w:next w:val="Normal"/>
    <w:autoRedefine/>
    <w:semiHidden/>
    <w:pPr>
      <w:ind w:left="1440" w:hanging="720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ind w:left="2880" w:hanging="720"/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ascii="Courier New" w:hAnsi="Courier New"/>
      <w:sz w:val="24"/>
      <w:vertAlign w:val="superscript"/>
    </w:rPr>
  </w:style>
  <w:style w:type="paragraph" w:styleId="BodyText">
    <w:name w:val="Body Text"/>
    <w:basedOn w:val="Normal"/>
  </w:style>
  <w:style w:type="paragraph" w:styleId="BlockText">
    <w:name w:val="Block Text"/>
    <w:basedOn w:val="Normal"/>
    <w:pPr>
      <w:ind w:left="1440" w:right="14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</w:rPr>
  </w:style>
  <w:style w:type="paragraph" w:styleId="BodyTextFirstIndent">
    <w:name w:val="Body Text First Indent"/>
    <w:basedOn w:val="BodyText"/>
    <w:pPr>
      <w:ind w:firstLine="216"/>
    </w:pPr>
  </w:style>
  <w:style w:type="paragraph" w:styleId="BodyTextIndent">
    <w:name w:val="Body Text Indent"/>
    <w:basedOn w:val="Normal"/>
    <w:pPr>
      <w:ind w:left="360"/>
    </w:pPr>
  </w:style>
  <w:style w:type="paragraph" w:styleId="BodyTextFirstIndent2">
    <w:name w:val="Body Text First Indent 2"/>
    <w:basedOn w:val="BodyTextIndent"/>
    <w:pPr>
      <w:ind w:firstLine="216"/>
    </w:pPr>
  </w:style>
  <w:style w:type="paragraph" w:styleId="BodyTextIndent3">
    <w:name w:val="Body Text Indent 3"/>
    <w:basedOn w:val="Normal"/>
    <w:pPr>
      <w:ind w:left="360"/>
    </w:pPr>
    <w:rPr>
      <w:sz w:val="16"/>
    </w:rPr>
  </w:style>
  <w:style w:type="paragraph" w:styleId="BodyTextIndent2">
    <w:name w:val="Body Text Indent 2"/>
    <w:basedOn w:val="Normal"/>
    <w:pPr>
      <w:spacing w:line="480" w:lineRule="auto"/>
      <w:ind w:left="360"/>
    </w:pPr>
  </w:style>
  <w:style w:type="paragraph" w:styleId="Header">
    <w:name w:val="header"/>
    <w:basedOn w:val="Normal"/>
    <w:pPr>
      <w:widowControl w:val="0"/>
      <w:tabs>
        <w:tab w:val="left" w:pos="0"/>
        <w:tab w:val="right" w:pos="8640"/>
      </w:tabs>
      <w:suppressAutoHyphens/>
    </w:pPr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rsid w:val="00173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189"/>
    <w:rPr>
      <w:rFonts w:ascii="Tahoma" w:hAnsi="Tahoma" w:cs="Tahoma"/>
      <w:sz w:val="16"/>
      <w:szCs w:val="16"/>
    </w:rPr>
  </w:style>
  <w:style w:type="paragraph" w:customStyle="1" w:styleId="DocID">
    <w:name w:val="DocID"/>
    <w:basedOn w:val="Normal"/>
    <w:rsid w:val="00561B0F"/>
    <w:pPr>
      <w:spacing w:after="160" w:line="259" w:lineRule="auto"/>
      <w:jc w:val="right"/>
    </w:pPr>
    <w:rPr>
      <w:rFonts w:ascii="Times New Roman" w:eastAsiaTheme="minorEastAsia" w:hAnsi="Times New Roman" w:cstheme="minorBidi"/>
      <w:sz w:val="16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SGR!72165259.1</documentid>
  <senderid>1166</senderid>
  <senderemail>TKUEPER@SGRLAW.COM</senderemail>
  <lastmodified>2024-12-10T11:01:00.0000000-05:00</lastmodified>
  <database>SGR</database>
</properties>
</file>

<file path=customXML/itemProps.xml><?xml version="1.0" encoding="utf-8"?>
<ds:datastoreItem xmlns:ds="http://schemas.openxmlformats.org/officeDocument/2006/customXml" ds:itemID="{6A3C8CDC-4020-4F77-8479-501E87BC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GEORGIA PUBLIC SERVICE COMMISSION</vt:lpstr>
    </vt:vector>
  </TitlesOfParts>
  <Company>Rogers &amp; Hardin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GEORGIA PUBLIC SERVICE COMMISSION</dc:title>
  <dc:subject/>
  <dc:creator>AKelly</dc:creator>
  <cp:keywords/>
  <dc:description/>
  <cp:lastModifiedBy>Kueper, Thanousinh</cp:lastModifiedBy>
  <cp:revision>3</cp:revision>
  <cp:lastPrinted>2013-12-11T15:13:00Z</cp:lastPrinted>
  <dcterms:created xsi:type="dcterms:W3CDTF">2024-12-09T20:04:00Z</dcterms:created>
  <dcterms:modified xsi:type="dcterms:W3CDTF">2024-12-10T16:01:00Z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Location">
    <vt:lpwstr>(none)</vt:lpwstr>
  </property>
  <property fmtid="{D5CDD505-2E9C-101B-9397-08002B2CF9AE}" pid="3" name="DocXFormat">
    <vt:lpwstr>DefaultFormat</vt:lpwstr>
  </property>
</Properties>
</file>