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A820EE" w:rsidRPr="00611A1D" w14:paraId="7132855B" w14:textId="77777777">
        <w:trPr>
          <w:trHeight w:val="1681"/>
          <w:jc w:val="center"/>
        </w:trPr>
        <w:tc>
          <w:tcPr>
            <w:tcW w:w="4358" w:type="dxa"/>
            <w:hideMark/>
          </w:tcPr>
          <w:p w14:paraId="69A9E3B6" w14:textId="77777777" w:rsidR="00A820EE" w:rsidRPr="00611A1D" w:rsidRDefault="00A820EE" w:rsidP="00AE0E8C">
            <w:pPr>
              <w:spacing w:after="0" w:line="276" w:lineRule="auto"/>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591BBF9" w14:textId="77777777" w:rsidR="00A820EE" w:rsidRPr="00611A1D" w:rsidRDefault="00A820EE" w:rsidP="00AE0E8C">
            <w:pPr>
              <w:spacing w:after="0" w:line="276" w:lineRule="auto"/>
              <w:rPr>
                <w:rStyle w:val="Strong"/>
                <w:sz w:val="20"/>
                <w:szCs w:val="20"/>
              </w:rPr>
            </w:pPr>
          </w:p>
          <w:p w14:paraId="32E506CA" w14:textId="77777777" w:rsidR="00A820EE" w:rsidRPr="00611A1D" w:rsidRDefault="00A820EE" w:rsidP="00AE0E8C">
            <w:pPr>
              <w:spacing w:after="0" w:line="276" w:lineRule="auto"/>
              <w:rPr>
                <w:rStyle w:val="Strong"/>
                <w:sz w:val="20"/>
                <w:szCs w:val="20"/>
              </w:rPr>
            </w:pPr>
            <w:r>
              <w:rPr>
                <w:rStyle w:val="Strong"/>
                <w:sz w:val="20"/>
                <w:szCs w:val="20"/>
              </w:rPr>
              <w:t>JASON SHAW</w:t>
            </w:r>
            <w:r w:rsidRPr="00611A1D">
              <w:rPr>
                <w:rStyle w:val="Strong"/>
                <w:sz w:val="20"/>
                <w:szCs w:val="20"/>
              </w:rPr>
              <w:t xml:space="preserve">, Chairman </w:t>
            </w:r>
          </w:p>
          <w:p w14:paraId="17424A3A" w14:textId="77777777" w:rsidR="00A820EE" w:rsidRPr="00611A1D" w:rsidRDefault="00A820EE" w:rsidP="00AE0E8C">
            <w:pPr>
              <w:tabs>
                <w:tab w:val="right" w:pos="4189"/>
              </w:tabs>
              <w:spacing w:after="0" w:line="276" w:lineRule="auto"/>
              <w:rPr>
                <w:rStyle w:val="Strong"/>
                <w:sz w:val="20"/>
                <w:szCs w:val="20"/>
              </w:rPr>
            </w:pPr>
            <w:r w:rsidRPr="00611A1D">
              <w:rPr>
                <w:rStyle w:val="Strong"/>
                <w:sz w:val="20"/>
                <w:szCs w:val="20"/>
              </w:rPr>
              <w:t>TIM G. ECHOLS, Vice-Chairman</w:t>
            </w:r>
            <w:r>
              <w:rPr>
                <w:rStyle w:val="Strong"/>
                <w:sz w:val="20"/>
                <w:szCs w:val="20"/>
              </w:rPr>
              <w:tab/>
              <w:t xml:space="preserve">   </w:t>
            </w:r>
          </w:p>
          <w:p w14:paraId="65265A8D" w14:textId="77777777" w:rsidR="00A820EE" w:rsidRPr="00611A1D" w:rsidRDefault="00A820EE" w:rsidP="00AE0E8C">
            <w:pPr>
              <w:spacing w:after="0" w:line="276" w:lineRule="auto"/>
              <w:rPr>
                <w:rStyle w:val="Strong"/>
                <w:sz w:val="20"/>
                <w:szCs w:val="20"/>
              </w:rPr>
            </w:pPr>
            <w:r w:rsidRPr="00611A1D">
              <w:rPr>
                <w:rStyle w:val="Strong"/>
                <w:sz w:val="20"/>
                <w:szCs w:val="20"/>
              </w:rPr>
              <w:t xml:space="preserve">FITZ JOHNSON </w:t>
            </w:r>
          </w:p>
          <w:p w14:paraId="0B6CB801" w14:textId="77777777" w:rsidR="00A820EE" w:rsidRDefault="00A820EE" w:rsidP="00AE0E8C">
            <w:pPr>
              <w:spacing w:after="0" w:line="276" w:lineRule="auto"/>
            </w:pPr>
            <w:r w:rsidRPr="00611A1D">
              <w:rPr>
                <w:rStyle w:val="Strong"/>
                <w:sz w:val="20"/>
                <w:szCs w:val="20"/>
              </w:rPr>
              <w:t xml:space="preserve">LAUREN “BUBBA” McDONALD                                  </w:t>
            </w:r>
            <w:r w:rsidRPr="00611A1D">
              <w:rPr>
                <w:b/>
                <w:sz w:val="20"/>
                <w:szCs w:val="20"/>
              </w:rPr>
              <w:br/>
            </w:r>
            <w:r>
              <w:rPr>
                <w:rStyle w:val="Strong"/>
                <w:sz w:val="20"/>
                <w:szCs w:val="20"/>
              </w:rPr>
              <w:t>TRICIA PRIDEMORE</w:t>
            </w:r>
            <w:r>
              <w:rPr>
                <w:rStyle w:val="Strong"/>
                <w:rFonts w:ascii="Arial Black" w:hAnsi="Arial Black"/>
              </w:rPr>
              <w:t xml:space="preserve">                          </w:t>
            </w:r>
            <w:r>
              <w:rPr>
                <w:rFonts w:ascii="Arial Black" w:hAnsi="Arial Black"/>
                <w:b/>
                <w:sz w:val="16"/>
                <w:szCs w:val="16"/>
              </w:rPr>
              <w:br/>
            </w:r>
          </w:p>
        </w:tc>
        <w:tc>
          <w:tcPr>
            <w:tcW w:w="2970" w:type="dxa"/>
            <w:hideMark/>
          </w:tcPr>
          <w:p w14:paraId="64DBBD9A" w14:textId="77777777" w:rsidR="00A820EE" w:rsidRDefault="00A820EE" w:rsidP="00AE0E8C">
            <w:pPr>
              <w:tabs>
                <w:tab w:val="left" w:pos="1410"/>
              </w:tabs>
              <w:spacing w:after="0" w:line="276" w:lineRule="auto"/>
            </w:pPr>
            <w:r>
              <w:t xml:space="preserve">    </w:t>
            </w:r>
            <w:r w:rsidRPr="00A958CB">
              <w:rPr>
                <w:noProof/>
              </w:rPr>
              <w:drawing>
                <wp:inline distT="0" distB="0" distL="0" distR="0" wp14:anchorId="5E9A3A04" wp14:editId="5DB08AFC">
                  <wp:extent cx="1226190" cy="1179830"/>
                  <wp:effectExtent l="0" t="0" r="0" b="1270"/>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11" cstate="print">
                            <a:biLevel thresh="75000"/>
                            <a:extLst>
                              <a:ext uri="{BEBA8EAE-BF5A-486C-A8C5-ECC9F3942E4B}">
                                <a14:imgProps xmlns:a14="http://schemas.microsoft.com/office/drawing/2010/main">
                                  <a14:imgLayer r:embed="rId12">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5D05A279" w14:textId="77777777" w:rsidR="00A820EE" w:rsidRPr="00611A1D" w:rsidRDefault="00A820EE" w:rsidP="00AE0E8C">
            <w:pPr>
              <w:spacing w:after="0" w:line="276" w:lineRule="auto"/>
              <w:rPr>
                <w:b/>
                <w:sz w:val="20"/>
                <w:szCs w:val="20"/>
              </w:rPr>
            </w:pPr>
          </w:p>
          <w:p w14:paraId="3C36DA84" w14:textId="77777777" w:rsidR="00A820EE" w:rsidRPr="00611A1D" w:rsidRDefault="00A820EE" w:rsidP="00AE0E8C">
            <w:pPr>
              <w:spacing w:after="0" w:line="276" w:lineRule="auto"/>
              <w:jc w:val="right"/>
              <w:rPr>
                <w:b/>
                <w:sz w:val="20"/>
                <w:szCs w:val="20"/>
              </w:rPr>
            </w:pPr>
            <w:r w:rsidRPr="00611A1D">
              <w:rPr>
                <w:b/>
                <w:sz w:val="20"/>
                <w:szCs w:val="20"/>
              </w:rPr>
              <w:t>REECE McALISTER </w:t>
            </w:r>
          </w:p>
          <w:p w14:paraId="1F69DCA3" w14:textId="77777777" w:rsidR="00A820EE" w:rsidRPr="00611A1D" w:rsidRDefault="00A820EE" w:rsidP="00AE0E8C">
            <w:pPr>
              <w:spacing w:after="0" w:line="276" w:lineRule="auto"/>
              <w:jc w:val="right"/>
              <w:rPr>
                <w:b/>
                <w:sz w:val="20"/>
                <w:szCs w:val="20"/>
              </w:rPr>
            </w:pPr>
            <w:r w:rsidRPr="00611A1D">
              <w:rPr>
                <w:b/>
                <w:sz w:val="20"/>
                <w:szCs w:val="20"/>
              </w:rPr>
              <w:t>EXECUTIVE DIRECTOR</w:t>
            </w:r>
          </w:p>
          <w:p w14:paraId="3B421528" w14:textId="77777777" w:rsidR="00A820EE" w:rsidRPr="00611A1D" w:rsidRDefault="00A820EE" w:rsidP="00AE0E8C">
            <w:pPr>
              <w:spacing w:after="0" w:line="276" w:lineRule="auto"/>
              <w:jc w:val="right"/>
              <w:rPr>
                <w:sz w:val="20"/>
                <w:szCs w:val="20"/>
              </w:rPr>
            </w:pPr>
            <w:r w:rsidRPr="00611A1D">
              <w:rPr>
                <w:b/>
                <w:sz w:val="20"/>
                <w:szCs w:val="20"/>
              </w:rPr>
              <w:t xml:space="preserve"> </w:t>
            </w:r>
            <w:r w:rsidRPr="00611A1D">
              <w:rPr>
                <w:b/>
                <w:sz w:val="20"/>
                <w:szCs w:val="20"/>
              </w:rPr>
              <w:br/>
              <w:t>SALLIE TANNER</w:t>
            </w:r>
            <w:r w:rsidRPr="00611A1D">
              <w:rPr>
                <w:b/>
                <w:sz w:val="20"/>
                <w:szCs w:val="20"/>
              </w:rPr>
              <w:br/>
              <w:t>EXECUTIVE SECRETARY</w:t>
            </w:r>
          </w:p>
        </w:tc>
      </w:tr>
      <w:tr w:rsidR="00A820EE" w14:paraId="4EF42A1E" w14:textId="77777777">
        <w:trPr>
          <w:trHeight w:val="772"/>
          <w:jc w:val="center"/>
        </w:trPr>
        <w:tc>
          <w:tcPr>
            <w:tcW w:w="11056" w:type="dxa"/>
            <w:gridSpan w:val="3"/>
            <w:hideMark/>
          </w:tcPr>
          <w:p w14:paraId="3A32EE7E" w14:textId="77777777" w:rsidR="00A820EE" w:rsidRDefault="00A820EE" w:rsidP="00AE0E8C">
            <w:pPr>
              <w:pStyle w:val="Heading1"/>
              <w:tabs>
                <w:tab w:val="left" w:pos="1410"/>
                <w:tab w:val="left" w:pos="5772"/>
              </w:tabs>
              <w:spacing w:line="276" w:lineRule="auto"/>
              <w:rPr>
                <w:rFonts w:ascii="Old English Text MT" w:hAnsi="Old English Text MT"/>
                <w:sz w:val="42"/>
              </w:rPr>
            </w:pPr>
            <w:r>
              <w:rPr>
                <w:rFonts w:ascii="Old English Text MT" w:hAnsi="Old English Text MT"/>
                <w:sz w:val="42"/>
              </w:rPr>
              <w:t xml:space="preserve">       Georgia Public Service Commission</w:t>
            </w:r>
          </w:p>
        </w:tc>
      </w:tr>
      <w:tr w:rsidR="00A820EE" w14:paraId="18716149" w14:textId="77777777">
        <w:trPr>
          <w:jc w:val="center"/>
        </w:trPr>
        <w:tc>
          <w:tcPr>
            <w:tcW w:w="4358" w:type="dxa"/>
            <w:hideMark/>
          </w:tcPr>
          <w:p w14:paraId="0800B2A5" w14:textId="77777777" w:rsidR="00A820EE" w:rsidRDefault="00A820EE" w:rsidP="00AE0E8C">
            <w:pPr>
              <w:spacing w:after="0" w:line="276" w:lineRule="auto"/>
              <w:rPr>
                <w:rFonts w:cs="Arial"/>
                <w:b/>
                <w:bCs/>
                <w:sz w:val="17"/>
                <w:szCs w:val="17"/>
              </w:rPr>
            </w:pPr>
            <w:r>
              <w:rPr>
                <w:rFonts w:cs="Arial"/>
                <w:b/>
                <w:bCs/>
                <w:sz w:val="17"/>
                <w:szCs w:val="17"/>
              </w:rPr>
              <w:t>(404) 656-4501</w:t>
            </w:r>
          </w:p>
          <w:p w14:paraId="1DD20D14" w14:textId="77777777" w:rsidR="00A820EE" w:rsidRDefault="00A820EE" w:rsidP="00AE0E8C">
            <w:pPr>
              <w:spacing w:after="0" w:line="276" w:lineRule="auto"/>
              <w:rPr>
                <w:rFonts w:cs="Arial"/>
                <w:b/>
                <w:bCs/>
              </w:rPr>
            </w:pPr>
            <w:r>
              <w:rPr>
                <w:rFonts w:cs="Arial"/>
                <w:b/>
                <w:bCs/>
                <w:sz w:val="17"/>
                <w:szCs w:val="17"/>
              </w:rPr>
              <w:t>(800) 282-5813</w:t>
            </w:r>
          </w:p>
        </w:tc>
        <w:tc>
          <w:tcPr>
            <w:tcW w:w="2970" w:type="dxa"/>
            <w:hideMark/>
          </w:tcPr>
          <w:p w14:paraId="1E4C8764" w14:textId="77777777" w:rsidR="00A820EE" w:rsidRDefault="00A820EE" w:rsidP="00AE0E8C">
            <w:pPr>
              <w:tabs>
                <w:tab w:val="left" w:pos="1410"/>
              </w:tabs>
              <w:spacing w:after="0" w:line="276" w:lineRule="auto"/>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78F2D9F9" w14:textId="77777777" w:rsidR="00A820EE" w:rsidRDefault="00A820EE" w:rsidP="00AE0E8C">
            <w:pPr>
              <w:spacing w:after="0" w:line="276" w:lineRule="auto"/>
              <w:jc w:val="right"/>
              <w:rPr>
                <w:rFonts w:cs="Arial"/>
                <w:b/>
                <w:bCs/>
                <w:sz w:val="17"/>
                <w:szCs w:val="17"/>
              </w:rPr>
            </w:pPr>
            <w:r>
              <w:rPr>
                <w:rFonts w:cs="Arial"/>
                <w:b/>
                <w:bCs/>
                <w:sz w:val="17"/>
                <w:szCs w:val="17"/>
              </w:rPr>
              <w:t xml:space="preserve">FAX: (404) 656-2341                   </w:t>
            </w:r>
          </w:p>
          <w:p w14:paraId="17A10CB6" w14:textId="77777777" w:rsidR="00A820EE" w:rsidRDefault="00A820EE" w:rsidP="00AE0E8C">
            <w:pPr>
              <w:spacing w:after="0" w:line="276" w:lineRule="auto"/>
              <w:jc w:val="right"/>
              <w:rPr>
                <w:rFonts w:cs="Arial"/>
                <w:b/>
                <w:bCs/>
              </w:rPr>
            </w:pPr>
            <w:r>
              <w:rPr>
                <w:rFonts w:cs="Arial"/>
                <w:b/>
                <w:bCs/>
                <w:sz w:val="17"/>
                <w:szCs w:val="17"/>
              </w:rPr>
              <w:t>psc.ga.gov</w:t>
            </w:r>
          </w:p>
        </w:tc>
      </w:tr>
      <w:tr w:rsidR="00A820EE" w14:paraId="774E955A" w14:textId="77777777">
        <w:trPr>
          <w:jc w:val="center"/>
        </w:trPr>
        <w:tc>
          <w:tcPr>
            <w:tcW w:w="4358" w:type="dxa"/>
          </w:tcPr>
          <w:p w14:paraId="50ADE5B7" w14:textId="77777777" w:rsidR="00A820EE" w:rsidRDefault="00A820EE">
            <w:pPr>
              <w:spacing w:line="276" w:lineRule="auto"/>
              <w:rPr>
                <w:rFonts w:cs="Arial"/>
                <w:b/>
                <w:bCs/>
                <w:sz w:val="17"/>
                <w:szCs w:val="17"/>
              </w:rPr>
            </w:pPr>
          </w:p>
        </w:tc>
        <w:tc>
          <w:tcPr>
            <w:tcW w:w="2970" w:type="dxa"/>
          </w:tcPr>
          <w:p w14:paraId="3A528029" w14:textId="77777777" w:rsidR="00A820EE" w:rsidRDefault="00A820EE">
            <w:pPr>
              <w:tabs>
                <w:tab w:val="left" w:pos="1410"/>
              </w:tabs>
              <w:spacing w:line="276" w:lineRule="auto"/>
              <w:jc w:val="center"/>
              <w:rPr>
                <w:rFonts w:cs="Arial"/>
                <w:b/>
                <w:sz w:val="17"/>
                <w:szCs w:val="17"/>
              </w:rPr>
            </w:pPr>
          </w:p>
        </w:tc>
        <w:tc>
          <w:tcPr>
            <w:tcW w:w="3728" w:type="dxa"/>
          </w:tcPr>
          <w:p w14:paraId="0A0B8734" w14:textId="77777777" w:rsidR="00A820EE" w:rsidRDefault="00A820EE">
            <w:pPr>
              <w:spacing w:line="276" w:lineRule="auto"/>
              <w:jc w:val="right"/>
              <w:rPr>
                <w:rFonts w:cs="Arial"/>
                <w:b/>
                <w:bCs/>
                <w:sz w:val="17"/>
                <w:szCs w:val="17"/>
              </w:rPr>
            </w:pPr>
          </w:p>
        </w:tc>
      </w:tr>
    </w:tbl>
    <w:p w14:paraId="1CC49821" w14:textId="77777777" w:rsidR="00A820EE" w:rsidRPr="00FB005C" w:rsidRDefault="00A820EE" w:rsidP="00AE0E8C">
      <w:pPr>
        <w:spacing w:after="0" w:line="240" w:lineRule="auto"/>
        <w:jc w:val="center"/>
        <w:rPr>
          <w:rFonts w:ascii="Times New Roman" w:eastAsia="Times New Roman" w:hAnsi="Times New Roman" w:cs="Times New Roman"/>
          <w:b/>
          <w:bCs/>
          <w:sz w:val="24"/>
          <w:szCs w:val="24"/>
        </w:rPr>
      </w:pPr>
      <w:r w:rsidRPr="00FB005C">
        <w:rPr>
          <w:rFonts w:ascii="Times New Roman" w:eastAsia="Times New Roman" w:hAnsi="Times New Roman" w:cs="Times New Roman"/>
          <w:b/>
          <w:bCs/>
          <w:sz w:val="24"/>
          <w:szCs w:val="24"/>
        </w:rPr>
        <w:t xml:space="preserve">DOCKET NO. </w:t>
      </w:r>
      <w:r>
        <w:rPr>
          <w:rFonts w:ascii="Times New Roman" w:eastAsia="Times New Roman" w:hAnsi="Times New Roman" w:cs="Times New Roman"/>
          <w:b/>
          <w:bCs/>
          <w:sz w:val="24"/>
          <w:szCs w:val="24"/>
        </w:rPr>
        <w:t>15296</w:t>
      </w:r>
    </w:p>
    <w:p w14:paraId="3D0CFC56" w14:textId="30C47FE6" w:rsidR="00A820EE" w:rsidRPr="00FB005C" w:rsidRDefault="002570AD" w:rsidP="00AE0E8C">
      <w:pPr>
        <w:spacing w:after="0" w:line="240" w:lineRule="auto"/>
        <w:jc w:val="center"/>
        <w:rPr>
          <w:rFonts w:ascii="Times New Roman" w:eastAsia="Times New Roman" w:hAnsi="Times New Roman" w:cs="Times New Roman"/>
          <w:b/>
          <w:bCs/>
          <w:sz w:val="24"/>
          <w:szCs w:val="24"/>
        </w:rPr>
      </w:pPr>
      <w:r w:rsidRPr="00F44C43">
        <w:rPr>
          <w:rFonts w:ascii="Times New Roman" w:eastAsia="Times New Roman" w:hAnsi="Times New Roman" w:cs="Times New Roman"/>
          <w:b/>
          <w:bCs/>
          <w:sz w:val="24"/>
          <w:szCs w:val="24"/>
        </w:rPr>
        <w:t>SECOND</w:t>
      </w:r>
      <w:r w:rsidR="008764A7" w:rsidRPr="00F44C43">
        <w:rPr>
          <w:rFonts w:ascii="Times New Roman" w:eastAsia="Times New Roman" w:hAnsi="Times New Roman" w:cs="Times New Roman"/>
          <w:b/>
          <w:bCs/>
          <w:sz w:val="24"/>
          <w:szCs w:val="24"/>
        </w:rPr>
        <w:t xml:space="preserve"> </w:t>
      </w:r>
      <w:r w:rsidR="008764A7">
        <w:rPr>
          <w:rFonts w:ascii="Times New Roman" w:eastAsia="Times New Roman" w:hAnsi="Times New Roman" w:cs="Times New Roman"/>
          <w:b/>
          <w:bCs/>
          <w:sz w:val="24"/>
          <w:szCs w:val="24"/>
        </w:rPr>
        <w:t xml:space="preserve">REVISED </w:t>
      </w:r>
      <w:r w:rsidR="00A820EE" w:rsidRPr="00FB005C">
        <w:rPr>
          <w:rFonts w:ascii="Times New Roman" w:eastAsia="Times New Roman" w:hAnsi="Times New Roman" w:cs="Times New Roman"/>
          <w:b/>
          <w:bCs/>
          <w:sz w:val="24"/>
          <w:szCs w:val="24"/>
        </w:rPr>
        <w:t xml:space="preserve">NOTICE OF PROPOSED RULEMAKING </w:t>
      </w:r>
    </w:p>
    <w:p w14:paraId="36393A9F" w14:textId="3D4F8FB1" w:rsidR="00A820EE" w:rsidRPr="00FB005C" w:rsidRDefault="00A820EE" w:rsidP="00AE0E8C">
      <w:pPr>
        <w:spacing w:after="0" w:line="24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t>RULE CHAPTER 515-7-8 SERVICE QUALITY STANDARDS FOR CER</w:t>
      </w:r>
      <w:r w:rsidR="00864A17">
        <w:rPr>
          <w:rFonts w:ascii="Times New Roman" w:eastAsia="Times New Roman" w:hAnsi="Times New Roman" w:cs="Times New Roman"/>
          <w:b/>
          <w:sz w:val="24"/>
          <w:szCs w:val="20"/>
        </w:rPr>
        <w:t>T</w:t>
      </w:r>
      <w:r>
        <w:rPr>
          <w:rFonts w:ascii="Times New Roman" w:eastAsia="Times New Roman" w:hAnsi="Times New Roman" w:cs="Times New Roman"/>
          <w:b/>
          <w:sz w:val="24"/>
          <w:szCs w:val="20"/>
        </w:rPr>
        <w:t>IFICATED MARKETERS AND REGULATED PROVIDERS</w:t>
      </w:r>
    </w:p>
    <w:p w14:paraId="4C8AB543" w14:textId="77777777" w:rsidR="00A820EE" w:rsidRDefault="00A820EE" w:rsidP="00A820EE">
      <w:pPr>
        <w:rPr>
          <w:b/>
          <w:bCs/>
        </w:rPr>
      </w:pPr>
    </w:p>
    <w:p w14:paraId="00589A78" w14:textId="77777777" w:rsidR="00A820EE" w:rsidRPr="00A820EE" w:rsidRDefault="00A820EE" w:rsidP="00A820EE">
      <w:p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TO:</w:t>
      </w: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 xml:space="preserve">(a)  </w:t>
      </w:r>
      <w:r w:rsidRPr="00A820EE">
        <w:rPr>
          <w:rFonts w:ascii="Times New Roman" w:hAnsi="Times New Roman" w:cs="Times New Roman"/>
          <w:color w:val="000000"/>
          <w:sz w:val="24"/>
          <w:szCs w:val="24"/>
          <w:shd w:val="clear" w:color="auto" w:fill="FFFFFF"/>
        </w:rPr>
        <w:tab/>
        <w:t>Legislative Counsel—State of Georgia</w:t>
      </w:r>
    </w:p>
    <w:p w14:paraId="622A99E0" w14:textId="41C807A0"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 xml:space="preserve">All Parties of Record—Docket No. </w:t>
      </w:r>
      <w:r w:rsidR="006153FF" w:rsidRPr="006153FF">
        <w:rPr>
          <w:rFonts w:ascii="Times New Roman" w:hAnsi="Times New Roman" w:cs="Times New Roman"/>
          <w:color w:val="000000"/>
          <w:sz w:val="24"/>
          <w:szCs w:val="24"/>
          <w:shd w:val="clear" w:color="auto" w:fill="FFFFFF"/>
        </w:rPr>
        <w:t>15296</w:t>
      </w:r>
    </w:p>
    <w:p w14:paraId="175E0DA1"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All Certificated Natural Gas Marketers</w:t>
      </w:r>
    </w:p>
    <w:p w14:paraId="0E3DA6E4"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Local Gas Companies</w:t>
      </w:r>
    </w:p>
    <w:p w14:paraId="6E3844A7"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Affected Commission Staff</w:t>
      </w:r>
    </w:p>
    <w:p w14:paraId="7FAEB3F9" w14:textId="77777777" w:rsidR="00A820EE" w:rsidRPr="00A820EE" w:rsidRDefault="00A820EE" w:rsidP="00A820EE">
      <w:pPr>
        <w:numPr>
          <w:ilvl w:val="0"/>
          <w:numId w:val="3"/>
        </w:numPr>
        <w:spacing w:after="0" w:line="240" w:lineRule="auto"/>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All Parties on Rulemaking List</w:t>
      </w:r>
    </w:p>
    <w:p w14:paraId="6C3B5AA7" w14:textId="77777777" w:rsidR="00A820EE" w:rsidRPr="00A820EE" w:rsidRDefault="00A820EE" w:rsidP="00A820EE">
      <w:pPr>
        <w:rPr>
          <w:rFonts w:ascii="Times New Roman" w:hAnsi="Times New Roman" w:cs="Times New Roman"/>
          <w:color w:val="000000"/>
          <w:sz w:val="24"/>
          <w:szCs w:val="24"/>
          <w:shd w:val="clear" w:color="auto" w:fill="FFFFFF"/>
        </w:rPr>
      </w:pPr>
    </w:p>
    <w:p w14:paraId="3C11BAF8" w14:textId="62342519"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FROM:</w:t>
      </w:r>
      <w:r w:rsidRPr="00A820EE">
        <w:rPr>
          <w:rFonts w:ascii="Times New Roman" w:hAnsi="Times New Roman" w:cs="Times New Roman"/>
          <w:color w:val="000000"/>
          <w:sz w:val="24"/>
          <w:szCs w:val="24"/>
          <w:shd w:val="clear" w:color="auto" w:fill="FFFFFF"/>
        </w:rPr>
        <w:tab/>
        <w:t>Georgia Public Service Commission</w:t>
      </w:r>
    </w:p>
    <w:p w14:paraId="0F3E9124" w14:textId="2F603AAE"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244 Washington Street, SW</w:t>
      </w:r>
    </w:p>
    <w:p w14:paraId="6E52CBC5" w14:textId="2E358748" w:rsidR="00A820EE" w:rsidRPr="00A820EE" w:rsidRDefault="00A820EE" w:rsidP="00A820EE">
      <w:pPr>
        <w:widowControl w:val="0"/>
        <w:tabs>
          <w:tab w:val="left" w:pos="720"/>
          <w:tab w:val="left" w:pos="1440"/>
          <w:tab w:val="center" w:pos="4320"/>
          <w:tab w:val="right" w:pos="8640"/>
        </w:tabs>
        <w:snapToGrid w:val="0"/>
        <w:spacing w:after="0" w:line="240" w:lineRule="auto"/>
        <w:ind w:right="432"/>
        <w:jc w:val="both"/>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ab/>
      </w:r>
      <w:r w:rsidRPr="00A820EE">
        <w:rPr>
          <w:rFonts w:ascii="Times New Roman" w:hAnsi="Times New Roman" w:cs="Times New Roman"/>
          <w:color w:val="000000"/>
          <w:sz w:val="24"/>
          <w:szCs w:val="24"/>
          <w:shd w:val="clear" w:color="auto" w:fill="FFFFFF"/>
        </w:rPr>
        <w:tab/>
        <w:t>Atlanta, Georgia 30334</w:t>
      </w:r>
    </w:p>
    <w:p w14:paraId="79603F85" w14:textId="77777777" w:rsidR="00A820EE" w:rsidRPr="00A820EE" w:rsidRDefault="00A820EE" w:rsidP="00A820EE">
      <w:pPr>
        <w:rPr>
          <w:rFonts w:ascii="Times New Roman" w:hAnsi="Times New Roman" w:cs="Times New Roman"/>
          <w:b/>
          <w:bCs/>
          <w:sz w:val="24"/>
          <w:szCs w:val="24"/>
        </w:rPr>
      </w:pPr>
    </w:p>
    <w:p w14:paraId="7C71D45D" w14:textId="7CBF1569" w:rsidR="00A820EE" w:rsidRPr="00A820EE" w:rsidRDefault="00A820EE" w:rsidP="007A0BA9">
      <w:pPr>
        <w:ind w:left="1440" w:hanging="1440"/>
        <w:jc w:val="both"/>
        <w:rPr>
          <w:rFonts w:ascii="Times New Roman" w:hAnsi="Times New Roman" w:cs="Times New Roman"/>
          <w:b/>
          <w:bCs/>
          <w:sz w:val="24"/>
          <w:szCs w:val="24"/>
        </w:rPr>
      </w:pPr>
      <w:r w:rsidRPr="00A820EE">
        <w:rPr>
          <w:rFonts w:ascii="Times New Roman" w:hAnsi="Times New Roman" w:cs="Times New Roman"/>
          <w:b/>
          <w:bCs/>
          <w:sz w:val="24"/>
          <w:szCs w:val="24"/>
        </w:rPr>
        <w:t>IN RE:</w:t>
      </w:r>
      <w:r w:rsidRPr="00A820EE">
        <w:rPr>
          <w:rFonts w:ascii="Times New Roman" w:hAnsi="Times New Roman" w:cs="Times New Roman"/>
          <w:b/>
          <w:bCs/>
          <w:sz w:val="24"/>
          <w:szCs w:val="24"/>
        </w:rPr>
        <w:tab/>
      </w:r>
      <w:bookmarkStart w:id="0" w:name="_Hlk172037711"/>
      <w:r w:rsidR="002570AD" w:rsidRPr="00F44C43">
        <w:rPr>
          <w:rFonts w:ascii="Times New Roman" w:hAnsi="Times New Roman" w:cs="Times New Roman"/>
          <w:b/>
          <w:bCs/>
          <w:sz w:val="24"/>
          <w:szCs w:val="24"/>
        </w:rPr>
        <w:t>Second</w:t>
      </w:r>
      <w:r w:rsidR="00F44C43">
        <w:rPr>
          <w:rFonts w:ascii="Times New Roman" w:hAnsi="Times New Roman" w:cs="Times New Roman"/>
          <w:b/>
          <w:bCs/>
          <w:sz w:val="24"/>
          <w:szCs w:val="24"/>
        </w:rPr>
        <w:t xml:space="preserve"> </w:t>
      </w:r>
      <w:r w:rsidR="00143677">
        <w:rPr>
          <w:rFonts w:ascii="Times New Roman" w:hAnsi="Times New Roman" w:cs="Times New Roman"/>
          <w:b/>
          <w:bCs/>
          <w:sz w:val="24"/>
          <w:szCs w:val="24"/>
        </w:rPr>
        <w:t xml:space="preserve">Revised </w:t>
      </w:r>
      <w:r w:rsidRPr="00A820EE">
        <w:rPr>
          <w:rFonts w:ascii="Times New Roman" w:hAnsi="Times New Roman" w:cs="Times New Roman"/>
          <w:b/>
          <w:bCs/>
          <w:sz w:val="24"/>
          <w:szCs w:val="24"/>
        </w:rPr>
        <w:t xml:space="preserve">Notice of Proposed Rulemaking to </w:t>
      </w:r>
      <w:r w:rsidR="00A56F0A">
        <w:rPr>
          <w:rFonts w:ascii="Times New Roman" w:hAnsi="Times New Roman" w:cs="Times New Roman"/>
          <w:b/>
          <w:bCs/>
          <w:sz w:val="24"/>
          <w:szCs w:val="24"/>
        </w:rPr>
        <w:t>Amend</w:t>
      </w:r>
      <w:r w:rsidRPr="00A820EE">
        <w:rPr>
          <w:rFonts w:ascii="Times New Roman" w:hAnsi="Times New Roman" w:cs="Times New Roman"/>
          <w:b/>
          <w:bCs/>
          <w:sz w:val="24"/>
          <w:szCs w:val="24"/>
        </w:rPr>
        <w:t xml:space="preserve"> Existing Commission Rule Chapter 515-7-8</w:t>
      </w:r>
      <w:bookmarkEnd w:id="0"/>
      <w:r w:rsidRPr="00A820EE">
        <w:rPr>
          <w:rFonts w:ascii="Times New Roman" w:hAnsi="Times New Roman" w:cs="Times New Roman"/>
          <w:b/>
          <w:bCs/>
          <w:sz w:val="24"/>
          <w:szCs w:val="24"/>
        </w:rPr>
        <w:t xml:space="preserve">: Service Quality </w:t>
      </w:r>
      <w:r w:rsidR="007A0BA9">
        <w:rPr>
          <w:rFonts w:ascii="Times New Roman" w:hAnsi="Times New Roman" w:cs="Times New Roman"/>
          <w:b/>
          <w:bCs/>
          <w:sz w:val="24"/>
          <w:szCs w:val="24"/>
        </w:rPr>
        <w:t>Standards</w:t>
      </w:r>
      <w:r w:rsidRPr="00A820EE">
        <w:rPr>
          <w:rFonts w:ascii="Times New Roman" w:hAnsi="Times New Roman" w:cs="Times New Roman"/>
          <w:b/>
          <w:bCs/>
          <w:sz w:val="24"/>
          <w:szCs w:val="24"/>
        </w:rPr>
        <w:t xml:space="preserve"> for Certificated Marketers and Regulated Providers</w:t>
      </w:r>
    </w:p>
    <w:p w14:paraId="35ECE826" w14:textId="77777777" w:rsidR="00A820EE" w:rsidRPr="00A820EE" w:rsidRDefault="00A820EE" w:rsidP="00A820EE">
      <w:pPr>
        <w:spacing w:after="120"/>
        <w:ind w:right="432" w:firstLine="720"/>
        <w:jc w:val="both"/>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All interested parties are hereby notified pursuant to Ga. Laws 1964, pp. 338, 342, as amended Official Code of Georgia Annotated (“O.C.G.A.”) </w:t>
      </w:r>
      <w:r w:rsidRPr="002A0645">
        <w:rPr>
          <w:rFonts w:ascii="Times New Roman" w:eastAsia="Times New Roman" w:hAnsi="Times New Roman" w:cs="Times New Roman"/>
          <w:bCs/>
          <w:sz w:val="24"/>
          <w:szCs w:val="24"/>
        </w:rPr>
        <w:t>§ 50-13-4</w:t>
      </w:r>
      <w:r w:rsidRPr="00A820EE">
        <w:rPr>
          <w:rFonts w:ascii="Times New Roman" w:eastAsia="Times New Roman" w:hAnsi="Times New Roman" w:cs="Times New Roman"/>
          <w:sz w:val="24"/>
          <w:szCs w:val="24"/>
        </w:rPr>
        <w:t>, that the Georgia Public Service Commission (“Commission”) intends to consider the adoption of proposed rule amendments specifically regarding Commission Utility Rules 515-7-8.</w:t>
      </w:r>
    </w:p>
    <w:p w14:paraId="5C92D717" w14:textId="77777777" w:rsidR="00A820EE" w:rsidRPr="00A820EE" w:rsidRDefault="00A820EE" w:rsidP="00A820EE">
      <w:pPr>
        <w:rPr>
          <w:rFonts w:ascii="Times New Roman" w:hAnsi="Times New Roman" w:cs="Times New Roman"/>
          <w:b/>
          <w:bCs/>
          <w:sz w:val="24"/>
          <w:szCs w:val="24"/>
        </w:rPr>
      </w:pPr>
    </w:p>
    <w:p w14:paraId="08526CAB" w14:textId="77777777"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BY THE COMMISSION:</w:t>
      </w:r>
    </w:p>
    <w:p w14:paraId="5D1F9165" w14:textId="4EF34A84" w:rsidR="00A820EE" w:rsidRPr="00A820EE" w:rsidRDefault="00847E11" w:rsidP="002E57B2">
      <w:pPr>
        <w:spacing w:after="0"/>
        <w:ind w:firstLine="720"/>
        <w:jc w:val="both"/>
        <w:rPr>
          <w:rFonts w:ascii="Times New Roman" w:hAnsi="Times New Roman" w:cs="Times New Roman"/>
          <w:sz w:val="24"/>
          <w:szCs w:val="24"/>
        </w:rPr>
      </w:pPr>
      <w:bookmarkStart w:id="1" w:name="_Hlk50110601"/>
      <w:r>
        <w:rPr>
          <w:rFonts w:ascii="Times New Roman" w:hAnsi="Times New Roman" w:cs="Times New Roman"/>
          <w:sz w:val="24"/>
          <w:szCs w:val="24"/>
        </w:rPr>
        <w:t>On October 3</w:t>
      </w:r>
      <w:r w:rsidRPr="002A0645">
        <w:rPr>
          <w:rFonts w:ascii="Times New Roman" w:hAnsi="Times New Roman" w:cs="Times New Roman"/>
          <w:sz w:val="24"/>
          <w:szCs w:val="24"/>
          <w:vertAlign w:val="superscript"/>
        </w:rPr>
        <w:t>rd</w:t>
      </w:r>
      <w:r>
        <w:rPr>
          <w:rFonts w:ascii="Times New Roman" w:hAnsi="Times New Roman" w:cs="Times New Roman"/>
          <w:sz w:val="24"/>
          <w:szCs w:val="24"/>
        </w:rPr>
        <w:t>, 2023, the Commission issued the original</w:t>
      </w:r>
      <w:r w:rsidRPr="00847E11">
        <w:rPr>
          <w:rFonts w:ascii="Arial" w:eastAsia="Times New Roman" w:hAnsi="Arial" w:cs="Arial"/>
          <w:kern w:val="0"/>
          <w:sz w:val="24"/>
          <w:szCs w:val="24"/>
          <w14:ligatures w14:val="none"/>
        </w:rPr>
        <w:t xml:space="preserve"> </w:t>
      </w:r>
      <w:r w:rsidRPr="00847E11">
        <w:rPr>
          <w:rFonts w:ascii="Times New Roman" w:hAnsi="Times New Roman" w:cs="Times New Roman"/>
          <w:sz w:val="24"/>
          <w:szCs w:val="24"/>
        </w:rPr>
        <w:t xml:space="preserve">Notice of Proposed Rulemaking (“NOPR”) for public consideration and comment. </w:t>
      </w:r>
      <w:bookmarkStart w:id="2" w:name="_Hlk177024026"/>
      <w:r w:rsidRPr="00847E11">
        <w:rPr>
          <w:rFonts w:ascii="Times New Roman" w:hAnsi="Times New Roman" w:cs="Times New Roman"/>
          <w:sz w:val="24"/>
          <w:szCs w:val="24"/>
        </w:rPr>
        <w:t xml:space="preserve">(Docket No. </w:t>
      </w:r>
      <w:r>
        <w:rPr>
          <w:rFonts w:ascii="Times New Roman" w:hAnsi="Times New Roman" w:cs="Times New Roman"/>
          <w:sz w:val="24"/>
          <w:szCs w:val="24"/>
        </w:rPr>
        <w:t>15296</w:t>
      </w:r>
      <w:r w:rsidRPr="00847E11">
        <w:rPr>
          <w:rFonts w:ascii="Times New Roman" w:hAnsi="Times New Roman" w:cs="Times New Roman"/>
          <w:sz w:val="24"/>
          <w:szCs w:val="24"/>
        </w:rPr>
        <w:t xml:space="preserve">, Document No. </w:t>
      </w:r>
      <w:bookmarkEnd w:id="2"/>
      <w:r>
        <w:fldChar w:fldCharType="begin"/>
      </w:r>
      <w:r>
        <w:instrText>HYPERLINK "https://psc.ga.gov/search/facts-document/?documentId=215846"</w:instrText>
      </w:r>
      <w:r>
        <w:fldChar w:fldCharType="separate"/>
      </w:r>
      <w:r w:rsidRPr="002A0645">
        <w:rPr>
          <w:rStyle w:val="Hyperlink"/>
          <w:rFonts w:ascii="Times New Roman" w:hAnsi="Times New Roman" w:cs="Times New Roman"/>
          <w:sz w:val="24"/>
          <w:szCs w:val="24"/>
        </w:rPr>
        <w:t>215846</w:t>
      </w:r>
      <w:r>
        <w:rPr>
          <w:rStyle w:val="Hyperlink"/>
          <w:rFonts w:ascii="Times New Roman" w:hAnsi="Times New Roman" w:cs="Times New Roman"/>
          <w:sz w:val="24"/>
          <w:szCs w:val="24"/>
        </w:rPr>
        <w:fldChar w:fldCharType="end"/>
      </w:r>
      <w:r w:rsidRPr="00847E11">
        <w:rPr>
          <w:rFonts w:ascii="Times New Roman" w:hAnsi="Times New Roman" w:cs="Times New Roman"/>
          <w:sz w:val="24"/>
          <w:szCs w:val="24"/>
        </w:rPr>
        <w:t xml:space="preserve">). </w:t>
      </w:r>
      <w:r>
        <w:rPr>
          <w:rFonts w:ascii="Times New Roman" w:hAnsi="Times New Roman" w:cs="Times New Roman"/>
          <w:sz w:val="24"/>
          <w:szCs w:val="24"/>
        </w:rPr>
        <w:t xml:space="preserve"> </w:t>
      </w:r>
      <w:r w:rsidR="002570AD">
        <w:rPr>
          <w:rFonts w:ascii="Times New Roman" w:hAnsi="Times New Roman" w:cs="Times New Roman"/>
          <w:sz w:val="24"/>
          <w:szCs w:val="24"/>
        </w:rPr>
        <w:lastRenderedPageBreak/>
        <w:t>On</w:t>
      </w:r>
      <w:r w:rsidR="00A820EE" w:rsidRPr="00A820EE">
        <w:rPr>
          <w:rFonts w:ascii="Times New Roman" w:hAnsi="Times New Roman" w:cs="Times New Roman"/>
          <w:sz w:val="24"/>
          <w:szCs w:val="24"/>
        </w:rPr>
        <w:t xml:space="preserve"> </w:t>
      </w:r>
      <w:r w:rsidR="001D47CC" w:rsidRPr="000E6316">
        <w:rPr>
          <w:rFonts w:ascii="Times New Roman" w:hAnsi="Times New Roman" w:cs="Times New Roman"/>
          <w:sz w:val="24"/>
          <w:szCs w:val="24"/>
        </w:rPr>
        <w:t>July 18,</w:t>
      </w:r>
      <w:r w:rsidR="00086939" w:rsidRPr="000E6316">
        <w:rPr>
          <w:rFonts w:ascii="Times New Roman" w:hAnsi="Times New Roman" w:cs="Times New Roman"/>
          <w:color w:val="FF0000"/>
          <w:sz w:val="24"/>
          <w:szCs w:val="24"/>
        </w:rPr>
        <w:t xml:space="preserve"> </w:t>
      </w:r>
      <w:r w:rsidR="00086939" w:rsidRPr="000E6316">
        <w:rPr>
          <w:rFonts w:ascii="Times New Roman" w:hAnsi="Times New Roman" w:cs="Times New Roman"/>
          <w:sz w:val="24"/>
          <w:szCs w:val="24"/>
        </w:rPr>
        <w:t>2024</w:t>
      </w:r>
      <w:r w:rsidR="00086939">
        <w:rPr>
          <w:rFonts w:ascii="Times New Roman" w:hAnsi="Times New Roman" w:cs="Times New Roman"/>
          <w:sz w:val="24"/>
          <w:szCs w:val="24"/>
        </w:rPr>
        <w:t xml:space="preserve">, </w:t>
      </w:r>
      <w:r w:rsidR="00A820EE" w:rsidRPr="00A820EE">
        <w:rPr>
          <w:rFonts w:ascii="Times New Roman" w:hAnsi="Times New Roman" w:cs="Times New Roman"/>
          <w:sz w:val="24"/>
          <w:szCs w:val="24"/>
        </w:rPr>
        <w:t xml:space="preserve">Administrative Session, the Commission issued </w:t>
      </w:r>
      <w:r w:rsidR="000E6316">
        <w:rPr>
          <w:rFonts w:ascii="Times New Roman" w:hAnsi="Times New Roman" w:cs="Times New Roman"/>
          <w:sz w:val="24"/>
          <w:szCs w:val="24"/>
        </w:rPr>
        <w:t>the</w:t>
      </w:r>
      <w:r w:rsidR="00A820EE" w:rsidRPr="00A820EE">
        <w:rPr>
          <w:rFonts w:ascii="Times New Roman" w:hAnsi="Times New Roman" w:cs="Times New Roman"/>
          <w:sz w:val="24"/>
          <w:szCs w:val="24"/>
        </w:rPr>
        <w:t xml:space="preserve"> </w:t>
      </w:r>
      <w:r>
        <w:rPr>
          <w:rFonts w:ascii="Times New Roman" w:hAnsi="Times New Roman" w:cs="Times New Roman"/>
          <w:sz w:val="24"/>
          <w:szCs w:val="24"/>
        </w:rPr>
        <w:t xml:space="preserve">First Revised </w:t>
      </w:r>
      <w:r w:rsidR="00A820EE" w:rsidRPr="00A820EE">
        <w:rPr>
          <w:rFonts w:ascii="Times New Roman" w:hAnsi="Times New Roman" w:cs="Times New Roman"/>
          <w:sz w:val="24"/>
          <w:szCs w:val="24"/>
        </w:rPr>
        <w:t>Notice of Proposed Rulemaking</w:t>
      </w:r>
      <w:r w:rsidR="000E6316">
        <w:rPr>
          <w:rFonts w:ascii="Times New Roman" w:hAnsi="Times New Roman" w:cs="Times New Roman"/>
          <w:sz w:val="24"/>
          <w:szCs w:val="24"/>
        </w:rPr>
        <w:t xml:space="preserve"> </w:t>
      </w:r>
      <w:bookmarkStart w:id="3" w:name="_Hlk178346131"/>
      <w:r w:rsidR="000E6316" w:rsidRPr="00847E11">
        <w:rPr>
          <w:rFonts w:ascii="Times New Roman" w:hAnsi="Times New Roman" w:cs="Times New Roman"/>
          <w:sz w:val="24"/>
          <w:szCs w:val="24"/>
        </w:rPr>
        <w:t xml:space="preserve">(Docket No. </w:t>
      </w:r>
      <w:r w:rsidR="000E6316">
        <w:rPr>
          <w:rFonts w:ascii="Times New Roman" w:hAnsi="Times New Roman" w:cs="Times New Roman"/>
          <w:sz w:val="24"/>
          <w:szCs w:val="24"/>
        </w:rPr>
        <w:t>15296</w:t>
      </w:r>
      <w:r w:rsidR="000E6316" w:rsidRPr="00847E11">
        <w:rPr>
          <w:rFonts w:ascii="Times New Roman" w:hAnsi="Times New Roman" w:cs="Times New Roman"/>
          <w:sz w:val="24"/>
          <w:szCs w:val="24"/>
        </w:rPr>
        <w:t>, Document No.</w:t>
      </w:r>
      <w:r w:rsidR="002570AD" w:rsidRPr="002570AD">
        <w:t xml:space="preserve"> </w:t>
      </w:r>
      <w:hyperlink r:id="rId13" w:history="1">
        <w:r w:rsidR="002570AD" w:rsidRPr="002570AD">
          <w:rPr>
            <w:rStyle w:val="Hyperlink"/>
            <w:rFonts w:ascii="Times New Roman" w:hAnsi="Times New Roman" w:cs="Times New Roman"/>
            <w:sz w:val="24"/>
            <w:szCs w:val="24"/>
          </w:rPr>
          <w:t>219426</w:t>
        </w:r>
      </w:hyperlink>
      <w:r w:rsidR="002570AD">
        <w:rPr>
          <w:rFonts w:ascii="Times New Roman" w:hAnsi="Times New Roman" w:cs="Times New Roman"/>
          <w:sz w:val="24"/>
          <w:szCs w:val="24"/>
        </w:rPr>
        <w:t>)</w:t>
      </w:r>
      <w:bookmarkEnd w:id="3"/>
      <w:r w:rsidR="00A820EE" w:rsidRPr="00A820EE">
        <w:rPr>
          <w:rFonts w:ascii="Times New Roman" w:hAnsi="Times New Roman" w:cs="Times New Roman"/>
          <w:sz w:val="24"/>
          <w:szCs w:val="24"/>
        </w:rPr>
        <w:t xml:space="preserve">.  </w:t>
      </w:r>
      <w:r w:rsidR="002570AD" w:rsidRPr="00F44C43">
        <w:rPr>
          <w:rFonts w:ascii="Times New Roman" w:hAnsi="Times New Roman" w:cs="Times New Roman"/>
          <w:sz w:val="24"/>
          <w:szCs w:val="24"/>
        </w:rPr>
        <w:t>At its regularly scheduled</w:t>
      </w:r>
      <w:r w:rsidR="00F44C43" w:rsidRPr="00F44C43">
        <w:rPr>
          <w:rFonts w:ascii="Times New Roman" w:hAnsi="Times New Roman" w:cs="Times New Roman"/>
          <w:sz w:val="24"/>
          <w:szCs w:val="24"/>
        </w:rPr>
        <w:t xml:space="preserve"> Administrative Session on </w:t>
      </w:r>
      <w:r w:rsidR="00F44C43" w:rsidRPr="00F44C43">
        <w:rPr>
          <w:rFonts w:ascii="Times New Roman" w:hAnsi="Times New Roman" w:cs="Times New Roman"/>
          <w:b/>
          <w:bCs/>
          <w:sz w:val="24"/>
          <w:szCs w:val="24"/>
        </w:rPr>
        <w:t>October 1</w:t>
      </w:r>
      <w:r w:rsidR="00064501">
        <w:rPr>
          <w:rFonts w:ascii="Times New Roman" w:hAnsi="Times New Roman" w:cs="Times New Roman"/>
          <w:b/>
          <w:bCs/>
          <w:sz w:val="24"/>
          <w:szCs w:val="24"/>
        </w:rPr>
        <w:t>6</w:t>
      </w:r>
      <w:r w:rsidR="00F44C43" w:rsidRPr="00F44C43">
        <w:rPr>
          <w:rFonts w:ascii="Times New Roman" w:hAnsi="Times New Roman" w:cs="Times New Roman"/>
          <w:b/>
          <w:bCs/>
          <w:sz w:val="24"/>
          <w:szCs w:val="24"/>
        </w:rPr>
        <w:t>, 2024</w:t>
      </w:r>
      <w:r w:rsidR="002570AD" w:rsidRPr="00F44C43">
        <w:rPr>
          <w:rFonts w:ascii="Times New Roman" w:hAnsi="Times New Roman" w:cs="Times New Roman"/>
          <w:sz w:val="24"/>
          <w:szCs w:val="24"/>
        </w:rPr>
        <w:t xml:space="preserve">, the Commission issued the Second Revised Notice of Proposed Rulemaking. </w:t>
      </w:r>
      <w:r w:rsidR="00A820EE" w:rsidRPr="00F44C43">
        <w:rPr>
          <w:rFonts w:ascii="Times New Roman" w:hAnsi="Times New Roman" w:cs="Times New Roman"/>
          <w:sz w:val="24"/>
          <w:szCs w:val="24"/>
        </w:rPr>
        <w:t>The rules proposed in this</w:t>
      </w:r>
      <w:r w:rsidRPr="00F44C43">
        <w:rPr>
          <w:rFonts w:ascii="Times New Roman" w:hAnsi="Times New Roman" w:cs="Times New Roman"/>
          <w:sz w:val="24"/>
          <w:szCs w:val="24"/>
        </w:rPr>
        <w:t xml:space="preserve"> </w:t>
      </w:r>
      <w:r w:rsidR="002570AD" w:rsidRPr="00F44C43">
        <w:rPr>
          <w:rFonts w:ascii="Times New Roman" w:hAnsi="Times New Roman" w:cs="Times New Roman"/>
          <w:sz w:val="24"/>
          <w:szCs w:val="24"/>
        </w:rPr>
        <w:t>Second</w:t>
      </w:r>
      <w:r w:rsidRPr="00F44C43">
        <w:rPr>
          <w:rFonts w:ascii="Times New Roman" w:hAnsi="Times New Roman" w:cs="Times New Roman"/>
          <w:sz w:val="24"/>
          <w:szCs w:val="24"/>
        </w:rPr>
        <w:t xml:space="preserve"> </w:t>
      </w:r>
      <w:r>
        <w:rPr>
          <w:rFonts w:ascii="Times New Roman" w:hAnsi="Times New Roman" w:cs="Times New Roman"/>
          <w:sz w:val="24"/>
          <w:szCs w:val="24"/>
        </w:rPr>
        <w:t>Revised</w:t>
      </w:r>
      <w:r w:rsidR="00A820EE" w:rsidRPr="00A820EE">
        <w:rPr>
          <w:rFonts w:ascii="Times New Roman" w:hAnsi="Times New Roman" w:cs="Times New Roman"/>
          <w:sz w:val="24"/>
          <w:szCs w:val="24"/>
        </w:rPr>
        <w:t xml:space="preserve"> NOPR for Utility Rule 515-7-8 </w:t>
      </w:r>
      <w:r w:rsidR="009920D3">
        <w:rPr>
          <w:rFonts w:ascii="Times New Roman" w:hAnsi="Times New Roman" w:cs="Times New Roman"/>
          <w:sz w:val="24"/>
          <w:szCs w:val="24"/>
        </w:rPr>
        <w:t>will</w:t>
      </w:r>
      <w:r w:rsidR="00A820EE" w:rsidRPr="00A820EE">
        <w:rPr>
          <w:rFonts w:ascii="Times New Roman" w:hAnsi="Times New Roman" w:cs="Times New Roman"/>
          <w:sz w:val="24"/>
          <w:szCs w:val="24"/>
        </w:rPr>
        <w:t xml:space="preserve"> be considered for adoption at the Commission’s regularly scheduled Administrative Session on</w:t>
      </w:r>
      <w:r w:rsidR="00086939">
        <w:rPr>
          <w:rFonts w:ascii="Times New Roman" w:hAnsi="Times New Roman" w:cs="Times New Roman"/>
          <w:sz w:val="24"/>
          <w:szCs w:val="24"/>
        </w:rPr>
        <w:t xml:space="preserve"> </w:t>
      </w:r>
      <w:r w:rsidR="001C2857">
        <w:rPr>
          <w:rFonts w:ascii="Times New Roman" w:hAnsi="Times New Roman" w:cs="Times New Roman"/>
          <w:b/>
          <w:bCs/>
          <w:sz w:val="24"/>
          <w:szCs w:val="24"/>
        </w:rPr>
        <w:t>December 17</w:t>
      </w:r>
      <w:r w:rsidR="003376B0">
        <w:rPr>
          <w:rFonts w:ascii="Times New Roman" w:hAnsi="Times New Roman" w:cs="Times New Roman"/>
          <w:b/>
          <w:bCs/>
          <w:sz w:val="24"/>
          <w:szCs w:val="24"/>
        </w:rPr>
        <w:t>, 2024</w:t>
      </w:r>
      <w:r w:rsidR="00A820EE" w:rsidRPr="00A820EE">
        <w:rPr>
          <w:rFonts w:ascii="Times New Roman" w:hAnsi="Times New Roman" w:cs="Times New Roman"/>
          <w:sz w:val="24"/>
          <w:szCs w:val="24"/>
        </w:rPr>
        <w:t xml:space="preserve"> </w:t>
      </w:r>
      <w:r w:rsidR="00B842D6">
        <w:rPr>
          <w:rFonts w:ascii="Times New Roman" w:hAnsi="Times New Roman" w:cs="Times New Roman"/>
          <w:b/>
          <w:bCs/>
          <w:sz w:val="24"/>
          <w:szCs w:val="24"/>
        </w:rPr>
        <w:t>at</w:t>
      </w:r>
      <w:r w:rsidR="00086939" w:rsidRPr="00B842D6">
        <w:rPr>
          <w:rFonts w:ascii="Times New Roman" w:hAnsi="Times New Roman" w:cs="Times New Roman"/>
          <w:b/>
          <w:bCs/>
          <w:sz w:val="24"/>
          <w:szCs w:val="24"/>
        </w:rPr>
        <w:t xml:space="preserve"> 9:30 a.m.</w:t>
      </w:r>
      <w:r w:rsidR="00086939">
        <w:rPr>
          <w:rFonts w:ascii="Times New Roman" w:hAnsi="Times New Roman" w:cs="Times New Roman"/>
          <w:sz w:val="24"/>
          <w:szCs w:val="24"/>
        </w:rPr>
        <w:t xml:space="preserve"> </w:t>
      </w:r>
      <w:r w:rsidR="00A820EE" w:rsidRPr="00A820EE">
        <w:rPr>
          <w:rFonts w:ascii="Times New Roman" w:hAnsi="Times New Roman" w:cs="Times New Roman"/>
          <w:sz w:val="24"/>
          <w:szCs w:val="24"/>
        </w:rPr>
        <w:t>to be held in the Commission’s hearing room on the first floor of 244 Washington Street SW., Atlanta, Georgia 30334.  This rule shall become effective as provided for by law</w:t>
      </w:r>
      <w:r w:rsidR="004B09F1">
        <w:rPr>
          <w:rFonts w:ascii="Times New Roman" w:hAnsi="Times New Roman" w:cs="Times New Roman"/>
          <w:sz w:val="24"/>
          <w:szCs w:val="24"/>
        </w:rPr>
        <w:t>,</w:t>
      </w:r>
      <w:r w:rsidR="00A820EE" w:rsidRPr="00A820EE">
        <w:rPr>
          <w:rFonts w:ascii="Times New Roman" w:hAnsi="Times New Roman" w:cs="Times New Roman"/>
          <w:sz w:val="24"/>
          <w:szCs w:val="24"/>
        </w:rPr>
        <w:t xml:space="preserve"> twenty (20) days after its adoption by the Commission and subsequent filing with the Secretary of State.</w:t>
      </w:r>
    </w:p>
    <w:bookmarkEnd w:id="1"/>
    <w:p w14:paraId="40B69F5B" w14:textId="77777777" w:rsidR="00847E11" w:rsidRDefault="00847E11" w:rsidP="00847E11">
      <w:pPr>
        <w:spacing w:after="0"/>
        <w:ind w:firstLine="720"/>
        <w:jc w:val="both"/>
        <w:rPr>
          <w:rFonts w:ascii="Times New Roman" w:hAnsi="Times New Roman" w:cs="Times New Roman"/>
          <w:sz w:val="24"/>
          <w:szCs w:val="24"/>
        </w:rPr>
      </w:pPr>
    </w:p>
    <w:p w14:paraId="5A2F1B6F" w14:textId="43512124" w:rsidR="00847E11" w:rsidRPr="00847E11" w:rsidRDefault="00847E11" w:rsidP="00847E11">
      <w:pPr>
        <w:spacing w:after="0"/>
        <w:ind w:firstLine="720"/>
        <w:jc w:val="both"/>
        <w:rPr>
          <w:rFonts w:ascii="Times New Roman" w:hAnsi="Times New Roman" w:cs="Times New Roman"/>
          <w:sz w:val="24"/>
          <w:szCs w:val="24"/>
        </w:rPr>
      </w:pPr>
      <w:r w:rsidRPr="00847E11">
        <w:rPr>
          <w:rFonts w:ascii="Times New Roman" w:hAnsi="Times New Roman" w:cs="Times New Roman"/>
          <w:sz w:val="24"/>
          <w:szCs w:val="24"/>
        </w:rPr>
        <w:t xml:space="preserve">The issuance of this </w:t>
      </w:r>
      <w:r w:rsidR="002570AD" w:rsidRPr="00C07509">
        <w:rPr>
          <w:rFonts w:ascii="Times New Roman" w:hAnsi="Times New Roman" w:cs="Times New Roman"/>
          <w:sz w:val="24"/>
          <w:szCs w:val="24"/>
        </w:rPr>
        <w:t>Second</w:t>
      </w:r>
      <w:r w:rsidRPr="002570AD">
        <w:rPr>
          <w:rFonts w:ascii="Times New Roman" w:hAnsi="Times New Roman" w:cs="Times New Roman"/>
          <w:color w:val="FF0000"/>
          <w:sz w:val="24"/>
          <w:szCs w:val="24"/>
        </w:rPr>
        <w:t xml:space="preserve"> </w:t>
      </w:r>
      <w:r w:rsidRPr="00847E11">
        <w:rPr>
          <w:rFonts w:ascii="Times New Roman" w:hAnsi="Times New Roman" w:cs="Times New Roman"/>
          <w:sz w:val="24"/>
          <w:szCs w:val="24"/>
        </w:rPr>
        <w:t xml:space="preserve">Revised Notice of Proposed Rulemaking supersedes the original </w:t>
      </w:r>
      <w:r w:rsidR="002570AD">
        <w:rPr>
          <w:rFonts w:ascii="Times New Roman" w:hAnsi="Times New Roman" w:cs="Times New Roman"/>
          <w:sz w:val="24"/>
          <w:szCs w:val="24"/>
        </w:rPr>
        <w:t xml:space="preserve">and the First Revised </w:t>
      </w:r>
      <w:r w:rsidRPr="00847E11">
        <w:rPr>
          <w:rFonts w:ascii="Times New Roman" w:hAnsi="Times New Roman" w:cs="Times New Roman"/>
          <w:sz w:val="24"/>
          <w:szCs w:val="24"/>
        </w:rPr>
        <w:t xml:space="preserve">NOPR issued in this Docket. All prior proposed rules and timelines contained in the original </w:t>
      </w:r>
      <w:r w:rsidR="002570AD">
        <w:rPr>
          <w:rFonts w:ascii="Times New Roman" w:hAnsi="Times New Roman" w:cs="Times New Roman"/>
          <w:sz w:val="24"/>
          <w:szCs w:val="24"/>
        </w:rPr>
        <w:t xml:space="preserve">and First Revised </w:t>
      </w:r>
      <w:r w:rsidRPr="00847E11">
        <w:rPr>
          <w:rFonts w:ascii="Times New Roman" w:hAnsi="Times New Roman" w:cs="Times New Roman"/>
          <w:sz w:val="24"/>
          <w:szCs w:val="24"/>
        </w:rPr>
        <w:t xml:space="preserve">NOPR are superseded by this </w:t>
      </w:r>
      <w:r w:rsidR="002570AD">
        <w:rPr>
          <w:rFonts w:ascii="Times New Roman" w:hAnsi="Times New Roman" w:cs="Times New Roman"/>
          <w:sz w:val="24"/>
          <w:szCs w:val="24"/>
        </w:rPr>
        <w:t>Second</w:t>
      </w:r>
      <w:r w:rsidRPr="00847E11">
        <w:rPr>
          <w:rFonts w:ascii="Times New Roman" w:hAnsi="Times New Roman" w:cs="Times New Roman"/>
          <w:sz w:val="24"/>
          <w:szCs w:val="24"/>
        </w:rPr>
        <w:t xml:space="preserve"> Revised NOPR.</w:t>
      </w:r>
    </w:p>
    <w:p w14:paraId="65056059" w14:textId="77777777" w:rsidR="00847E11" w:rsidRDefault="00847E11" w:rsidP="002E57B2">
      <w:pPr>
        <w:spacing w:after="0"/>
        <w:ind w:firstLine="720"/>
        <w:jc w:val="both"/>
        <w:rPr>
          <w:rFonts w:ascii="Times New Roman" w:hAnsi="Times New Roman" w:cs="Times New Roman"/>
          <w:sz w:val="24"/>
          <w:szCs w:val="24"/>
        </w:rPr>
      </w:pPr>
    </w:p>
    <w:p w14:paraId="1F19AF27" w14:textId="74686C08" w:rsidR="00A820EE" w:rsidRPr="00A820EE" w:rsidRDefault="00A820EE" w:rsidP="002E57B2">
      <w:pPr>
        <w:spacing w:after="0"/>
        <w:ind w:firstLine="720"/>
        <w:jc w:val="both"/>
        <w:rPr>
          <w:rFonts w:ascii="Times New Roman" w:hAnsi="Times New Roman" w:cs="Times New Roman"/>
          <w:sz w:val="24"/>
          <w:szCs w:val="24"/>
        </w:rPr>
      </w:pPr>
      <w:r w:rsidRPr="00A820EE">
        <w:rPr>
          <w:rFonts w:ascii="Times New Roman" w:hAnsi="Times New Roman" w:cs="Times New Roman"/>
          <w:sz w:val="24"/>
          <w:szCs w:val="24"/>
        </w:rPr>
        <w:t>The general authority for adoption of these Rules is found in O.C.G.A. § 46-2-30.  Upon request by any interested parties either prior to the exception of the Rules or within thirty (30) days thereafter, pursuant to O.C.G.A. § 50-13-4-(a)(2), the Commission shall issue a concise statement of the principal reasons for and against adoption of the Rules and incorporating the reasons for overruling the consideration, if any, urged against their adoption.</w:t>
      </w:r>
    </w:p>
    <w:p w14:paraId="37612E61" w14:textId="77777777" w:rsidR="00A820EE" w:rsidRDefault="00A820EE" w:rsidP="002E57B2">
      <w:pPr>
        <w:jc w:val="both"/>
      </w:pPr>
    </w:p>
    <w:p w14:paraId="263D1675" w14:textId="77777777" w:rsidR="00A820EE" w:rsidRDefault="00A820EE" w:rsidP="00A820EE">
      <w:pPr>
        <w:keepNext/>
        <w:spacing w:after="0" w:line="240" w:lineRule="auto"/>
        <w:jc w:val="both"/>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 xml:space="preserve">I. </w:t>
      </w:r>
      <w:r w:rsidRPr="00C24752">
        <w:rPr>
          <w:rFonts w:ascii="Times New Roman" w:eastAsia="Times New Roman" w:hAnsi="Times New Roman" w:cs="Times New Roman"/>
          <w:b/>
          <w:bCs/>
          <w:kern w:val="32"/>
          <w:sz w:val="24"/>
          <w:szCs w:val="24"/>
        </w:rPr>
        <w:t>NOTICE OF PROPOSED RULEMAKING</w:t>
      </w:r>
      <w:r>
        <w:rPr>
          <w:rFonts w:ascii="Times New Roman" w:eastAsia="Times New Roman" w:hAnsi="Times New Roman" w:cs="Times New Roman"/>
          <w:b/>
          <w:bCs/>
          <w:kern w:val="32"/>
          <w:sz w:val="24"/>
          <w:szCs w:val="24"/>
        </w:rPr>
        <w:t xml:space="preserve"> </w:t>
      </w:r>
    </w:p>
    <w:p w14:paraId="2017DC01" w14:textId="77777777" w:rsidR="00A820EE" w:rsidRPr="00FB005C" w:rsidRDefault="00A820EE" w:rsidP="00A820EE">
      <w:pPr>
        <w:keepNext/>
        <w:spacing w:after="0" w:line="240" w:lineRule="auto"/>
        <w:jc w:val="both"/>
        <w:rPr>
          <w:rFonts w:ascii="Times New Roman" w:eastAsia="Times New Roman" w:hAnsi="Times New Roman" w:cs="Times New Roman"/>
          <w:sz w:val="24"/>
          <w:szCs w:val="20"/>
        </w:rPr>
      </w:pPr>
    </w:p>
    <w:p w14:paraId="10934A78" w14:textId="77777777" w:rsidR="00A820EE" w:rsidRPr="00FB005C" w:rsidRDefault="00A820EE" w:rsidP="00A820EE">
      <w:pPr>
        <w:keepNext/>
        <w:numPr>
          <w:ilvl w:val="0"/>
          <w:numId w:val="4"/>
        </w:numPr>
        <w:spacing w:after="0" w:line="240" w:lineRule="auto"/>
        <w:ind w:hanging="1080"/>
        <w:outlineLvl w:val="1"/>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Introduction and Jurisdiction</w:t>
      </w:r>
    </w:p>
    <w:p w14:paraId="7D9C8766" w14:textId="77777777" w:rsidR="00A820EE" w:rsidRPr="00FB005C" w:rsidRDefault="00A820EE" w:rsidP="00A820EE">
      <w:pPr>
        <w:keepNext/>
        <w:spacing w:after="0" w:line="240" w:lineRule="auto"/>
        <w:jc w:val="both"/>
        <w:rPr>
          <w:rFonts w:ascii="Times New Roman" w:eastAsia="Times New Roman" w:hAnsi="Times New Roman" w:cs="Times New Roman"/>
          <w:sz w:val="24"/>
          <w:szCs w:val="20"/>
        </w:rPr>
      </w:pPr>
    </w:p>
    <w:p w14:paraId="790361E4" w14:textId="5BA62563" w:rsidR="00A820EE" w:rsidRPr="00FB005C" w:rsidRDefault="00A820EE" w:rsidP="00A820EE">
      <w:pPr>
        <w:spacing w:after="0" w:line="240" w:lineRule="auto"/>
        <w:ind w:firstLine="720"/>
        <w:jc w:val="both"/>
        <w:rPr>
          <w:rFonts w:ascii="Times New Roman" w:eastAsia="Times New Roman" w:hAnsi="Times New Roman" w:cs="Times New Roman"/>
          <w:sz w:val="24"/>
          <w:szCs w:val="20"/>
        </w:rPr>
      </w:pPr>
      <w:r w:rsidRPr="00FB005C">
        <w:rPr>
          <w:rFonts w:ascii="Times New Roman" w:eastAsia="Times New Roman" w:hAnsi="Times New Roman" w:cs="Times New Roman"/>
          <w:sz w:val="24"/>
          <w:szCs w:val="20"/>
        </w:rPr>
        <w:t xml:space="preserve">Since 1997, the Georgia Public Service Commission has been charged with the implementation and administration of the </w:t>
      </w:r>
      <w:r w:rsidR="00F32FA3">
        <w:rPr>
          <w:rFonts w:ascii="Times New Roman" w:eastAsia="Times New Roman" w:hAnsi="Times New Roman" w:cs="Times New Roman"/>
          <w:sz w:val="24"/>
          <w:szCs w:val="20"/>
        </w:rPr>
        <w:t>S</w:t>
      </w:r>
      <w:r w:rsidRPr="00FB005C">
        <w:rPr>
          <w:rFonts w:ascii="Times New Roman" w:eastAsia="Times New Roman" w:hAnsi="Times New Roman" w:cs="Times New Roman"/>
          <w:sz w:val="24"/>
          <w:szCs w:val="20"/>
        </w:rPr>
        <w:t xml:space="preserve">tate’s “Natural Gas Competition and Deregulation Act,” O.C.G.A. § 46-4-150 </w:t>
      </w:r>
      <w:r w:rsidRPr="00FB005C">
        <w:rPr>
          <w:rFonts w:ascii="Times New Roman" w:eastAsia="Times New Roman" w:hAnsi="Times New Roman" w:cs="Times New Roman"/>
          <w:sz w:val="24"/>
          <w:szCs w:val="20"/>
          <w:u w:val="single"/>
        </w:rPr>
        <w:t>et seq</w:t>
      </w:r>
      <w:r w:rsidRPr="00FB005C">
        <w:rPr>
          <w:rFonts w:ascii="Times New Roman" w:eastAsia="Times New Roman" w:hAnsi="Times New Roman" w:cs="Times New Roman"/>
          <w:sz w:val="24"/>
          <w:szCs w:val="20"/>
        </w:rPr>
        <w:t xml:space="preserve">. </w:t>
      </w:r>
    </w:p>
    <w:p w14:paraId="5BF696BD" w14:textId="77777777" w:rsidR="00A820EE" w:rsidRPr="00FB005C" w:rsidRDefault="00A820EE" w:rsidP="00A820EE">
      <w:pPr>
        <w:spacing w:after="0" w:line="240" w:lineRule="auto"/>
        <w:jc w:val="both"/>
        <w:rPr>
          <w:rFonts w:ascii="Times New Roman" w:eastAsia="Times New Roman" w:hAnsi="Times New Roman" w:cs="Times New Roman"/>
          <w:b/>
          <w:sz w:val="24"/>
          <w:szCs w:val="20"/>
        </w:rPr>
      </w:pPr>
    </w:p>
    <w:p w14:paraId="1E01BF8E" w14:textId="77777777" w:rsidR="00A820EE" w:rsidRPr="00FB005C" w:rsidRDefault="00A820EE" w:rsidP="00A820EE">
      <w:pPr>
        <w:keepNext/>
        <w:numPr>
          <w:ilvl w:val="0"/>
          <w:numId w:val="4"/>
        </w:numPr>
        <w:spacing w:after="0" w:line="240" w:lineRule="auto"/>
        <w:ind w:hanging="1080"/>
        <w:jc w:val="both"/>
        <w:outlineLvl w:val="4"/>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Synopsis and Explanation of Proposed Rule</w:t>
      </w:r>
    </w:p>
    <w:p w14:paraId="441E7DD5" w14:textId="77777777" w:rsidR="00A820EE" w:rsidRPr="00FB005C" w:rsidRDefault="00A820EE" w:rsidP="00A820EE">
      <w:pPr>
        <w:spacing w:after="0" w:line="240" w:lineRule="auto"/>
        <w:jc w:val="both"/>
        <w:rPr>
          <w:rFonts w:ascii="Times New Roman" w:eastAsia="Times New Roman" w:hAnsi="Times New Roman" w:cs="Times New Roman"/>
          <w:sz w:val="24"/>
          <w:szCs w:val="20"/>
        </w:rPr>
      </w:pPr>
    </w:p>
    <w:p w14:paraId="5FAD9913" w14:textId="616A6045" w:rsidR="00A820EE" w:rsidRPr="00A820EE" w:rsidRDefault="00A820EE" w:rsidP="00A820EE">
      <w:pPr>
        <w:spacing w:after="0" w:line="240" w:lineRule="auto"/>
        <w:ind w:firstLine="720"/>
        <w:jc w:val="both"/>
        <w:rPr>
          <w:rFonts w:ascii="Times New Roman" w:eastAsia="Times New Roman" w:hAnsi="Times New Roman" w:cs="Times New Roman"/>
          <w:sz w:val="24"/>
          <w:szCs w:val="24"/>
        </w:rPr>
      </w:pPr>
      <w:r w:rsidRPr="00C24752">
        <w:rPr>
          <w:rFonts w:ascii="Times New Roman" w:eastAsia="Times New Roman" w:hAnsi="Times New Roman" w:cs="Times New Roman"/>
          <w:sz w:val="24"/>
          <w:szCs w:val="24"/>
        </w:rPr>
        <w:t xml:space="preserve">The Commission’s primary goal in issuing this NOPR is to amend existing </w:t>
      </w:r>
      <w:r w:rsidR="002043EA">
        <w:rPr>
          <w:rFonts w:ascii="Times New Roman" w:eastAsia="Times New Roman" w:hAnsi="Times New Roman" w:cs="Times New Roman"/>
          <w:sz w:val="24"/>
          <w:szCs w:val="24"/>
        </w:rPr>
        <w:t xml:space="preserve">Commission </w:t>
      </w:r>
      <w:r w:rsidRPr="00C24752">
        <w:rPr>
          <w:rFonts w:ascii="Times New Roman" w:eastAsia="Times New Roman" w:hAnsi="Times New Roman" w:cs="Times New Roman"/>
          <w:sz w:val="24"/>
          <w:szCs w:val="24"/>
        </w:rPr>
        <w:t>Rule 515-</w:t>
      </w:r>
      <w:r>
        <w:rPr>
          <w:rFonts w:ascii="Times New Roman" w:eastAsia="Times New Roman" w:hAnsi="Times New Roman" w:cs="Times New Roman"/>
          <w:sz w:val="24"/>
          <w:szCs w:val="24"/>
        </w:rPr>
        <w:t>7-8</w:t>
      </w:r>
      <w:r w:rsidR="002043EA">
        <w:rPr>
          <w:rFonts w:ascii="Times New Roman" w:eastAsia="Times New Roman" w:hAnsi="Times New Roman" w:cs="Times New Roman"/>
          <w:sz w:val="24"/>
          <w:szCs w:val="24"/>
        </w:rPr>
        <w:t xml:space="preserve">, Service Quality Standards for Certificated Marketers and </w:t>
      </w:r>
      <w:r w:rsidR="002D5D7F">
        <w:rPr>
          <w:rFonts w:ascii="Times New Roman" w:eastAsia="Times New Roman" w:hAnsi="Times New Roman" w:cs="Times New Roman"/>
          <w:sz w:val="24"/>
          <w:szCs w:val="24"/>
        </w:rPr>
        <w:t xml:space="preserve">the </w:t>
      </w:r>
      <w:r w:rsidR="002043EA">
        <w:rPr>
          <w:rFonts w:ascii="Times New Roman" w:eastAsia="Times New Roman" w:hAnsi="Times New Roman" w:cs="Times New Roman"/>
          <w:sz w:val="24"/>
          <w:szCs w:val="24"/>
        </w:rPr>
        <w:t>Regulated Provider,</w:t>
      </w:r>
      <w:r>
        <w:rPr>
          <w:rFonts w:ascii="Times New Roman" w:eastAsia="Times New Roman" w:hAnsi="Times New Roman" w:cs="Times New Roman"/>
          <w:sz w:val="24"/>
          <w:szCs w:val="24"/>
        </w:rPr>
        <w:t xml:space="preserve"> </w:t>
      </w:r>
      <w:r w:rsidR="00C51906">
        <w:rPr>
          <w:rFonts w:ascii="Times New Roman" w:eastAsia="Times New Roman" w:hAnsi="Times New Roman" w:cs="Times New Roman"/>
          <w:sz w:val="24"/>
          <w:szCs w:val="24"/>
        </w:rPr>
        <w:t xml:space="preserve">to provide clarification </w:t>
      </w:r>
      <w:r>
        <w:rPr>
          <w:rFonts w:ascii="Times New Roman" w:eastAsia="Times New Roman" w:hAnsi="Times New Roman" w:cs="Times New Roman"/>
          <w:sz w:val="24"/>
          <w:szCs w:val="24"/>
        </w:rPr>
        <w:t xml:space="preserve">regarding </w:t>
      </w:r>
      <w:r w:rsidR="001459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reporting and penalty timeline.</w:t>
      </w:r>
    </w:p>
    <w:p w14:paraId="21D667E3" w14:textId="77777777" w:rsidR="00A820EE" w:rsidRPr="00FB005C" w:rsidRDefault="00A820EE" w:rsidP="00A820EE">
      <w:pPr>
        <w:spacing w:after="0" w:line="240" w:lineRule="auto"/>
        <w:ind w:firstLine="720"/>
        <w:jc w:val="both"/>
        <w:rPr>
          <w:rFonts w:ascii="Times New Roman" w:eastAsia="Times New Roman" w:hAnsi="Times New Roman" w:cs="Times New Roman"/>
          <w:sz w:val="24"/>
          <w:szCs w:val="20"/>
        </w:rPr>
      </w:pPr>
      <w:r w:rsidRPr="00FB005C">
        <w:rPr>
          <w:rFonts w:ascii="Times New Roman" w:eastAsia="Times New Roman" w:hAnsi="Times New Roman" w:cs="Times New Roman"/>
          <w:sz w:val="24"/>
          <w:szCs w:val="20"/>
        </w:rPr>
        <w:t xml:space="preserve"> </w:t>
      </w:r>
    </w:p>
    <w:p w14:paraId="395C3E37" w14:textId="77777777" w:rsidR="00A820EE" w:rsidRPr="00FB005C" w:rsidRDefault="00A820EE" w:rsidP="00A820EE">
      <w:pPr>
        <w:keepNext/>
        <w:numPr>
          <w:ilvl w:val="0"/>
          <w:numId w:val="4"/>
        </w:numPr>
        <w:spacing w:after="0" w:line="360" w:lineRule="auto"/>
        <w:ind w:hanging="1080"/>
        <w:jc w:val="both"/>
        <w:outlineLvl w:val="3"/>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Proposed </w:t>
      </w:r>
      <w:r w:rsidRPr="00FB005C">
        <w:rPr>
          <w:rFonts w:ascii="Times New Roman" w:eastAsia="Times New Roman" w:hAnsi="Times New Roman" w:cs="Times New Roman"/>
          <w:b/>
          <w:sz w:val="24"/>
          <w:szCs w:val="24"/>
        </w:rPr>
        <w:t>Rule</w:t>
      </w:r>
    </w:p>
    <w:p w14:paraId="396B3C1D" w14:textId="6DB2220D" w:rsidR="00A820EE" w:rsidRPr="00AE0E8C" w:rsidRDefault="00A820EE" w:rsidP="00AE0E8C">
      <w:pPr>
        <w:spacing w:after="0" w:line="240" w:lineRule="auto"/>
        <w:ind w:firstLine="720"/>
        <w:rPr>
          <w:rFonts w:ascii="Times New Roman" w:eastAsia="Times New Roman" w:hAnsi="Times New Roman" w:cs="Times New Roman"/>
          <w:b/>
          <w:sz w:val="24"/>
          <w:szCs w:val="20"/>
        </w:rPr>
      </w:pPr>
      <w:r w:rsidRPr="00FB005C">
        <w:rPr>
          <w:rFonts w:ascii="Times New Roman" w:eastAsia="Times New Roman" w:hAnsi="Times New Roman" w:cs="Times New Roman"/>
          <w:sz w:val="24"/>
          <w:szCs w:val="20"/>
        </w:rPr>
        <w:t xml:space="preserve">Pursuant to the requirements of the Georgia Administrative Procedures Act </w:t>
      </w:r>
      <w:r w:rsidRPr="00807B81">
        <w:rPr>
          <w:rFonts w:ascii="Times New Roman" w:eastAsia="Times New Roman" w:hAnsi="Times New Roman" w:cs="Times New Roman"/>
          <w:sz w:val="24"/>
          <w:szCs w:val="20"/>
        </w:rPr>
        <w:t>at</w:t>
      </w:r>
      <w:r w:rsidRPr="00FB005C">
        <w:rPr>
          <w:rFonts w:ascii="Times New Roman" w:eastAsia="Times New Roman" w:hAnsi="Times New Roman" w:cs="Times New Roman"/>
          <w:sz w:val="24"/>
          <w:szCs w:val="20"/>
        </w:rPr>
        <w:t xml:space="preserve"> O.C.G.A. §50-13-4(a)(1), the Commission proposed to adopt amendment</w:t>
      </w:r>
      <w:r w:rsidR="00DB423F">
        <w:rPr>
          <w:rFonts w:ascii="Times New Roman" w:eastAsia="Times New Roman" w:hAnsi="Times New Roman" w:cs="Times New Roman"/>
          <w:sz w:val="24"/>
          <w:szCs w:val="20"/>
        </w:rPr>
        <w:t>s</w:t>
      </w:r>
      <w:r w:rsidRPr="00FB005C">
        <w:rPr>
          <w:rFonts w:ascii="Times New Roman" w:eastAsia="Times New Roman" w:hAnsi="Times New Roman" w:cs="Times New Roman"/>
          <w:sz w:val="24"/>
          <w:szCs w:val="20"/>
        </w:rPr>
        <w:t xml:space="preserve"> to Chapter 515-7-</w:t>
      </w:r>
      <w:r>
        <w:rPr>
          <w:rFonts w:ascii="Times New Roman" w:eastAsia="Times New Roman" w:hAnsi="Times New Roman" w:cs="Times New Roman"/>
          <w:sz w:val="24"/>
          <w:szCs w:val="20"/>
        </w:rPr>
        <w:t>8</w:t>
      </w:r>
      <w:r w:rsidRPr="00FB005C">
        <w:rPr>
          <w:rFonts w:ascii="Times New Roman" w:eastAsia="Times New Roman" w:hAnsi="Times New Roman" w:cs="Times New Roman"/>
          <w:sz w:val="24"/>
          <w:szCs w:val="20"/>
        </w:rPr>
        <w:t xml:space="preserve"> of its Utility Rules. The full text of the proposed amended rule is set forth hereinafter</w:t>
      </w:r>
      <w:r w:rsidRPr="00FB005C">
        <w:rPr>
          <w:rFonts w:ascii="Times New Roman" w:eastAsia="Times New Roman" w:hAnsi="Times New Roman" w:cs="Times New Roman"/>
          <w:b/>
          <w:sz w:val="24"/>
          <w:szCs w:val="20"/>
        </w:rPr>
        <w:t xml:space="preserve">. </w:t>
      </w:r>
    </w:p>
    <w:p w14:paraId="4A340739" w14:textId="77777777" w:rsidR="00A820EE" w:rsidRDefault="00A820EE" w:rsidP="00A820EE">
      <w:pPr>
        <w:spacing w:after="0" w:line="240" w:lineRule="auto"/>
        <w:rPr>
          <w:rFonts w:ascii="Times New Roman" w:eastAsia="Times New Roman" w:hAnsi="Times New Roman" w:cs="Times New Roman"/>
          <w:sz w:val="24"/>
          <w:szCs w:val="20"/>
        </w:rPr>
      </w:pPr>
    </w:p>
    <w:p w14:paraId="674DFDFD"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7C9EC4BB"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5C6CB4B3"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798DEFA1"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03AF716A"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6F4F3327"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0D45DFD1" w14:textId="77777777" w:rsidR="00DB423F" w:rsidRDefault="00DB423F" w:rsidP="00A820EE">
      <w:pPr>
        <w:spacing w:after="0" w:line="240" w:lineRule="auto"/>
        <w:jc w:val="center"/>
        <w:rPr>
          <w:rFonts w:ascii="Times New Roman" w:eastAsia="Times New Roman" w:hAnsi="Times New Roman" w:cs="Times New Roman"/>
          <w:b/>
          <w:sz w:val="24"/>
          <w:szCs w:val="20"/>
        </w:rPr>
      </w:pPr>
    </w:p>
    <w:p w14:paraId="61EE06C4" w14:textId="13ADCAB3"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RULES OF GEORGIA PUBLIC SERVICE COMMISSION</w:t>
      </w:r>
    </w:p>
    <w:p w14:paraId="03866C11" w14:textId="77777777"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515-7 GAS UTILITIES</w:t>
      </w:r>
    </w:p>
    <w:p w14:paraId="56EC7A01" w14:textId="77777777" w:rsidR="00A820EE" w:rsidRPr="00FB005C" w:rsidRDefault="00A820EE" w:rsidP="00A820EE">
      <w:pPr>
        <w:spacing w:after="0" w:line="240" w:lineRule="auto"/>
        <w:jc w:val="center"/>
        <w:rPr>
          <w:rFonts w:ascii="Times New Roman" w:eastAsia="Times New Roman" w:hAnsi="Times New Roman" w:cs="Times New Roman"/>
          <w:b/>
          <w:sz w:val="24"/>
          <w:szCs w:val="20"/>
        </w:rPr>
      </w:pPr>
      <w:r w:rsidRPr="00FB005C">
        <w:rPr>
          <w:rFonts w:ascii="Times New Roman" w:eastAsia="Times New Roman" w:hAnsi="Times New Roman" w:cs="Times New Roman"/>
          <w:b/>
          <w:sz w:val="24"/>
          <w:szCs w:val="20"/>
        </w:rPr>
        <w:t>CHAPTER 515-7-</w:t>
      </w:r>
      <w:r>
        <w:rPr>
          <w:rFonts w:ascii="Times New Roman" w:eastAsia="Times New Roman" w:hAnsi="Times New Roman" w:cs="Times New Roman"/>
          <w:b/>
          <w:sz w:val="24"/>
          <w:szCs w:val="20"/>
        </w:rPr>
        <w:t>8</w:t>
      </w:r>
    </w:p>
    <w:p w14:paraId="49114A2F" w14:textId="77777777" w:rsidR="00A820EE" w:rsidRDefault="00A820EE" w:rsidP="00A820EE">
      <w:pPr>
        <w:jc w:val="center"/>
        <w:rPr>
          <w:b/>
          <w:bCs/>
        </w:rPr>
      </w:pPr>
      <w:r>
        <w:rPr>
          <w:rFonts w:ascii="Times New Roman" w:eastAsia="Times New Roman" w:hAnsi="Times New Roman" w:cs="Times New Roman"/>
          <w:b/>
          <w:sz w:val="24"/>
          <w:szCs w:val="20"/>
        </w:rPr>
        <w:t>SERVICE QUALITY STANDARDS FOR CERIFICATED MARKETERS AND REGULATED PROVIDERS</w:t>
      </w:r>
    </w:p>
    <w:p w14:paraId="3757D467" w14:textId="77777777" w:rsidR="00A820EE" w:rsidRDefault="00A820EE" w:rsidP="00C870BE">
      <w:pPr>
        <w:spacing w:after="0"/>
        <w:rPr>
          <w:b/>
          <w:bCs/>
        </w:rPr>
      </w:pPr>
    </w:p>
    <w:p w14:paraId="3F7C3967" w14:textId="676DC6BD" w:rsidR="00A820EE" w:rsidRP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 xml:space="preserve">515-7-8 SERVICE QUALITY </w:t>
      </w:r>
      <w:r w:rsidRPr="00DD322A">
        <w:rPr>
          <w:rFonts w:ascii="Times New Roman" w:hAnsi="Times New Roman" w:cs="Times New Roman"/>
          <w:b/>
          <w:bCs/>
          <w:sz w:val="24"/>
          <w:szCs w:val="24"/>
          <w:u w:val="single"/>
        </w:rPr>
        <w:t>MEASURES (SQMs)</w:t>
      </w:r>
      <w:r w:rsidRPr="00A820EE">
        <w:rPr>
          <w:rFonts w:ascii="Times New Roman" w:hAnsi="Times New Roman" w:cs="Times New Roman"/>
          <w:b/>
          <w:bCs/>
          <w:sz w:val="24"/>
          <w:szCs w:val="24"/>
        </w:rPr>
        <w:t xml:space="preserve"> </w:t>
      </w:r>
      <w:r w:rsidR="00DD322A" w:rsidRPr="00DD322A">
        <w:rPr>
          <w:rFonts w:ascii="Times New Roman" w:hAnsi="Times New Roman" w:cs="Times New Roman"/>
          <w:b/>
          <w:bCs/>
          <w:strike/>
          <w:sz w:val="24"/>
          <w:szCs w:val="24"/>
        </w:rPr>
        <w:t>STANDARDS</w:t>
      </w:r>
      <w:r w:rsidR="00DD322A">
        <w:rPr>
          <w:rFonts w:ascii="Times New Roman" w:hAnsi="Times New Roman" w:cs="Times New Roman"/>
          <w:b/>
          <w:bCs/>
          <w:sz w:val="24"/>
          <w:szCs w:val="24"/>
        </w:rPr>
        <w:t xml:space="preserve"> </w:t>
      </w:r>
      <w:r w:rsidRPr="00A820EE">
        <w:rPr>
          <w:rFonts w:ascii="Times New Roman" w:hAnsi="Times New Roman" w:cs="Times New Roman"/>
          <w:b/>
          <w:bCs/>
          <w:sz w:val="24"/>
          <w:szCs w:val="24"/>
        </w:rPr>
        <w:t xml:space="preserve">FOR CERTIFICATED MARKETERS </w:t>
      </w:r>
      <w:r w:rsidR="00DD322A" w:rsidRPr="00DD322A">
        <w:rPr>
          <w:rFonts w:ascii="Times New Roman" w:hAnsi="Times New Roman" w:cs="Times New Roman"/>
          <w:b/>
          <w:bCs/>
          <w:strike/>
          <w:sz w:val="24"/>
          <w:szCs w:val="24"/>
        </w:rPr>
        <w:t>AND REGULATED PROVIDERS</w:t>
      </w:r>
    </w:p>
    <w:p w14:paraId="67485506" w14:textId="77777777" w:rsidR="00DB423F" w:rsidRDefault="00DB423F" w:rsidP="00C870BE">
      <w:pPr>
        <w:spacing w:after="0"/>
        <w:rPr>
          <w:rFonts w:ascii="Times New Roman" w:hAnsi="Times New Roman" w:cs="Times New Roman"/>
          <w:b/>
          <w:bCs/>
          <w:sz w:val="24"/>
          <w:szCs w:val="24"/>
        </w:rPr>
      </w:pPr>
    </w:p>
    <w:p w14:paraId="3AD152AB" w14:textId="4ADEFACD" w:rsid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Rule 515-7-8-.01 Commission Authority and Scope</w:t>
      </w:r>
    </w:p>
    <w:p w14:paraId="50154157" w14:textId="77777777" w:rsidR="00C870BE" w:rsidRPr="00A820EE" w:rsidRDefault="00C870BE" w:rsidP="00C870BE">
      <w:pPr>
        <w:spacing w:after="0"/>
        <w:rPr>
          <w:rFonts w:ascii="Times New Roman" w:hAnsi="Times New Roman" w:cs="Times New Roman"/>
          <w:b/>
          <w:bCs/>
          <w:sz w:val="24"/>
          <w:szCs w:val="24"/>
        </w:rPr>
      </w:pPr>
    </w:p>
    <w:p w14:paraId="0B5D4829" w14:textId="68E8B767" w:rsidR="00A820EE" w:rsidRPr="00A820EE" w:rsidRDefault="00A820EE" w:rsidP="00C870BE">
      <w:pPr>
        <w:spacing w:after="0"/>
        <w:rPr>
          <w:rFonts w:ascii="Times New Roman" w:hAnsi="Times New Roman" w:cs="Times New Roman"/>
          <w:color w:val="000000"/>
          <w:sz w:val="24"/>
          <w:szCs w:val="24"/>
          <w:shd w:val="clear" w:color="auto" w:fill="FFFFFF"/>
        </w:rPr>
      </w:pPr>
      <w:r w:rsidRPr="00A820EE">
        <w:rPr>
          <w:rFonts w:ascii="Times New Roman" w:hAnsi="Times New Roman" w:cs="Times New Roman"/>
          <w:color w:val="000000"/>
          <w:sz w:val="24"/>
          <w:szCs w:val="24"/>
          <w:shd w:val="clear" w:color="auto" w:fill="FFFFFF"/>
        </w:rPr>
        <w:t xml:space="preserve">The Georgia Legislature has empowered the Georgia Public Service Commission to promulgate rules and regulations to establish </w:t>
      </w:r>
      <w:r w:rsidR="003E666D">
        <w:rPr>
          <w:rFonts w:ascii="Times New Roman" w:hAnsi="Times New Roman" w:cs="Times New Roman"/>
          <w:color w:val="000000"/>
          <w:sz w:val="24"/>
          <w:szCs w:val="24"/>
          <w:shd w:val="clear" w:color="auto" w:fill="FFFFFF"/>
        </w:rPr>
        <w:t>S</w:t>
      </w:r>
      <w:r w:rsidRPr="00A820EE">
        <w:rPr>
          <w:rFonts w:ascii="Times New Roman" w:hAnsi="Times New Roman" w:cs="Times New Roman"/>
          <w:color w:val="000000"/>
          <w:sz w:val="24"/>
          <w:szCs w:val="24"/>
          <w:shd w:val="clear" w:color="auto" w:fill="FFFFFF"/>
        </w:rPr>
        <w:t xml:space="preserve">ervice </w:t>
      </w:r>
      <w:r w:rsidR="003E666D">
        <w:rPr>
          <w:rFonts w:ascii="Times New Roman" w:hAnsi="Times New Roman" w:cs="Times New Roman"/>
          <w:color w:val="000000"/>
          <w:sz w:val="24"/>
          <w:szCs w:val="24"/>
          <w:shd w:val="clear" w:color="auto" w:fill="FFFFFF"/>
        </w:rPr>
        <w:t>Q</w:t>
      </w:r>
      <w:r w:rsidRPr="00A820EE">
        <w:rPr>
          <w:rFonts w:ascii="Times New Roman" w:hAnsi="Times New Roman" w:cs="Times New Roman"/>
          <w:color w:val="000000"/>
          <w:sz w:val="24"/>
          <w:szCs w:val="24"/>
          <w:shd w:val="clear" w:color="auto" w:fill="FFFFFF"/>
        </w:rPr>
        <w:t xml:space="preserve">uality </w:t>
      </w:r>
      <w:r w:rsidR="003E666D">
        <w:rPr>
          <w:rFonts w:ascii="Times New Roman" w:hAnsi="Times New Roman" w:cs="Times New Roman"/>
          <w:color w:val="000000" w:themeColor="text1"/>
          <w:sz w:val="24"/>
          <w:szCs w:val="24"/>
          <w:u w:val="single"/>
        </w:rPr>
        <w:t>M</w:t>
      </w:r>
      <w:r w:rsidRPr="00A51210">
        <w:rPr>
          <w:rFonts w:ascii="Times New Roman" w:hAnsi="Times New Roman" w:cs="Times New Roman"/>
          <w:color w:val="000000" w:themeColor="text1"/>
          <w:sz w:val="24"/>
          <w:szCs w:val="24"/>
          <w:u w:val="single"/>
        </w:rPr>
        <w:t>easures (SQMs)</w:t>
      </w:r>
      <w:r w:rsidRPr="00A820EE">
        <w:rPr>
          <w:rFonts w:ascii="Times New Roman" w:hAnsi="Times New Roman" w:cs="Times New Roman"/>
          <w:color w:val="000000" w:themeColor="text1"/>
          <w:sz w:val="24"/>
          <w:szCs w:val="24"/>
        </w:rPr>
        <w:t xml:space="preserve"> </w:t>
      </w:r>
      <w:r w:rsidR="00461FBC" w:rsidRPr="00461FBC">
        <w:rPr>
          <w:rFonts w:ascii="Times New Roman" w:hAnsi="Times New Roman" w:cs="Times New Roman"/>
          <w:strike/>
          <w:color w:val="000000" w:themeColor="text1"/>
          <w:sz w:val="24"/>
          <w:szCs w:val="24"/>
        </w:rPr>
        <w:t>standards</w:t>
      </w:r>
      <w:r w:rsidR="00461FBC">
        <w:rPr>
          <w:rFonts w:ascii="Times New Roman" w:hAnsi="Times New Roman" w:cs="Times New Roman"/>
          <w:color w:val="000000" w:themeColor="text1"/>
          <w:sz w:val="24"/>
          <w:szCs w:val="24"/>
        </w:rPr>
        <w:t xml:space="preserve"> </w:t>
      </w:r>
      <w:r w:rsidRPr="00A820EE">
        <w:rPr>
          <w:rFonts w:ascii="Times New Roman" w:hAnsi="Times New Roman" w:cs="Times New Roman"/>
          <w:color w:val="000000"/>
          <w:sz w:val="24"/>
          <w:szCs w:val="24"/>
          <w:shd w:val="clear" w:color="auto" w:fill="FFFFFF"/>
        </w:rPr>
        <w:t xml:space="preserve">for each certificated </w:t>
      </w:r>
      <w:r w:rsidR="00C82BAF">
        <w:rPr>
          <w:rFonts w:ascii="Times New Roman" w:hAnsi="Times New Roman" w:cs="Times New Roman"/>
          <w:color w:val="000000"/>
          <w:sz w:val="24"/>
          <w:szCs w:val="24"/>
          <w:shd w:val="clear" w:color="auto" w:fill="FFFFFF"/>
        </w:rPr>
        <w:t>M</w:t>
      </w:r>
      <w:r w:rsidRPr="00A820EE">
        <w:rPr>
          <w:rFonts w:ascii="Times New Roman" w:hAnsi="Times New Roman" w:cs="Times New Roman"/>
          <w:color w:val="000000"/>
          <w:sz w:val="24"/>
          <w:szCs w:val="24"/>
          <w:shd w:val="clear" w:color="auto" w:fill="FFFFFF"/>
        </w:rPr>
        <w:t xml:space="preserve">arketer </w:t>
      </w:r>
      <w:r w:rsidRPr="007968C8">
        <w:rPr>
          <w:rFonts w:ascii="Times New Roman" w:hAnsi="Times New Roman" w:cs="Times New Roman"/>
          <w:strike/>
          <w:color w:val="000000"/>
          <w:sz w:val="24"/>
          <w:szCs w:val="24"/>
          <w:shd w:val="clear" w:color="auto" w:fill="FFFFFF"/>
        </w:rPr>
        <w:t>and regulated provider</w:t>
      </w:r>
      <w:r w:rsidRPr="00A820EE">
        <w:rPr>
          <w:rFonts w:ascii="Times New Roman" w:hAnsi="Times New Roman" w:cs="Times New Roman"/>
          <w:color w:val="000000"/>
          <w:sz w:val="24"/>
          <w:szCs w:val="24"/>
          <w:shd w:val="clear" w:color="auto" w:fill="FFFFFF"/>
        </w:rPr>
        <w:t xml:space="preserve"> in Georgia.</w:t>
      </w:r>
    </w:p>
    <w:p w14:paraId="14A5FECD" w14:textId="77777777" w:rsidR="00A820EE" w:rsidRPr="00A820EE" w:rsidRDefault="00A820EE" w:rsidP="00C870BE">
      <w:pPr>
        <w:spacing w:after="0"/>
        <w:rPr>
          <w:rFonts w:ascii="Times New Roman" w:hAnsi="Times New Roman" w:cs="Times New Roman"/>
          <w:color w:val="000000"/>
          <w:sz w:val="24"/>
          <w:szCs w:val="24"/>
          <w:shd w:val="clear" w:color="auto" w:fill="FFFFFF"/>
        </w:rPr>
      </w:pPr>
    </w:p>
    <w:p w14:paraId="3F2CB0E6" w14:textId="77777777" w:rsidR="00A820EE" w:rsidRDefault="00A820EE" w:rsidP="00C870BE">
      <w:pPr>
        <w:spacing w:after="0"/>
        <w:rPr>
          <w:rFonts w:ascii="Times New Roman" w:hAnsi="Times New Roman" w:cs="Times New Roman"/>
          <w:b/>
          <w:bCs/>
          <w:sz w:val="24"/>
          <w:szCs w:val="24"/>
        </w:rPr>
      </w:pPr>
      <w:r w:rsidRPr="00A820EE">
        <w:rPr>
          <w:rFonts w:ascii="Times New Roman" w:hAnsi="Times New Roman" w:cs="Times New Roman"/>
          <w:b/>
          <w:bCs/>
          <w:sz w:val="24"/>
          <w:szCs w:val="24"/>
        </w:rPr>
        <w:t>Rule 515-7-8-.02 Definitions</w:t>
      </w:r>
    </w:p>
    <w:p w14:paraId="5DDE5053" w14:textId="77777777" w:rsidR="00C870BE" w:rsidRPr="00A820EE" w:rsidRDefault="00C870BE" w:rsidP="00C870BE">
      <w:pPr>
        <w:spacing w:after="0"/>
        <w:rPr>
          <w:rFonts w:ascii="Times New Roman" w:hAnsi="Times New Roman" w:cs="Times New Roman"/>
          <w:b/>
          <w:bCs/>
          <w:sz w:val="24"/>
          <w:szCs w:val="24"/>
        </w:rPr>
      </w:pPr>
    </w:p>
    <w:p w14:paraId="308B4AC3" w14:textId="7777777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Terms used in these rules have the following meaning:</w:t>
      </w:r>
    </w:p>
    <w:p w14:paraId="6ABFE132" w14:textId="7777777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(a) "Act" means the Natural Gas Competition and Deregulation Act, as provided </w:t>
      </w:r>
      <w:r w:rsidRPr="00807B81">
        <w:rPr>
          <w:rFonts w:ascii="Times New Roman" w:hAnsi="Times New Roman" w:cs="Times New Roman"/>
          <w:sz w:val="24"/>
          <w:szCs w:val="24"/>
        </w:rPr>
        <w:t>for</w:t>
      </w:r>
      <w:r w:rsidRPr="00A820EE">
        <w:rPr>
          <w:rFonts w:ascii="Times New Roman" w:hAnsi="Times New Roman" w:cs="Times New Roman"/>
          <w:sz w:val="24"/>
          <w:szCs w:val="24"/>
        </w:rPr>
        <w:t xml:space="preserve"> in </w:t>
      </w:r>
      <w:r w:rsidRPr="00820AD3">
        <w:rPr>
          <w:rFonts w:ascii="Times New Roman" w:eastAsia="Calibri" w:hAnsi="Times New Roman" w:cs="Times New Roman"/>
          <w:sz w:val="24"/>
          <w:szCs w:val="24"/>
          <w:u w:val="single"/>
        </w:rPr>
        <w:t>Official Code of Georgia Annotated</w:t>
      </w:r>
      <w:r w:rsidRPr="00820AD3">
        <w:rPr>
          <w:rFonts w:ascii="Times New Roman" w:hAnsi="Times New Roman" w:cs="Times New Roman"/>
          <w:sz w:val="24"/>
          <w:szCs w:val="24"/>
          <w:u w:val="single"/>
        </w:rPr>
        <w:t xml:space="preserve"> (</w:t>
      </w:r>
      <w:r w:rsidRPr="00A820EE">
        <w:rPr>
          <w:rFonts w:ascii="Times New Roman" w:hAnsi="Times New Roman" w:cs="Times New Roman"/>
          <w:sz w:val="24"/>
          <w:szCs w:val="24"/>
        </w:rPr>
        <w:t>O.C.G.A.</w:t>
      </w:r>
      <w:r w:rsidRPr="00820AD3">
        <w:rPr>
          <w:rFonts w:ascii="Times New Roman" w:hAnsi="Times New Roman" w:cs="Times New Roman"/>
          <w:sz w:val="24"/>
          <w:szCs w:val="24"/>
          <w:u w:val="single"/>
        </w:rPr>
        <w:t>)</w:t>
      </w:r>
      <w:r w:rsidRPr="00A820EE">
        <w:rPr>
          <w:rFonts w:ascii="Times New Roman" w:hAnsi="Times New Roman" w:cs="Times New Roman"/>
          <w:sz w:val="24"/>
          <w:szCs w:val="24"/>
        </w:rPr>
        <w:t xml:space="preserve"> § 46-4-150 et seq.</w:t>
      </w:r>
    </w:p>
    <w:p w14:paraId="5E2F2A82" w14:textId="2A76D71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(b) "Ancillary service" means a service that </w:t>
      </w:r>
      <w:r w:rsidR="006C1B90" w:rsidRPr="006C1B90">
        <w:rPr>
          <w:rFonts w:ascii="Times New Roman" w:hAnsi="Times New Roman" w:cs="Times New Roman"/>
          <w:sz w:val="24"/>
          <w:szCs w:val="24"/>
          <w:u w:val="single"/>
        </w:rPr>
        <w:t>provides necessary support</w:t>
      </w:r>
      <w:r w:rsidR="006C1B90" w:rsidRPr="00A820EE">
        <w:rPr>
          <w:rFonts w:ascii="Times New Roman" w:hAnsi="Times New Roman" w:cs="Times New Roman"/>
          <w:sz w:val="24"/>
          <w:szCs w:val="24"/>
        </w:rPr>
        <w:t xml:space="preserve"> </w:t>
      </w:r>
      <w:r w:rsidR="001E48A5" w:rsidRPr="001E48A5">
        <w:rPr>
          <w:rFonts w:ascii="Times New Roman" w:hAnsi="Times New Roman" w:cs="Times New Roman"/>
          <w:strike/>
          <w:sz w:val="24"/>
          <w:szCs w:val="24"/>
        </w:rPr>
        <w:t>is ancillary</w:t>
      </w:r>
      <w:r w:rsidR="001E48A5">
        <w:rPr>
          <w:rFonts w:ascii="Times New Roman" w:hAnsi="Times New Roman" w:cs="Times New Roman"/>
          <w:sz w:val="24"/>
          <w:szCs w:val="24"/>
        </w:rPr>
        <w:t xml:space="preserve"> </w:t>
      </w:r>
      <w:r w:rsidRPr="00A820EE">
        <w:rPr>
          <w:rFonts w:ascii="Times New Roman" w:hAnsi="Times New Roman" w:cs="Times New Roman"/>
          <w:sz w:val="24"/>
          <w:szCs w:val="24"/>
        </w:rPr>
        <w:t>to the receipt or delivery of natural gas, including without limitation</w:t>
      </w:r>
      <w:r w:rsidR="00807B81" w:rsidRPr="00807B81">
        <w:rPr>
          <w:rFonts w:ascii="Times New Roman" w:hAnsi="Times New Roman" w:cs="Times New Roman"/>
          <w:sz w:val="24"/>
          <w:szCs w:val="24"/>
          <w:u w:val="single"/>
        </w:rPr>
        <w:t>,</w:t>
      </w:r>
      <w:r w:rsidRPr="00A820EE">
        <w:rPr>
          <w:rFonts w:ascii="Times New Roman" w:hAnsi="Times New Roman" w:cs="Times New Roman"/>
          <w:sz w:val="24"/>
          <w:szCs w:val="24"/>
        </w:rPr>
        <w:t xml:space="preserve"> storage, balancing, peaking, and customer services. </w:t>
      </w:r>
    </w:p>
    <w:p w14:paraId="527E93EB" w14:textId="71FDFB99" w:rsidR="00A820EE" w:rsidRPr="001225E9" w:rsidRDefault="00A820EE" w:rsidP="00A820EE">
      <w:pPr>
        <w:rPr>
          <w:rFonts w:ascii="Times New Roman" w:hAnsi="Times New Roman" w:cs="Times New Roman"/>
          <w:sz w:val="24"/>
          <w:szCs w:val="24"/>
          <w:u w:val="single"/>
        </w:rPr>
      </w:pPr>
      <w:r w:rsidRPr="001225E9">
        <w:rPr>
          <w:rFonts w:ascii="Times New Roman" w:hAnsi="Times New Roman" w:cs="Times New Roman"/>
          <w:sz w:val="24"/>
          <w:szCs w:val="24"/>
          <w:u w:val="single"/>
        </w:rPr>
        <w:t xml:space="preserve">(c) “Benchmark” means a standard or point of reference against which a Service Quality Measure (SQM) may be compared or assessed. For </w:t>
      </w:r>
      <w:r w:rsidR="00CD6936">
        <w:rPr>
          <w:rFonts w:ascii="Times New Roman" w:hAnsi="Times New Roman" w:cs="Times New Roman"/>
          <w:sz w:val="24"/>
          <w:szCs w:val="24"/>
          <w:u w:val="single"/>
        </w:rPr>
        <w:t xml:space="preserve">the </w:t>
      </w:r>
      <w:r w:rsidRPr="001225E9">
        <w:rPr>
          <w:rFonts w:ascii="Times New Roman" w:hAnsi="Times New Roman" w:cs="Times New Roman"/>
          <w:sz w:val="24"/>
          <w:szCs w:val="24"/>
          <w:u w:val="single"/>
        </w:rPr>
        <w:t xml:space="preserve">purposes of this rule, the Commission has established benchmarks for several </w:t>
      </w:r>
      <w:r w:rsidR="00055E91">
        <w:rPr>
          <w:rFonts w:ascii="Times New Roman" w:hAnsi="Times New Roman" w:cs="Times New Roman"/>
          <w:sz w:val="24"/>
          <w:szCs w:val="24"/>
          <w:u w:val="single"/>
        </w:rPr>
        <w:t>S</w:t>
      </w:r>
      <w:r w:rsidRPr="001225E9">
        <w:rPr>
          <w:rFonts w:ascii="Times New Roman" w:hAnsi="Times New Roman" w:cs="Times New Roman"/>
          <w:sz w:val="24"/>
          <w:szCs w:val="24"/>
          <w:u w:val="single"/>
        </w:rPr>
        <w:t xml:space="preserve">ervice </w:t>
      </w:r>
      <w:r w:rsidR="00055E91">
        <w:rPr>
          <w:rFonts w:ascii="Times New Roman" w:hAnsi="Times New Roman" w:cs="Times New Roman"/>
          <w:sz w:val="24"/>
          <w:szCs w:val="24"/>
          <w:u w:val="single"/>
        </w:rPr>
        <w:t>Q</w:t>
      </w:r>
      <w:r w:rsidRPr="001225E9">
        <w:rPr>
          <w:rFonts w:ascii="Times New Roman" w:hAnsi="Times New Roman" w:cs="Times New Roman"/>
          <w:sz w:val="24"/>
          <w:szCs w:val="24"/>
          <w:u w:val="single"/>
        </w:rPr>
        <w:t xml:space="preserve">uality </w:t>
      </w:r>
      <w:r w:rsidR="00055E91">
        <w:rPr>
          <w:rFonts w:ascii="Times New Roman" w:hAnsi="Times New Roman" w:cs="Times New Roman"/>
          <w:sz w:val="24"/>
          <w:szCs w:val="24"/>
          <w:u w:val="single"/>
        </w:rPr>
        <w:t>M</w:t>
      </w:r>
      <w:r w:rsidRPr="001225E9">
        <w:rPr>
          <w:rFonts w:ascii="Times New Roman" w:hAnsi="Times New Roman" w:cs="Times New Roman"/>
          <w:sz w:val="24"/>
          <w:szCs w:val="24"/>
          <w:u w:val="single"/>
        </w:rPr>
        <w:t>easures</w:t>
      </w:r>
      <w:r w:rsidR="004B09F1">
        <w:rPr>
          <w:rFonts w:ascii="Times New Roman" w:hAnsi="Times New Roman" w:cs="Times New Roman"/>
          <w:sz w:val="24"/>
          <w:szCs w:val="24"/>
          <w:u w:val="single"/>
        </w:rPr>
        <w:t xml:space="preserve"> (SQM</w:t>
      </w:r>
      <w:r w:rsidR="00055E91">
        <w:rPr>
          <w:rFonts w:ascii="Times New Roman" w:hAnsi="Times New Roman" w:cs="Times New Roman"/>
          <w:sz w:val="24"/>
          <w:szCs w:val="24"/>
          <w:u w:val="single"/>
        </w:rPr>
        <w:t>s</w:t>
      </w:r>
      <w:r w:rsidR="004B09F1">
        <w:rPr>
          <w:rFonts w:ascii="Times New Roman" w:hAnsi="Times New Roman" w:cs="Times New Roman"/>
          <w:sz w:val="24"/>
          <w:szCs w:val="24"/>
          <w:u w:val="single"/>
        </w:rPr>
        <w:t>)</w:t>
      </w:r>
      <w:r w:rsidRPr="001225E9">
        <w:rPr>
          <w:rFonts w:ascii="Times New Roman" w:hAnsi="Times New Roman" w:cs="Times New Roman"/>
          <w:sz w:val="24"/>
          <w:szCs w:val="24"/>
          <w:u w:val="single"/>
        </w:rPr>
        <w:t>.</w:t>
      </w:r>
    </w:p>
    <w:p w14:paraId="5CFD7E47" w14:textId="52ABB1E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2426DB" w:rsidRPr="002426DB">
        <w:rPr>
          <w:rFonts w:ascii="Times New Roman" w:hAnsi="Times New Roman" w:cs="Times New Roman"/>
          <w:sz w:val="24"/>
          <w:szCs w:val="24"/>
          <w:u w:val="single"/>
        </w:rPr>
        <w:t>d</w:t>
      </w:r>
      <w:r w:rsidR="002426DB" w:rsidRPr="002426DB">
        <w:rPr>
          <w:rFonts w:ascii="Times New Roman" w:hAnsi="Times New Roman" w:cs="Times New Roman"/>
          <w:strike/>
          <w:sz w:val="24"/>
          <w:szCs w:val="24"/>
        </w:rPr>
        <w:t>c</w:t>
      </w:r>
      <w:r w:rsidRPr="00A820EE">
        <w:rPr>
          <w:rFonts w:ascii="Times New Roman" w:hAnsi="Times New Roman" w:cs="Times New Roman"/>
          <w:sz w:val="24"/>
          <w:szCs w:val="24"/>
        </w:rPr>
        <w:t>) "Commission" means the Georgia Public Service Commission.</w:t>
      </w:r>
    </w:p>
    <w:p w14:paraId="03E256D1" w14:textId="650BBA5F"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Pr="005A0877">
        <w:rPr>
          <w:rFonts w:ascii="Times New Roman" w:hAnsi="Times New Roman" w:cs="Times New Roman"/>
          <w:sz w:val="24"/>
          <w:szCs w:val="24"/>
          <w:u w:val="single"/>
        </w:rPr>
        <w:t>e</w:t>
      </w:r>
      <w:r w:rsidR="005A0877" w:rsidRPr="005A0877">
        <w:rPr>
          <w:rFonts w:ascii="Times New Roman" w:hAnsi="Times New Roman" w:cs="Times New Roman"/>
          <w:strike/>
          <w:sz w:val="24"/>
          <w:szCs w:val="24"/>
        </w:rPr>
        <w:t>d</w:t>
      </w:r>
      <w:r w:rsidRPr="00A820EE">
        <w:rPr>
          <w:rFonts w:ascii="Times New Roman" w:hAnsi="Times New Roman" w:cs="Times New Roman"/>
          <w:sz w:val="24"/>
          <w:szCs w:val="24"/>
        </w:rPr>
        <w:t>) "Commodity sales service" means the sale of natural gas exclusive of any distribution or ancillary service.</w:t>
      </w:r>
    </w:p>
    <w:p w14:paraId="0AD5ED42" w14:textId="77777777" w:rsidR="00EC1B63" w:rsidRDefault="00A820EE" w:rsidP="00EC1B63">
      <w:r w:rsidRPr="00A820EE">
        <w:rPr>
          <w:rFonts w:ascii="Times New Roman" w:hAnsi="Times New Roman" w:cs="Times New Roman"/>
          <w:sz w:val="24"/>
          <w:szCs w:val="24"/>
        </w:rPr>
        <w:t>(</w:t>
      </w:r>
      <w:r w:rsidRPr="00F0271B">
        <w:rPr>
          <w:rFonts w:ascii="Times New Roman" w:hAnsi="Times New Roman" w:cs="Times New Roman"/>
          <w:sz w:val="24"/>
          <w:szCs w:val="24"/>
          <w:u w:val="single"/>
        </w:rPr>
        <w:t>f</w:t>
      </w:r>
      <w:r w:rsidR="00F0271B" w:rsidRPr="00F0271B">
        <w:rPr>
          <w:rFonts w:ascii="Times New Roman" w:hAnsi="Times New Roman" w:cs="Times New Roman"/>
          <w:strike/>
          <w:sz w:val="24"/>
          <w:szCs w:val="24"/>
        </w:rPr>
        <w:t>e</w:t>
      </w:r>
      <w:r w:rsidRPr="00A820EE">
        <w:rPr>
          <w:rFonts w:ascii="Times New Roman" w:hAnsi="Times New Roman" w:cs="Times New Roman"/>
          <w:sz w:val="24"/>
          <w:szCs w:val="24"/>
        </w:rPr>
        <w:t xml:space="preserve">) "Consumer" means a retail customer of commodity sales service or </w:t>
      </w:r>
      <w:r w:rsidRPr="00807B81">
        <w:rPr>
          <w:rFonts w:ascii="Times New Roman" w:hAnsi="Times New Roman" w:cs="Times New Roman"/>
          <w:sz w:val="24"/>
          <w:szCs w:val="24"/>
        </w:rPr>
        <w:t>of</w:t>
      </w:r>
      <w:r w:rsidRPr="00A820EE">
        <w:rPr>
          <w:rFonts w:ascii="Times New Roman" w:hAnsi="Times New Roman" w:cs="Times New Roman"/>
          <w:sz w:val="24"/>
          <w:szCs w:val="24"/>
        </w:rPr>
        <w:t xml:space="preserve"> firm distribution service who uses such service</w:t>
      </w:r>
      <w:r w:rsidR="00D658C0">
        <w:rPr>
          <w:rFonts w:ascii="Times New Roman" w:hAnsi="Times New Roman" w:cs="Times New Roman"/>
          <w:sz w:val="24"/>
          <w:szCs w:val="24"/>
        </w:rPr>
        <w:t xml:space="preserve"> </w:t>
      </w:r>
      <w:r w:rsidRPr="002A0645">
        <w:rPr>
          <w:rFonts w:ascii="Times New Roman" w:hAnsi="Times New Roman" w:cs="Times New Roman"/>
          <w:sz w:val="24"/>
          <w:szCs w:val="24"/>
        </w:rPr>
        <w:t>or services primarily for personal, family, or household purposes.</w:t>
      </w:r>
      <w:r w:rsidR="00807B81" w:rsidRPr="00807B81">
        <w:t xml:space="preserve"> </w:t>
      </w:r>
    </w:p>
    <w:p w14:paraId="4BC517DA" w14:textId="449479DB" w:rsidR="00EC1B63" w:rsidRPr="00C07509" w:rsidRDefault="00EC1B63" w:rsidP="00EC1B63">
      <w:pPr>
        <w:rPr>
          <w:rFonts w:ascii="Times New Roman" w:hAnsi="Times New Roman" w:cs="Times New Roman"/>
          <w:sz w:val="24"/>
          <w:szCs w:val="24"/>
          <w:u w:val="single"/>
        </w:rPr>
      </w:pPr>
      <w:r w:rsidRPr="00EC1B63">
        <w:rPr>
          <w:rFonts w:ascii="Verdana" w:eastAsia="Times New Roman" w:hAnsi="Verdana" w:cs="Times New Roman"/>
          <w:color w:val="000000"/>
          <w:kern w:val="0"/>
          <w:sz w:val="19"/>
          <w:szCs w:val="19"/>
          <w14:ligatures w14:val="none"/>
        </w:rPr>
        <w:br/>
      </w:r>
      <w:r w:rsidRPr="00C07509">
        <w:rPr>
          <w:rFonts w:ascii="Times New Roman" w:eastAsia="Times New Roman" w:hAnsi="Times New Roman" w:cs="Times New Roman"/>
          <w:kern w:val="0"/>
          <w:sz w:val="24"/>
          <w:szCs w:val="24"/>
          <w14:ligatures w14:val="none"/>
        </w:rPr>
        <w:t>(g)</w:t>
      </w:r>
      <w:r w:rsidRPr="00C07509">
        <w:rPr>
          <w:rFonts w:ascii="Verdana" w:eastAsia="Times New Roman" w:hAnsi="Verdana" w:cs="Times New Roman"/>
          <w:kern w:val="0"/>
          <w:sz w:val="19"/>
          <w:szCs w:val="19"/>
          <w14:ligatures w14:val="none"/>
        </w:rPr>
        <w:t xml:space="preserve"> </w:t>
      </w:r>
      <w:r w:rsidRPr="00C07509">
        <w:rPr>
          <w:rFonts w:ascii="Times New Roman" w:eastAsia="Times New Roman" w:hAnsi="Times New Roman" w:cs="Times New Roman"/>
          <w:kern w:val="0"/>
          <w:u w:val="single"/>
          <w14:ligatures w14:val="none"/>
        </w:rPr>
        <w:t>"</w:t>
      </w:r>
      <w:r w:rsidRPr="00C07509">
        <w:rPr>
          <w:rFonts w:ascii="Times New Roman" w:eastAsia="Times New Roman" w:hAnsi="Times New Roman" w:cs="Times New Roman"/>
          <w:kern w:val="0"/>
          <w:sz w:val="24"/>
          <w:szCs w:val="24"/>
          <w:u w:val="single"/>
          <w14:ligatures w14:val="none"/>
        </w:rPr>
        <w:t>Customer," for the purpose of this rule, shall have the same meaning as the term "consumer."</w:t>
      </w:r>
    </w:p>
    <w:p w14:paraId="54B22514" w14:textId="3FD0B892"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lastRenderedPageBreak/>
        <w:t>(</w:t>
      </w:r>
      <w:r w:rsidR="000A4E99">
        <w:rPr>
          <w:rFonts w:ascii="Times New Roman" w:hAnsi="Times New Roman" w:cs="Times New Roman"/>
          <w:sz w:val="24"/>
          <w:szCs w:val="24"/>
        </w:rPr>
        <w:t>h</w:t>
      </w:r>
      <w:r w:rsidRPr="000A4E99">
        <w:rPr>
          <w:rFonts w:ascii="Times New Roman" w:hAnsi="Times New Roman" w:cs="Times New Roman"/>
          <w:strike/>
          <w:sz w:val="24"/>
          <w:szCs w:val="24"/>
          <w:u w:val="single"/>
        </w:rPr>
        <w:t>g</w:t>
      </w:r>
      <w:r w:rsidR="00F0271B" w:rsidRPr="000A4E99">
        <w:rPr>
          <w:rFonts w:ascii="Times New Roman" w:hAnsi="Times New Roman" w:cs="Times New Roman"/>
          <w:strike/>
          <w:sz w:val="24"/>
          <w:szCs w:val="24"/>
        </w:rPr>
        <w:t>f</w:t>
      </w:r>
      <w:r w:rsidRPr="00A820EE">
        <w:rPr>
          <w:rFonts w:ascii="Times New Roman" w:hAnsi="Times New Roman" w:cs="Times New Roman"/>
          <w:sz w:val="24"/>
          <w:szCs w:val="24"/>
        </w:rPr>
        <w:t>) "Customer service" means a function related to serving a retail customer including without limitation</w:t>
      </w:r>
      <w:r w:rsidR="00807B81" w:rsidRPr="00807B81">
        <w:rPr>
          <w:rFonts w:ascii="Times New Roman" w:hAnsi="Times New Roman" w:cs="Times New Roman"/>
          <w:sz w:val="24"/>
          <w:szCs w:val="24"/>
          <w:u w:val="single"/>
        </w:rPr>
        <w:t>,</w:t>
      </w:r>
      <w:r w:rsidRPr="00A820EE">
        <w:rPr>
          <w:rFonts w:ascii="Times New Roman" w:hAnsi="Times New Roman" w:cs="Times New Roman"/>
          <w:sz w:val="24"/>
          <w:szCs w:val="24"/>
        </w:rPr>
        <w:t xml:space="preserve"> billing, meter reading, turn-on service, and turn-off service. Notwithstanding any provision of law to the contrary, any person may perform one or more customer services without first becoming certificated in accordance with O.C.G.A. § 46-4-153; provided however, that such service may only be performed in compliance with all state and federal laws pertaining to the safety of natural gas pipelines and distribution systems and any other applicable safety standards.</w:t>
      </w:r>
    </w:p>
    <w:p w14:paraId="514551AC" w14:textId="45459FB1" w:rsidR="00A820EE" w:rsidRPr="009368EC" w:rsidRDefault="00A820EE" w:rsidP="00A820EE">
      <w:pPr>
        <w:rPr>
          <w:rFonts w:ascii="Times New Roman" w:hAnsi="Times New Roman" w:cs="Times New Roman"/>
          <w:sz w:val="24"/>
          <w:szCs w:val="24"/>
          <w:u w:val="single"/>
        </w:rPr>
      </w:pPr>
      <w:r w:rsidRPr="009368EC">
        <w:rPr>
          <w:rFonts w:ascii="Times New Roman" w:hAnsi="Times New Roman" w:cs="Times New Roman"/>
          <w:sz w:val="24"/>
          <w:szCs w:val="24"/>
          <w:u w:val="single"/>
        </w:rPr>
        <w:t>(</w:t>
      </w:r>
      <w:r w:rsidR="000A4E99">
        <w:rPr>
          <w:rFonts w:ascii="Times New Roman" w:hAnsi="Times New Roman" w:cs="Times New Roman"/>
          <w:sz w:val="24"/>
          <w:szCs w:val="24"/>
          <w:u w:val="single"/>
        </w:rPr>
        <w:t>i</w:t>
      </w:r>
      <w:r w:rsidRPr="000A4E99">
        <w:rPr>
          <w:rFonts w:ascii="Times New Roman" w:hAnsi="Times New Roman" w:cs="Times New Roman"/>
          <w:strike/>
          <w:sz w:val="24"/>
          <w:szCs w:val="24"/>
          <w:u w:val="single"/>
        </w:rPr>
        <w:t>h</w:t>
      </w:r>
      <w:r w:rsidRPr="009368EC">
        <w:rPr>
          <w:rFonts w:ascii="Times New Roman" w:hAnsi="Times New Roman" w:cs="Times New Roman"/>
          <w:sz w:val="24"/>
          <w:szCs w:val="24"/>
          <w:u w:val="single"/>
        </w:rPr>
        <w:t>) “Data Reporting Filing” means the Marketer’s monthly filing of the tracked data within a recording period.</w:t>
      </w:r>
    </w:p>
    <w:p w14:paraId="6B5B126B" w14:textId="1B0C1D4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j</w:t>
      </w:r>
      <w:r w:rsidRPr="000A4E99">
        <w:rPr>
          <w:rFonts w:ascii="Times New Roman" w:hAnsi="Times New Roman" w:cs="Times New Roman"/>
          <w:strike/>
          <w:sz w:val="24"/>
          <w:szCs w:val="24"/>
          <w:u w:val="single"/>
        </w:rPr>
        <w:t>i</w:t>
      </w:r>
      <w:r w:rsidR="005A01FD" w:rsidRPr="000A4E99">
        <w:rPr>
          <w:rFonts w:ascii="Times New Roman" w:hAnsi="Times New Roman" w:cs="Times New Roman"/>
          <w:strike/>
          <w:sz w:val="24"/>
          <w:szCs w:val="24"/>
        </w:rPr>
        <w:t>g</w:t>
      </w:r>
      <w:r w:rsidRPr="00A820EE">
        <w:rPr>
          <w:rFonts w:ascii="Times New Roman" w:hAnsi="Times New Roman" w:cs="Times New Roman"/>
          <w:sz w:val="24"/>
          <w:szCs w:val="24"/>
        </w:rPr>
        <w:t>) "Distribution service" means the delivery of natural gas by and through the intrastate instrumentalities and facilities of a gas company or of a marketer certificated pursuant to O.C.G.A. § 46-4-153, regardless of the party having title to the natural gas.</w:t>
      </w:r>
    </w:p>
    <w:p w14:paraId="1FDE7208" w14:textId="3ACCB7D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k</w:t>
      </w:r>
      <w:r w:rsidRPr="000A4E99">
        <w:rPr>
          <w:rFonts w:ascii="Times New Roman" w:hAnsi="Times New Roman" w:cs="Times New Roman"/>
          <w:strike/>
          <w:sz w:val="24"/>
          <w:szCs w:val="24"/>
          <w:u w:val="single"/>
        </w:rPr>
        <w:t>j</w:t>
      </w:r>
      <w:r w:rsidR="00631AE3" w:rsidRPr="00631AE3">
        <w:rPr>
          <w:rFonts w:ascii="Times New Roman" w:hAnsi="Times New Roman" w:cs="Times New Roman"/>
          <w:strike/>
          <w:sz w:val="24"/>
          <w:szCs w:val="24"/>
        </w:rPr>
        <w:t>h</w:t>
      </w:r>
      <w:r w:rsidRPr="00A820EE">
        <w:rPr>
          <w:rFonts w:ascii="Times New Roman" w:hAnsi="Times New Roman" w:cs="Times New Roman"/>
          <w:sz w:val="24"/>
          <w:szCs w:val="24"/>
        </w:rPr>
        <w:t>) "Electing Distribution Company" or "EDC" means a gas company that elects to become subject to the provisions of the Act and satisfies the requirements of O.C.G.A. § 46-4-154.</w:t>
      </w:r>
    </w:p>
    <w:p w14:paraId="33C96AC2" w14:textId="5AB574AB"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l</w:t>
      </w:r>
      <w:r w:rsidRPr="000A4E99">
        <w:rPr>
          <w:rFonts w:ascii="Times New Roman" w:hAnsi="Times New Roman" w:cs="Times New Roman"/>
          <w:strike/>
          <w:sz w:val="24"/>
          <w:szCs w:val="24"/>
          <w:u w:val="single"/>
        </w:rPr>
        <w:t>k</w:t>
      </w:r>
      <w:r w:rsidR="00334080" w:rsidRPr="00334080">
        <w:rPr>
          <w:rFonts w:ascii="Times New Roman" w:hAnsi="Times New Roman" w:cs="Times New Roman"/>
          <w:strike/>
          <w:sz w:val="24"/>
          <w:szCs w:val="24"/>
        </w:rPr>
        <w:t>i</w:t>
      </w:r>
      <w:r w:rsidRPr="00A820EE">
        <w:rPr>
          <w:rFonts w:ascii="Times New Roman" w:hAnsi="Times New Roman" w:cs="Times New Roman"/>
          <w:sz w:val="24"/>
          <w:szCs w:val="24"/>
        </w:rPr>
        <w:t>) "Gas" means natural gas.</w:t>
      </w:r>
    </w:p>
    <w:p w14:paraId="511163C0" w14:textId="7E499B7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m</w:t>
      </w:r>
      <w:r w:rsidRPr="000A4E99">
        <w:rPr>
          <w:rFonts w:ascii="Times New Roman" w:hAnsi="Times New Roman" w:cs="Times New Roman"/>
          <w:strike/>
          <w:sz w:val="24"/>
          <w:szCs w:val="24"/>
          <w:u w:val="single"/>
        </w:rPr>
        <w:t>l</w:t>
      </w:r>
      <w:r w:rsidR="00334080" w:rsidRPr="00334080">
        <w:rPr>
          <w:rFonts w:ascii="Times New Roman" w:hAnsi="Times New Roman" w:cs="Times New Roman"/>
          <w:strike/>
          <w:sz w:val="24"/>
          <w:szCs w:val="24"/>
        </w:rPr>
        <w:t>j</w:t>
      </w:r>
      <w:r w:rsidRPr="00A820EE">
        <w:rPr>
          <w:rFonts w:ascii="Times New Roman" w:hAnsi="Times New Roman" w:cs="Times New Roman"/>
          <w:sz w:val="24"/>
          <w:szCs w:val="24"/>
        </w:rPr>
        <w:t>) "Gas company" means any person to whom a certificate of public convenience and necessity has been issued by the Commission to own, operate, acquire, or construct any intrastate pipeline or distribution system, or any extension thereof, for the sale of natural gas.</w:t>
      </w:r>
    </w:p>
    <w:p w14:paraId="232C9D56" w14:textId="68DEDC4E"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n</w:t>
      </w:r>
      <w:r w:rsidRPr="000A4E99">
        <w:rPr>
          <w:rFonts w:ascii="Times New Roman" w:hAnsi="Times New Roman" w:cs="Times New Roman"/>
          <w:strike/>
          <w:sz w:val="24"/>
          <w:szCs w:val="24"/>
          <w:u w:val="single"/>
        </w:rPr>
        <w:t>m</w:t>
      </w:r>
      <w:r w:rsidR="000B2AA8" w:rsidRPr="000B2AA8">
        <w:rPr>
          <w:rFonts w:ascii="Times New Roman" w:hAnsi="Times New Roman" w:cs="Times New Roman"/>
          <w:strike/>
          <w:sz w:val="24"/>
          <w:szCs w:val="24"/>
        </w:rPr>
        <w:t>k</w:t>
      </w:r>
      <w:r w:rsidRPr="00A820EE">
        <w:rPr>
          <w:rFonts w:ascii="Times New Roman" w:hAnsi="Times New Roman" w:cs="Times New Roman"/>
          <w:sz w:val="24"/>
          <w:szCs w:val="24"/>
        </w:rPr>
        <w:t>) "Interruptible" means a type of distribution service that is subject to interruption or curtailment.</w:t>
      </w:r>
    </w:p>
    <w:p w14:paraId="019CA4E4" w14:textId="48B68AB5"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o</w:t>
      </w:r>
      <w:r w:rsidRPr="000A4E99">
        <w:rPr>
          <w:rFonts w:ascii="Times New Roman" w:hAnsi="Times New Roman" w:cs="Times New Roman"/>
          <w:strike/>
          <w:sz w:val="24"/>
          <w:szCs w:val="24"/>
          <w:u w:val="single"/>
        </w:rPr>
        <w:t>n</w:t>
      </w:r>
      <w:r w:rsidR="000B2AA8" w:rsidRPr="000B2AA8">
        <w:rPr>
          <w:rFonts w:ascii="Times New Roman" w:hAnsi="Times New Roman" w:cs="Times New Roman"/>
          <w:strike/>
          <w:sz w:val="24"/>
          <w:szCs w:val="24"/>
        </w:rPr>
        <w:t>l</w:t>
      </w:r>
      <w:r w:rsidRPr="00A820EE">
        <w:rPr>
          <w:rFonts w:ascii="Times New Roman" w:hAnsi="Times New Roman" w:cs="Times New Roman"/>
          <w:sz w:val="24"/>
          <w:szCs w:val="24"/>
        </w:rPr>
        <w:t xml:space="preserve">) "Marketer" means any person certificated by the Commission to provide commodity sales service or distribution service pursuant to O.C.G.A. § 46-4-153 or ancillary services incident thereto. </w:t>
      </w:r>
      <w:r w:rsidRPr="00B93EDD">
        <w:rPr>
          <w:rFonts w:ascii="Times New Roman" w:hAnsi="Times New Roman" w:cs="Times New Roman"/>
          <w:sz w:val="24"/>
          <w:szCs w:val="24"/>
          <w:u w:val="single"/>
        </w:rPr>
        <w:t>For purposes of this Rule, the term Marketer includes the Regulated Provider</w:t>
      </w:r>
      <w:r w:rsidR="00B842D6">
        <w:rPr>
          <w:rFonts w:ascii="Times New Roman" w:hAnsi="Times New Roman" w:cs="Times New Roman"/>
          <w:sz w:val="24"/>
          <w:szCs w:val="24"/>
          <w:u w:val="single"/>
        </w:rPr>
        <w:t xml:space="preserve"> as a separate entity from any other Marketers</w:t>
      </w:r>
      <w:r w:rsidRPr="00B93EDD">
        <w:rPr>
          <w:rFonts w:ascii="Times New Roman" w:hAnsi="Times New Roman" w:cs="Times New Roman"/>
          <w:sz w:val="24"/>
          <w:szCs w:val="24"/>
          <w:u w:val="single"/>
        </w:rPr>
        <w:t>.</w:t>
      </w:r>
    </w:p>
    <w:p w14:paraId="716E7E97" w14:textId="1DF40A96" w:rsidR="00A820EE" w:rsidRPr="00657903" w:rsidRDefault="00A820EE" w:rsidP="00A820EE">
      <w:pPr>
        <w:rPr>
          <w:rFonts w:ascii="Times New Roman" w:hAnsi="Times New Roman" w:cs="Times New Roman"/>
          <w:sz w:val="24"/>
          <w:szCs w:val="24"/>
          <w:u w:val="single"/>
        </w:rPr>
      </w:pPr>
      <w:r w:rsidRPr="00657903">
        <w:rPr>
          <w:rFonts w:ascii="Times New Roman" w:hAnsi="Times New Roman" w:cs="Times New Roman"/>
          <w:sz w:val="24"/>
          <w:szCs w:val="24"/>
          <w:u w:val="single"/>
        </w:rPr>
        <w:t>(</w:t>
      </w:r>
      <w:r w:rsidR="000A4E99">
        <w:rPr>
          <w:rFonts w:ascii="Times New Roman" w:hAnsi="Times New Roman" w:cs="Times New Roman"/>
          <w:sz w:val="24"/>
          <w:szCs w:val="24"/>
          <w:u w:val="single"/>
        </w:rPr>
        <w:t>p</w:t>
      </w:r>
      <w:r w:rsidRPr="000A4E99">
        <w:rPr>
          <w:rFonts w:ascii="Times New Roman" w:hAnsi="Times New Roman" w:cs="Times New Roman"/>
          <w:strike/>
          <w:sz w:val="24"/>
          <w:szCs w:val="24"/>
          <w:u w:val="single"/>
        </w:rPr>
        <w:t>o</w:t>
      </w:r>
      <w:r w:rsidRPr="00657903">
        <w:rPr>
          <w:rFonts w:ascii="Times New Roman" w:hAnsi="Times New Roman" w:cs="Times New Roman"/>
          <w:sz w:val="24"/>
          <w:szCs w:val="24"/>
          <w:u w:val="single"/>
        </w:rPr>
        <w:t>) “Recording period” means the month in which required data is tracked pursuant to the Commission approved SQMs rules.</w:t>
      </w:r>
    </w:p>
    <w:p w14:paraId="36FB56CD" w14:textId="3646E540" w:rsidR="00A820EE" w:rsidRPr="0050574E" w:rsidRDefault="00A820EE" w:rsidP="00A820EE">
      <w:pPr>
        <w:rPr>
          <w:rFonts w:ascii="Times New Roman" w:hAnsi="Times New Roman" w:cs="Times New Roman"/>
          <w:sz w:val="24"/>
          <w:szCs w:val="24"/>
          <w:u w:val="single"/>
        </w:rPr>
      </w:pPr>
      <w:r w:rsidRPr="0050574E">
        <w:rPr>
          <w:rFonts w:ascii="Times New Roman" w:hAnsi="Times New Roman" w:cs="Times New Roman"/>
          <w:sz w:val="24"/>
          <w:szCs w:val="24"/>
          <w:u w:val="single"/>
        </w:rPr>
        <w:t>(</w:t>
      </w:r>
      <w:r w:rsidR="000A4E99">
        <w:rPr>
          <w:rFonts w:ascii="Times New Roman" w:hAnsi="Times New Roman" w:cs="Times New Roman"/>
          <w:sz w:val="24"/>
          <w:szCs w:val="24"/>
          <w:u w:val="single"/>
        </w:rPr>
        <w:t>q</w:t>
      </w:r>
      <w:r w:rsidRPr="000A4E99">
        <w:rPr>
          <w:rFonts w:ascii="Times New Roman" w:hAnsi="Times New Roman" w:cs="Times New Roman"/>
          <w:strike/>
          <w:sz w:val="24"/>
          <w:szCs w:val="24"/>
          <w:u w:val="single"/>
        </w:rPr>
        <w:t>p</w:t>
      </w:r>
      <w:r w:rsidRPr="0050574E">
        <w:rPr>
          <w:rFonts w:ascii="Times New Roman" w:hAnsi="Times New Roman" w:cs="Times New Roman"/>
          <w:sz w:val="24"/>
          <w:szCs w:val="24"/>
          <w:u w:val="single"/>
        </w:rPr>
        <w:t>) “Remediation period” means the time allowed by this rule for a marketer to correct its failure to meet a service quality measure</w:t>
      </w:r>
      <w:r w:rsidR="00707711">
        <w:rPr>
          <w:rFonts w:ascii="Times New Roman" w:hAnsi="Times New Roman" w:cs="Times New Roman"/>
          <w:sz w:val="24"/>
          <w:szCs w:val="24"/>
          <w:u w:val="single"/>
        </w:rPr>
        <w:t xml:space="preserve"> (SQM)</w:t>
      </w:r>
      <w:r w:rsidRPr="0050574E">
        <w:rPr>
          <w:rFonts w:ascii="Times New Roman" w:hAnsi="Times New Roman" w:cs="Times New Roman"/>
          <w:sz w:val="24"/>
          <w:szCs w:val="24"/>
          <w:u w:val="single"/>
        </w:rPr>
        <w:t xml:space="preserve"> benchmark. </w:t>
      </w:r>
    </w:p>
    <w:p w14:paraId="633DC3B9" w14:textId="131D678B"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u w:val="single"/>
        </w:rPr>
        <w:t>r</w:t>
      </w:r>
      <w:r w:rsidR="00AD4DB3" w:rsidRPr="00AD4DB3">
        <w:rPr>
          <w:rFonts w:ascii="Times New Roman" w:hAnsi="Times New Roman" w:cs="Times New Roman"/>
          <w:strike/>
          <w:sz w:val="24"/>
          <w:szCs w:val="24"/>
        </w:rPr>
        <w:t>m</w:t>
      </w:r>
      <w:r w:rsidRPr="00A820EE">
        <w:rPr>
          <w:rFonts w:ascii="Times New Roman" w:hAnsi="Times New Roman" w:cs="Times New Roman"/>
          <w:sz w:val="24"/>
          <w:szCs w:val="24"/>
        </w:rPr>
        <w:t>) “Regulated provider of natural gas” means the entity selected by the Commission to provide consumers</w:t>
      </w:r>
      <w:r w:rsidRPr="0081445A">
        <w:rPr>
          <w:rFonts w:ascii="Times New Roman" w:hAnsi="Times New Roman" w:cs="Times New Roman"/>
          <w:sz w:val="24"/>
          <w:szCs w:val="24"/>
          <w:u w:val="single"/>
        </w:rPr>
        <w:t xml:space="preserve"> with</w:t>
      </w:r>
      <w:r w:rsidRPr="00A820EE">
        <w:rPr>
          <w:rFonts w:ascii="Times New Roman" w:hAnsi="Times New Roman" w:cs="Times New Roman"/>
          <w:sz w:val="24"/>
          <w:szCs w:val="24"/>
        </w:rPr>
        <w:t xml:space="preserve"> natural gas commodity service and ancillary services incident thereto in accordance with</w:t>
      </w:r>
      <w:r w:rsidRPr="00A820EE">
        <w:rPr>
          <w:rFonts w:ascii="Times New Roman" w:eastAsia="Calibri" w:hAnsi="Times New Roman" w:cs="Times New Roman"/>
          <w:sz w:val="24"/>
          <w:szCs w:val="24"/>
        </w:rPr>
        <w:t xml:space="preserve"> </w:t>
      </w:r>
      <w:r w:rsidRPr="001665FA">
        <w:rPr>
          <w:rFonts w:ascii="Times New Roman" w:eastAsia="Calibri" w:hAnsi="Times New Roman" w:cs="Times New Roman"/>
          <w:sz w:val="24"/>
          <w:szCs w:val="24"/>
          <w:u w:val="single"/>
        </w:rPr>
        <w:t>O.C.G.A. §</w:t>
      </w:r>
      <w:r w:rsidRPr="00A820EE">
        <w:rPr>
          <w:rFonts w:ascii="Times New Roman" w:hAnsi="Times New Roman" w:cs="Times New Roman"/>
          <w:sz w:val="24"/>
          <w:szCs w:val="24"/>
        </w:rPr>
        <w:t xml:space="preserve"> </w:t>
      </w:r>
      <w:r w:rsidR="001665FA" w:rsidRPr="001665FA">
        <w:rPr>
          <w:rFonts w:ascii="Times New Roman" w:hAnsi="Times New Roman" w:cs="Times New Roman"/>
          <w:strike/>
          <w:sz w:val="24"/>
          <w:szCs w:val="24"/>
        </w:rPr>
        <w:t xml:space="preserve">Code Section </w:t>
      </w:r>
      <w:r w:rsidRPr="00A820EE">
        <w:rPr>
          <w:rFonts w:ascii="Times New Roman" w:hAnsi="Times New Roman" w:cs="Times New Roman"/>
          <w:sz w:val="24"/>
          <w:szCs w:val="24"/>
        </w:rPr>
        <w:t>46-4-166.</w:t>
      </w:r>
    </w:p>
    <w:p w14:paraId="538A7476" w14:textId="6A1A0507"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w:t>
      </w:r>
      <w:r w:rsidR="000A4E99">
        <w:rPr>
          <w:rFonts w:ascii="Times New Roman" w:hAnsi="Times New Roman" w:cs="Times New Roman"/>
          <w:sz w:val="24"/>
          <w:szCs w:val="24"/>
        </w:rPr>
        <w:t>s</w:t>
      </w:r>
      <w:r w:rsidRPr="000A4E99">
        <w:rPr>
          <w:rFonts w:ascii="Times New Roman" w:hAnsi="Times New Roman" w:cs="Times New Roman"/>
          <w:strike/>
          <w:sz w:val="24"/>
          <w:szCs w:val="24"/>
          <w:u w:val="single"/>
        </w:rPr>
        <w:t>r</w:t>
      </w:r>
      <w:r w:rsidR="009A0066" w:rsidRPr="009A0066">
        <w:rPr>
          <w:rFonts w:ascii="Times New Roman" w:hAnsi="Times New Roman" w:cs="Times New Roman"/>
          <w:strike/>
          <w:sz w:val="24"/>
          <w:szCs w:val="24"/>
        </w:rPr>
        <w:t>n</w:t>
      </w:r>
      <w:r w:rsidRPr="00A820EE">
        <w:rPr>
          <w:rFonts w:ascii="Times New Roman" w:hAnsi="Times New Roman" w:cs="Times New Roman"/>
          <w:sz w:val="24"/>
          <w:szCs w:val="24"/>
        </w:rPr>
        <w:t>) “Retail customer” or “retail purchaser” means a person who purchases commodity sales service or distribution service, and such purchase is not for the purpose of resale.</w:t>
      </w:r>
    </w:p>
    <w:p w14:paraId="01A2AE0F" w14:textId="033FCCF7" w:rsidR="00A820EE" w:rsidRPr="00341533" w:rsidRDefault="00A820EE" w:rsidP="00A820EE">
      <w:pPr>
        <w:rPr>
          <w:rFonts w:ascii="Times New Roman" w:hAnsi="Times New Roman" w:cs="Times New Roman"/>
          <w:sz w:val="24"/>
          <w:szCs w:val="24"/>
          <w:u w:val="single"/>
        </w:rPr>
      </w:pPr>
      <w:r w:rsidRPr="00341533">
        <w:rPr>
          <w:rFonts w:ascii="Times New Roman" w:hAnsi="Times New Roman" w:cs="Times New Roman"/>
          <w:sz w:val="24"/>
          <w:szCs w:val="24"/>
          <w:u w:val="single"/>
        </w:rPr>
        <w:t>(</w:t>
      </w:r>
      <w:r w:rsidR="000A4E99">
        <w:rPr>
          <w:rFonts w:ascii="Times New Roman" w:hAnsi="Times New Roman" w:cs="Times New Roman"/>
          <w:sz w:val="24"/>
          <w:szCs w:val="24"/>
          <w:u w:val="single"/>
        </w:rPr>
        <w:t>t</w:t>
      </w:r>
      <w:r w:rsidRPr="000A4E99">
        <w:rPr>
          <w:rFonts w:ascii="Times New Roman" w:hAnsi="Times New Roman" w:cs="Times New Roman"/>
          <w:strike/>
          <w:sz w:val="24"/>
          <w:szCs w:val="24"/>
          <w:u w:val="single"/>
        </w:rPr>
        <w:t>s</w:t>
      </w:r>
      <w:r w:rsidRPr="00341533">
        <w:rPr>
          <w:rFonts w:ascii="Times New Roman" w:hAnsi="Times New Roman" w:cs="Times New Roman"/>
          <w:sz w:val="24"/>
          <w:szCs w:val="24"/>
          <w:u w:val="single"/>
        </w:rPr>
        <w:t>)” Staff” means the Georgia Public Service Commission Staff.</w:t>
      </w:r>
    </w:p>
    <w:p w14:paraId="58FC2B19" w14:textId="41A6D707" w:rsidR="00A820EE" w:rsidRPr="00341533"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w:t>
      </w:r>
      <w:r w:rsidR="000A4E99">
        <w:rPr>
          <w:rFonts w:ascii="Times New Roman" w:hAnsi="Times New Roman" w:cs="Times New Roman"/>
          <w:sz w:val="24"/>
          <w:szCs w:val="24"/>
          <w:u w:val="single"/>
        </w:rPr>
        <w:t>u</w:t>
      </w:r>
      <w:r w:rsidRPr="000A4E99">
        <w:rPr>
          <w:rFonts w:ascii="Times New Roman" w:hAnsi="Times New Roman" w:cs="Times New Roman"/>
          <w:strike/>
          <w:sz w:val="24"/>
          <w:szCs w:val="24"/>
          <w:u w:val="single"/>
        </w:rPr>
        <w:t>t</w:t>
      </w:r>
      <w:r w:rsidRPr="003C16FF">
        <w:rPr>
          <w:rFonts w:ascii="Times New Roman" w:hAnsi="Times New Roman" w:cs="Times New Roman"/>
          <w:sz w:val="24"/>
          <w:szCs w:val="24"/>
          <w:u w:val="single"/>
        </w:rPr>
        <w:t>) “</w:t>
      </w:r>
      <w:r w:rsidR="00547AB8" w:rsidRPr="003C16FF">
        <w:rPr>
          <w:rFonts w:ascii="Times New Roman" w:hAnsi="Times New Roman" w:cs="Times New Roman"/>
          <w:sz w:val="24"/>
          <w:szCs w:val="24"/>
          <w:u w:val="single"/>
        </w:rPr>
        <w:t xml:space="preserve">Passing </w:t>
      </w:r>
      <w:r w:rsidRPr="003C16FF">
        <w:rPr>
          <w:rFonts w:ascii="Times New Roman" w:hAnsi="Times New Roman" w:cs="Times New Roman"/>
          <w:sz w:val="24"/>
          <w:szCs w:val="24"/>
          <w:u w:val="single"/>
        </w:rPr>
        <w:t>Remediation” means a Marketer has successfully met a</w:t>
      </w:r>
      <w:r w:rsidR="00D027C3" w:rsidRPr="003C16FF">
        <w:rPr>
          <w:rFonts w:ascii="Times New Roman" w:hAnsi="Times New Roman" w:cs="Times New Roman"/>
          <w:sz w:val="24"/>
          <w:szCs w:val="24"/>
          <w:u w:val="single"/>
        </w:rPr>
        <w:t>n</w:t>
      </w:r>
      <w:r w:rsidRPr="003C16FF">
        <w:rPr>
          <w:rFonts w:ascii="Times New Roman" w:hAnsi="Times New Roman" w:cs="Times New Roman"/>
          <w:sz w:val="24"/>
          <w:szCs w:val="24"/>
          <w:u w:val="single"/>
        </w:rPr>
        <w:t xml:space="preserve"> SQM benchmark established by the Commission during the Remediation Period as defined </w:t>
      </w:r>
      <w:r w:rsidR="00D027C3" w:rsidRPr="003C16FF">
        <w:rPr>
          <w:rFonts w:ascii="Times New Roman" w:hAnsi="Times New Roman" w:cs="Times New Roman"/>
          <w:sz w:val="24"/>
          <w:szCs w:val="24"/>
          <w:u w:val="single"/>
        </w:rPr>
        <w:t>i</w:t>
      </w:r>
      <w:r w:rsidRPr="003C16FF">
        <w:rPr>
          <w:rFonts w:ascii="Times New Roman" w:hAnsi="Times New Roman" w:cs="Times New Roman"/>
          <w:sz w:val="24"/>
          <w:szCs w:val="24"/>
          <w:u w:val="single"/>
        </w:rPr>
        <w:t>n section 515-7-8-.</w:t>
      </w:r>
      <w:r w:rsidR="00B842D6"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2.</w:t>
      </w:r>
      <w:r w:rsidR="00547AB8" w:rsidRPr="003C16FF">
        <w:rPr>
          <w:rFonts w:ascii="Times New Roman" w:hAnsi="Times New Roman" w:cs="Times New Roman"/>
          <w:sz w:val="24"/>
          <w:szCs w:val="24"/>
          <w:u w:val="single"/>
        </w:rPr>
        <w:t xml:space="preserve"> </w:t>
      </w:r>
      <w:r w:rsidR="00547AB8" w:rsidRPr="003C16FF">
        <w:rPr>
          <w:rFonts w:ascii="Times New Roman" w:hAnsi="Times New Roman" w:cs="Times New Roman"/>
          <w:sz w:val="24"/>
          <w:szCs w:val="24"/>
          <w:u w:val="single"/>
        </w:rPr>
        <w:lastRenderedPageBreak/>
        <w:t xml:space="preserve">If the Marketer does not achieve a passing remediation, it is considered a failed </w:t>
      </w:r>
      <w:r w:rsidR="00707711" w:rsidRPr="003C16FF">
        <w:rPr>
          <w:rFonts w:ascii="Times New Roman" w:hAnsi="Times New Roman" w:cs="Times New Roman"/>
          <w:sz w:val="24"/>
          <w:szCs w:val="24"/>
          <w:u w:val="single"/>
        </w:rPr>
        <w:t>remediation,</w:t>
      </w:r>
      <w:r w:rsidR="00B842D6" w:rsidRPr="003C16FF">
        <w:rPr>
          <w:rFonts w:ascii="Times New Roman" w:hAnsi="Times New Roman" w:cs="Times New Roman"/>
          <w:sz w:val="24"/>
          <w:szCs w:val="24"/>
          <w:u w:val="single"/>
        </w:rPr>
        <w:t xml:space="preserve"> and the Marketer will be subject to a penalty</w:t>
      </w:r>
      <w:r w:rsidR="00547AB8" w:rsidRPr="003C16FF">
        <w:rPr>
          <w:rFonts w:ascii="Times New Roman" w:hAnsi="Times New Roman" w:cs="Times New Roman"/>
          <w:sz w:val="24"/>
          <w:szCs w:val="24"/>
          <w:u w:val="single"/>
        </w:rPr>
        <w:t>.</w:t>
      </w:r>
    </w:p>
    <w:p w14:paraId="5D0E3A05" w14:textId="77777777" w:rsidR="00A820EE" w:rsidRPr="00A820EE" w:rsidRDefault="00A820EE" w:rsidP="00A820EE">
      <w:pPr>
        <w:rPr>
          <w:rFonts w:ascii="Times New Roman" w:hAnsi="Times New Roman" w:cs="Times New Roman"/>
          <w:sz w:val="24"/>
          <w:szCs w:val="24"/>
        </w:rPr>
      </w:pPr>
    </w:p>
    <w:p w14:paraId="097F68A9" w14:textId="77777777" w:rsidR="00DB423F" w:rsidRDefault="00DB423F" w:rsidP="00A820EE">
      <w:pPr>
        <w:rPr>
          <w:rFonts w:ascii="Times New Roman" w:hAnsi="Times New Roman" w:cs="Times New Roman"/>
          <w:b/>
          <w:bCs/>
          <w:sz w:val="24"/>
          <w:szCs w:val="24"/>
        </w:rPr>
      </w:pPr>
    </w:p>
    <w:p w14:paraId="3AE3C4FA" w14:textId="77777777" w:rsidR="00DB423F" w:rsidRDefault="00DB423F" w:rsidP="00A820EE">
      <w:pPr>
        <w:rPr>
          <w:rFonts w:ascii="Times New Roman" w:hAnsi="Times New Roman" w:cs="Times New Roman"/>
          <w:b/>
          <w:bCs/>
          <w:sz w:val="24"/>
          <w:szCs w:val="24"/>
        </w:rPr>
      </w:pPr>
    </w:p>
    <w:p w14:paraId="05D4B241" w14:textId="77DED6CF"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 xml:space="preserve">Rule 515-7-8-.03 Service </w:t>
      </w:r>
      <w:r w:rsidR="00B93EDD" w:rsidRPr="00A820EE">
        <w:rPr>
          <w:rFonts w:ascii="Times New Roman" w:hAnsi="Times New Roman" w:cs="Times New Roman"/>
          <w:b/>
          <w:bCs/>
          <w:sz w:val="24"/>
          <w:szCs w:val="24"/>
        </w:rPr>
        <w:t xml:space="preserve">Quality </w:t>
      </w:r>
      <w:r w:rsidR="00B93EDD" w:rsidRPr="00281F90">
        <w:rPr>
          <w:rFonts w:ascii="Times New Roman" w:hAnsi="Times New Roman" w:cs="Times New Roman"/>
          <w:b/>
          <w:bCs/>
          <w:sz w:val="24"/>
          <w:szCs w:val="24"/>
          <w:u w:val="single"/>
        </w:rPr>
        <w:t>Measures</w:t>
      </w:r>
      <w:r w:rsidRPr="00281F90">
        <w:rPr>
          <w:rFonts w:ascii="Times New Roman" w:hAnsi="Times New Roman" w:cs="Times New Roman"/>
          <w:b/>
          <w:bCs/>
          <w:sz w:val="24"/>
          <w:szCs w:val="24"/>
          <w:u w:val="single"/>
        </w:rPr>
        <w:t xml:space="preserve"> (SQMs)</w:t>
      </w:r>
      <w:r w:rsidR="00281F90">
        <w:rPr>
          <w:rFonts w:ascii="Times New Roman" w:hAnsi="Times New Roman" w:cs="Times New Roman"/>
          <w:b/>
          <w:bCs/>
          <w:sz w:val="24"/>
          <w:szCs w:val="24"/>
        </w:rPr>
        <w:t xml:space="preserve"> </w:t>
      </w:r>
      <w:r w:rsidR="00281F90" w:rsidRPr="00281F90">
        <w:rPr>
          <w:rFonts w:ascii="Times New Roman" w:hAnsi="Times New Roman" w:cs="Times New Roman"/>
          <w:b/>
          <w:bCs/>
          <w:strike/>
          <w:sz w:val="24"/>
          <w:szCs w:val="24"/>
        </w:rPr>
        <w:t>Standards</w:t>
      </w:r>
      <w:r w:rsidRPr="00A820EE">
        <w:rPr>
          <w:rFonts w:ascii="Times New Roman" w:hAnsi="Times New Roman" w:cs="Times New Roman"/>
          <w:b/>
          <w:bCs/>
          <w:sz w:val="24"/>
          <w:szCs w:val="24"/>
        </w:rPr>
        <w:t>: Customer Service, Billing, and Meter Reading</w:t>
      </w:r>
    </w:p>
    <w:p w14:paraId="4BC71252" w14:textId="21CF207C"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t xml:space="preserve">Every Marketer shall be required to meet </w:t>
      </w:r>
      <w:r w:rsidRPr="00994685">
        <w:rPr>
          <w:rFonts w:ascii="Times New Roman" w:hAnsi="Times New Roman" w:cs="Times New Roman"/>
          <w:sz w:val="24"/>
          <w:szCs w:val="24"/>
          <w:u w:val="single"/>
        </w:rPr>
        <w:t>SQMs</w:t>
      </w:r>
      <w:r w:rsidRPr="00A820EE">
        <w:rPr>
          <w:rFonts w:ascii="Times New Roman" w:hAnsi="Times New Roman" w:cs="Times New Roman"/>
          <w:sz w:val="24"/>
          <w:szCs w:val="24"/>
        </w:rPr>
        <w:t xml:space="preserve"> </w:t>
      </w:r>
      <w:r w:rsidR="00994685" w:rsidRPr="00994685">
        <w:rPr>
          <w:rFonts w:ascii="Times New Roman" w:hAnsi="Times New Roman" w:cs="Times New Roman"/>
          <w:strike/>
          <w:sz w:val="24"/>
          <w:szCs w:val="24"/>
        </w:rPr>
        <w:t>service quality standards</w:t>
      </w:r>
      <w:r w:rsidR="00994685">
        <w:rPr>
          <w:rFonts w:ascii="Times New Roman" w:hAnsi="Times New Roman" w:cs="Times New Roman"/>
          <w:sz w:val="24"/>
          <w:szCs w:val="24"/>
        </w:rPr>
        <w:t xml:space="preserve"> </w:t>
      </w:r>
      <w:r w:rsidRPr="00A820EE">
        <w:rPr>
          <w:rFonts w:ascii="Times New Roman" w:hAnsi="Times New Roman" w:cs="Times New Roman"/>
          <w:sz w:val="24"/>
          <w:szCs w:val="24"/>
        </w:rPr>
        <w:t>to ensure that quality service is afforded to all natural gas customers in Georgia. Specifically, all Marketers shall meet Commission established benchmarks in the following areas:</w:t>
      </w:r>
    </w:p>
    <w:p w14:paraId="2F16C229"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Call Center Service Level;</w:t>
      </w:r>
    </w:p>
    <w:p w14:paraId="172367BA"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Requests for information from the EDC as authorized by the Tariff or Commission Order and certain requests as determined necessary by the Commission;</w:t>
      </w:r>
    </w:p>
    <w:p w14:paraId="444F1353"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Billing Accuracy and Timeliness;</w:t>
      </w:r>
    </w:p>
    <w:p w14:paraId="28A53F4E"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Responsiveness to Consumer Inquiries and Complaints;</w:t>
      </w:r>
    </w:p>
    <w:p w14:paraId="667A593E" w14:textId="69305753"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 xml:space="preserve">Meter Reading Accuracy, if the </w:t>
      </w:r>
      <w:r w:rsidR="00B35FC1">
        <w:rPr>
          <w:rFonts w:ascii="Times New Roman" w:hAnsi="Times New Roman" w:cs="Times New Roman"/>
          <w:sz w:val="24"/>
          <w:szCs w:val="24"/>
        </w:rPr>
        <w:t>M</w:t>
      </w:r>
      <w:r w:rsidR="00B35FC1" w:rsidRPr="00055E91">
        <w:rPr>
          <w:rFonts w:ascii="Times New Roman" w:hAnsi="Times New Roman" w:cs="Times New Roman"/>
          <w:strike/>
          <w:sz w:val="24"/>
          <w:szCs w:val="24"/>
        </w:rPr>
        <w:t>a</w:t>
      </w:r>
      <w:r w:rsidR="00B35FC1" w:rsidRPr="00A820EE">
        <w:rPr>
          <w:rFonts w:ascii="Times New Roman" w:hAnsi="Times New Roman" w:cs="Times New Roman"/>
          <w:sz w:val="24"/>
          <w:szCs w:val="24"/>
        </w:rPr>
        <w:t>rketer</w:t>
      </w:r>
      <w:r w:rsidRPr="00A820EE">
        <w:rPr>
          <w:rFonts w:ascii="Times New Roman" w:hAnsi="Times New Roman" w:cs="Times New Roman"/>
          <w:sz w:val="24"/>
          <w:szCs w:val="24"/>
        </w:rPr>
        <w:t xml:space="preserve"> either directly or through a third party is performing the meter reading function;</w:t>
      </w:r>
    </w:p>
    <w:p w14:paraId="7EBE8B6B" w14:textId="242F0952"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 xml:space="preserve">Meter Reading Timeliness, if the </w:t>
      </w:r>
      <w:r w:rsidR="00B35FC1" w:rsidRPr="00262D03">
        <w:rPr>
          <w:rFonts w:ascii="Times New Roman" w:hAnsi="Times New Roman" w:cs="Times New Roman"/>
          <w:sz w:val="24"/>
          <w:szCs w:val="24"/>
        </w:rPr>
        <w:t>Marketer</w:t>
      </w:r>
      <w:r w:rsidRPr="00A820EE">
        <w:rPr>
          <w:rFonts w:ascii="Times New Roman" w:hAnsi="Times New Roman" w:cs="Times New Roman"/>
          <w:sz w:val="24"/>
          <w:szCs w:val="24"/>
        </w:rPr>
        <w:t xml:space="preserve"> either directly or through a third party is performing the meter reading function;</w:t>
      </w:r>
    </w:p>
    <w:p w14:paraId="6EF77749"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Transmittal of Meter Reading Data to the EDC, including Timeliness and Accuracy of data, if the marketer either directly or through a third party is performing the meter reading function; and</w:t>
      </w:r>
    </w:p>
    <w:p w14:paraId="26A82F9F" w14:textId="77777777" w:rsidR="00A820EE" w:rsidRPr="00A820EE" w:rsidRDefault="00A820EE" w:rsidP="00A820EE">
      <w:pPr>
        <w:pStyle w:val="NoSpacing"/>
        <w:numPr>
          <w:ilvl w:val="0"/>
          <w:numId w:val="1"/>
        </w:numPr>
        <w:rPr>
          <w:rFonts w:ascii="Times New Roman" w:hAnsi="Times New Roman" w:cs="Times New Roman"/>
          <w:sz w:val="24"/>
          <w:szCs w:val="24"/>
        </w:rPr>
      </w:pPr>
      <w:r w:rsidRPr="00A820EE">
        <w:rPr>
          <w:rFonts w:ascii="Times New Roman" w:hAnsi="Times New Roman" w:cs="Times New Roman"/>
          <w:sz w:val="24"/>
          <w:szCs w:val="24"/>
        </w:rPr>
        <w:t>Transmittal of accurate and timely electronic transactions of consumer data to the EDC.</w:t>
      </w:r>
    </w:p>
    <w:p w14:paraId="1D37A33B" w14:textId="77777777" w:rsidR="00A820EE" w:rsidRPr="00A820EE" w:rsidRDefault="00A820EE" w:rsidP="00A820EE">
      <w:pPr>
        <w:pStyle w:val="NoSpacing"/>
        <w:rPr>
          <w:rFonts w:ascii="Times New Roman" w:hAnsi="Times New Roman" w:cs="Times New Roman"/>
          <w:sz w:val="24"/>
          <w:szCs w:val="24"/>
        </w:rPr>
      </w:pPr>
    </w:p>
    <w:p w14:paraId="7A7DD84F" w14:textId="77502124" w:rsidR="00A820EE" w:rsidRPr="00464A48" w:rsidRDefault="00A820EE" w:rsidP="00A820EE">
      <w:pPr>
        <w:pStyle w:val="NoSpacing"/>
        <w:rPr>
          <w:rFonts w:ascii="Times New Roman" w:hAnsi="Times New Roman" w:cs="Times New Roman"/>
          <w:sz w:val="24"/>
          <w:szCs w:val="24"/>
          <w:u w:val="single"/>
        </w:rPr>
      </w:pPr>
      <w:r w:rsidRPr="003C16FF">
        <w:rPr>
          <w:rFonts w:ascii="Times New Roman" w:hAnsi="Times New Roman" w:cs="Times New Roman"/>
          <w:sz w:val="24"/>
          <w:szCs w:val="24"/>
          <w:u w:val="single"/>
        </w:rPr>
        <w:t>If a Marketer fails to meet an SQM benchmark established by the Commission, the Marketer shall notify Staff of the missed</w:t>
      </w:r>
      <w:r w:rsidR="007968C8" w:rsidRPr="003C16FF">
        <w:rPr>
          <w:rFonts w:ascii="Times New Roman" w:hAnsi="Times New Roman" w:cs="Times New Roman"/>
          <w:sz w:val="24"/>
          <w:szCs w:val="24"/>
          <w:u w:val="single"/>
        </w:rPr>
        <w:t xml:space="preserve"> SQM</w:t>
      </w:r>
      <w:r w:rsidRPr="003C16FF">
        <w:rPr>
          <w:rFonts w:ascii="Times New Roman" w:hAnsi="Times New Roman" w:cs="Times New Roman"/>
          <w:sz w:val="24"/>
          <w:szCs w:val="24"/>
          <w:u w:val="single"/>
        </w:rPr>
        <w:t xml:space="preserve"> benchmark</w:t>
      </w:r>
      <w:r w:rsidR="002F08C2" w:rsidRPr="003C16FF">
        <w:rPr>
          <w:rFonts w:ascii="Times New Roman" w:hAnsi="Times New Roman" w:cs="Times New Roman"/>
          <w:sz w:val="24"/>
          <w:szCs w:val="24"/>
          <w:u w:val="single"/>
        </w:rPr>
        <w:t xml:space="preserve"> by highlighting the failing percentage</w:t>
      </w:r>
      <w:r w:rsidRPr="003C16FF">
        <w:rPr>
          <w:rFonts w:ascii="Times New Roman" w:hAnsi="Times New Roman" w:cs="Times New Roman"/>
          <w:sz w:val="24"/>
          <w:szCs w:val="24"/>
          <w:u w:val="single"/>
        </w:rPr>
        <w:t xml:space="preserve"> in that month’s reporting filing.  </w:t>
      </w:r>
      <w:r w:rsidR="002F08C2" w:rsidRPr="003C16FF">
        <w:rPr>
          <w:rFonts w:ascii="Times New Roman" w:hAnsi="Times New Roman" w:cs="Times New Roman"/>
          <w:sz w:val="24"/>
          <w:szCs w:val="24"/>
          <w:u w:val="single"/>
        </w:rPr>
        <w:t xml:space="preserve">This </w:t>
      </w:r>
      <w:r w:rsidR="00324F99" w:rsidRPr="003C16FF">
        <w:rPr>
          <w:rFonts w:ascii="Times New Roman" w:hAnsi="Times New Roman" w:cs="Times New Roman"/>
          <w:sz w:val="24"/>
          <w:szCs w:val="24"/>
          <w:u w:val="single"/>
        </w:rPr>
        <w:t xml:space="preserve">notice </w:t>
      </w:r>
      <w:r w:rsidR="002F08C2" w:rsidRPr="003C16FF">
        <w:rPr>
          <w:rFonts w:ascii="Times New Roman" w:hAnsi="Times New Roman" w:cs="Times New Roman"/>
          <w:sz w:val="24"/>
          <w:szCs w:val="24"/>
          <w:u w:val="single"/>
        </w:rPr>
        <w:t>does not require the Marketer to make a separate filing from the monthly reporting filing.</w:t>
      </w:r>
    </w:p>
    <w:p w14:paraId="48E052A6" w14:textId="77777777" w:rsidR="00A820EE" w:rsidRPr="00A820EE" w:rsidRDefault="00A820EE" w:rsidP="00A820EE">
      <w:pPr>
        <w:pStyle w:val="NoSpacing"/>
        <w:rPr>
          <w:rFonts w:ascii="Times New Roman" w:hAnsi="Times New Roman" w:cs="Times New Roman"/>
          <w:sz w:val="24"/>
          <w:szCs w:val="24"/>
        </w:rPr>
      </w:pPr>
    </w:p>
    <w:p w14:paraId="60CF7F32" w14:textId="77777777" w:rsidR="00A820EE" w:rsidRPr="00A820EE" w:rsidRDefault="00A820EE" w:rsidP="00A820EE">
      <w:pPr>
        <w:pStyle w:val="NoSpacing"/>
        <w:rPr>
          <w:rFonts w:ascii="Times New Roman" w:hAnsi="Times New Roman" w:cs="Times New Roman"/>
          <w:sz w:val="24"/>
          <w:szCs w:val="24"/>
        </w:rPr>
      </w:pPr>
    </w:p>
    <w:p w14:paraId="134F99A7" w14:textId="57C65E42" w:rsidR="00A820EE" w:rsidRPr="00545EEF" w:rsidRDefault="00A820EE" w:rsidP="00A820EE">
      <w:pPr>
        <w:rPr>
          <w:rFonts w:ascii="Times New Roman" w:hAnsi="Times New Roman" w:cs="Times New Roman"/>
          <w:b/>
          <w:bCs/>
          <w:sz w:val="24"/>
          <w:szCs w:val="24"/>
          <w:u w:val="single"/>
        </w:rPr>
      </w:pPr>
      <w:r w:rsidRPr="00545EEF">
        <w:rPr>
          <w:rFonts w:ascii="Times New Roman" w:hAnsi="Times New Roman" w:cs="Times New Roman"/>
          <w:b/>
          <w:bCs/>
          <w:sz w:val="24"/>
          <w:szCs w:val="24"/>
          <w:u w:val="single"/>
        </w:rPr>
        <w:t>Rule 515-7-8-.04 Service Quality Measure (SQM): Call Center Service Levels</w:t>
      </w:r>
    </w:p>
    <w:p w14:paraId="6FC65223" w14:textId="04D2BF48" w:rsidR="00A820EE" w:rsidRPr="00EC4BB7" w:rsidRDefault="00A820EE" w:rsidP="00A820EE">
      <w:pPr>
        <w:rPr>
          <w:rFonts w:ascii="Times New Roman" w:hAnsi="Times New Roman" w:cs="Times New Roman"/>
          <w:sz w:val="24"/>
          <w:szCs w:val="24"/>
          <w:u w:val="single"/>
        </w:rPr>
      </w:pPr>
      <w:r w:rsidRPr="00EC4BB7">
        <w:rPr>
          <w:rFonts w:ascii="Times New Roman" w:hAnsi="Times New Roman" w:cs="Times New Roman"/>
          <w:sz w:val="24"/>
          <w:szCs w:val="24"/>
          <w:u w:val="single"/>
        </w:rPr>
        <w:t>The purpose of this SQM is to measure the percentage of calls answered within 180 seconds or less during a month to ensure a prompt response to a call. This SQM will be measured over one</w:t>
      </w:r>
      <w:r w:rsidR="0039059E">
        <w:rPr>
          <w:rFonts w:ascii="Times New Roman" w:hAnsi="Times New Roman" w:cs="Times New Roman"/>
          <w:sz w:val="24"/>
          <w:szCs w:val="24"/>
          <w:u w:val="single"/>
        </w:rPr>
        <w:t xml:space="preserve"> </w:t>
      </w:r>
      <w:r w:rsidR="00ED131E">
        <w:rPr>
          <w:rFonts w:ascii="Times New Roman" w:hAnsi="Times New Roman" w:cs="Times New Roman"/>
          <w:sz w:val="24"/>
          <w:szCs w:val="24"/>
          <w:u w:val="single"/>
        </w:rPr>
        <w:t>(1)</w:t>
      </w:r>
      <w:r w:rsidRPr="00EC4BB7">
        <w:rPr>
          <w:rFonts w:ascii="Times New Roman" w:hAnsi="Times New Roman" w:cs="Times New Roman"/>
          <w:sz w:val="24"/>
          <w:szCs w:val="24"/>
          <w:u w:val="single"/>
        </w:rPr>
        <w:t xml:space="preserve"> calendar month.</w:t>
      </w:r>
    </w:p>
    <w:p w14:paraId="264A0AF1" w14:textId="2400D9AA" w:rsidR="00A820EE" w:rsidRPr="00EC4BB7" w:rsidRDefault="00A820EE" w:rsidP="00A820EE">
      <w:pPr>
        <w:rPr>
          <w:rFonts w:ascii="Times New Roman" w:hAnsi="Times New Roman" w:cs="Times New Roman"/>
          <w:sz w:val="24"/>
          <w:szCs w:val="24"/>
          <w:u w:val="single"/>
        </w:rPr>
      </w:pPr>
      <w:r w:rsidRPr="00EC4BB7">
        <w:rPr>
          <w:rFonts w:ascii="Times New Roman" w:hAnsi="Times New Roman" w:cs="Times New Roman"/>
          <w:sz w:val="24"/>
          <w:szCs w:val="24"/>
          <w:u w:val="single"/>
        </w:rPr>
        <w:t xml:space="preserve">Marketers shall be responsible for answering at least 80% of calls within 180 seconds. </w:t>
      </w:r>
      <w:r w:rsidR="00AA2397" w:rsidRPr="00AA2397">
        <w:rPr>
          <w:rFonts w:ascii="Times New Roman" w:hAnsi="Times New Roman" w:cs="Times New Roman"/>
          <w:sz w:val="24"/>
          <w:szCs w:val="24"/>
          <w:u w:val="single"/>
        </w:rPr>
        <w:t>If placed into an Interactive Voice Response (IVR), the 180 seconds start when the customer makes the selection to speak with an agent.</w:t>
      </w:r>
    </w:p>
    <w:p w14:paraId="66F25FD5" w14:textId="73A60E3C" w:rsidR="00AA2397" w:rsidRPr="003C16FF" w:rsidRDefault="00AA2397"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The Marketer, at a minimum, shall meet the established SQM benchmark of 80% for Call Center Service Level.  The formula for measuring this benchmark shall be as follows:</w:t>
      </w:r>
    </w:p>
    <w:p w14:paraId="1A078227" w14:textId="77777777" w:rsidR="00AA2397" w:rsidRPr="003C16FF" w:rsidRDefault="00AA2397" w:rsidP="00A820EE">
      <w:pPr>
        <w:ind w:left="720" w:right="566" w:firstLine="5"/>
        <w:rPr>
          <w:rFonts w:ascii="Times New Roman" w:eastAsia="Times New Roman" w:hAnsi="Times New Roman" w:cs="Times New Roman"/>
          <w:b/>
          <w:bCs/>
          <w:sz w:val="24"/>
          <w:szCs w:val="24"/>
          <w:u w:val="single"/>
        </w:rPr>
      </w:pPr>
      <w:r w:rsidRPr="003C16FF">
        <w:rPr>
          <w:rFonts w:ascii="Times New Roman" w:eastAsia="Times New Roman" w:hAnsi="Times New Roman" w:cs="Times New Roman"/>
          <w:b/>
          <w:bCs/>
          <w:sz w:val="24"/>
          <w:szCs w:val="24"/>
          <w:u w:val="single"/>
        </w:rPr>
        <w:lastRenderedPageBreak/>
        <w:t>(Answered Calls/ Total Received Calls) *100</w:t>
      </w:r>
    </w:p>
    <w:p w14:paraId="19CBB8F0" w14:textId="5A1B748D" w:rsidR="00AA2397" w:rsidRPr="003C16FF" w:rsidRDefault="00AA2397" w:rsidP="00AA2397">
      <w:pPr>
        <w:ind w:right="566"/>
        <w:rPr>
          <w:rFonts w:ascii="Times New Roman" w:eastAsia="Times New Roman" w:hAnsi="Times New Roman" w:cs="Times New Roman"/>
          <w:sz w:val="24"/>
          <w:szCs w:val="24"/>
          <w:u w:val="single"/>
        </w:rPr>
      </w:pPr>
      <w:r w:rsidRPr="003C16FF" w:rsidDel="00AA2397">
        <w:rPr>
          <w:rFonts w:ascii="Times New Roman" w:eastAsia="Times New Roman" w:hAnsi="Times New Roman" w:cs="Times New Roman"/>
          <w:sz w:val="24"/>
          <w:szCs w:val="24"/>
          <w:u w:val="single"/>
        </w:rPr>
        <w:t xml:space="preserve"> </w:t>
      </w:r>
      <w:r w:rsidRPr="003C16FF">
        <w:rPr>
          <w:rFonts w:ascii="Times New Roman" w:eastAsia="Times New Roman" w:hAnsi="Times New Roman" w:cs="Times New Roman"/>
          <w:sz w:val="24"/>
          <w:szCs w:val="24"/>
          <w:u w:val="single"/>
        </w:rPr>
        <w:t xml:space="preserve">For purposes of calculating the formula described above, the following terms shall have the following </w:t>
      </w:r>
      <w:r w:rsidR="003C0B34" w:rsidRPr="003C16FF">
        <w:rPr>
          <w:rFonts w:ascii="Times New Roman" w:eastAsia="Times New Roman" w:hAnsi="Times New Roman" w:cs="Times New Roman"/>
          <w:sz w:val="24"/>
          <w:szCs w:val="24"/>
          <w:u w:val="single"/>
        </w:rPr>
        <w:t>definitions</w:t>
      </w:r>
      <w:r w:rsidRPr="003C16FF">
        <w:rPr>
          <w:rFonts w:ascii="Times New Roman" w:eastAsia="Times New Roman" w:hAnsi="Times New Roman" w:cs="Times New Roman"/>
          <w:sz w:val="24"/>
          <w:szCs w:val="24"/>
          <w:u w:val="single"/>
        </w:rPr>
        <w:t xml:space="preserve">: </w:t>
      </w:r>
    </w:p>
    <w:p w14:paraId="69D296EA" w14:textId="1FF8532F"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“Answered Call” means any call answered by </w:t>
      </w:r>
      <w:r w:rsidR="00213336" w:rsidRPr="003C16FF">
        <w:rPr>
          <w:rFonts w:ascii="Times New Roman" w:eastAsia="Times New Roman" w:hAnsi="Times New Roman" w:cs="Times New Roman"/>
          <w:sz w:val="24"/>
          <w:szCs w:val="24"/>
          <w:u w:val="single"/>
        </w:rPr>
        <w:t>a Marketer</w:t>
      </w:r>
      <w:r w:rsidRPr="003C16FF">
        <w:rPr>
          <w:rFonts w:ascii="Times New Roman" w:eastAsia="Times New Roman" w:hAnsi="Times New Roman" w:cs="Times New Roman"/>
          <w:sz w:val="24"/>
          <w:szCs w:val="24"/>
          <w:u w:val="single"/>
        </w:rPr>
        <w:t xml:space="preserve"> </w:t>
      </w:r>
      <w:r w:rsidR="004A673D" w:rsidRPr="003C16FF">
        <w:rPr>
          <w:rFonts w:ascii="Times New Roman" w:eastAsia="Times New Roman" w:hAnsi="Times New Roman" w:cs="Times New Roman"/>
          <w:sz w:val="24"/>
          <w:szCs w:val="24"/>
          <w:u w:val="single"/>
        </w:rPr>
        <w:t>within</w:t>
      </w:r>
      <w:r w:rsidRPr="003C16FF">
        <w:rPr>
          <w:rFonts w:ascii="Times New Roman" w:eastAsia="Times New Roman" w:hAnsi="Times New Roman" w:cs="Times New Roman"/>
          <w:sz w:val="24"/>
          <w:szCs w:val="24"/>
          <w:u w:val="single"/>
        </w:rPr>
        <w:t xml:space="preserve"> 180 seconds and does not include any calls that meet the definition of a “Customer Terminated Call” that were terminated prior to 180 seconds.   </w:t>
      </w:r>
    </w:p>
    <w:p w14:paraId="4EF48133" w14:textId="47099975"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“Customer Terminated Call” means (A) any call terminated by the customer and (B) any call terminated by the customer where prior to speaking with agent, the customer </w:t>
      </w:r>
      <w:r w:rsidR="008B0AA8" w:rsidRPr="003C16FF">
        <w:rPr>
          <w:rFonts w:ascii="Times New Roman" w:eastAsia="Times New Roman" w:hAnsi="Times New Roman" w:cs="Times New Roman"/>
          <w:sz w:val="24"/>
          <w:szCs w:val="24"/>
          <w:u w:val="single"/>
        </w:rPr>
        <w:t>had requested</w:t>
      </w:r>
      <w:r w:rsidRPr="003C16FF">
        <w:rPr>
          <w:rFonts w:ascii="Times New Roman" w:eastAsia="Times New Roman" w:hAnsi="Times New Roman" w:cs="Times New Roman"/>
          <w:sz w:val="24"/>
          <w:szCs w:val="24"/>
          <w:u w:val="single"/>
        </w:rPr>
        <w:t xml:space="preserve"> a call back. A “Customer Terminated Call” shall not be included in the numerator or denominator in the above-described formula if the call is terminated prior to 180 seconds.  A “Customer Terminated Call” shall be included in the denominator but not the numerator in the above-described formula if the call is terminated after 180 seconds.</w:t>
      </w:r>
    </w:p>
    <w:p w14:paraId="00A44B4B" w14:textId="31311F8F" w:rsidR="00AA2397" w:rsidRPr="003C16FF" w:rsidRDefault="00AA2397" w:rsidP="002A0645">
      <w:pPr>
        <w:pStyle w:val="ListParagraph"/>
        <w:numPr>
          <w:ilvl w:val="0"/>
          <w:numId w:val="5"/>
        </w:num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 xml:space="preserve">“Total Received Calls” means all calls received by the </w:t>
      </w:r>
      <w:r w:rsidR="00423213" w:rsidRPr="003C16FF">
        <w:rPr>
          <w:rFonts w:ascii="Times New Roman" w:eastAsia="Times New Roman" w:hAnsi="Times New Roman" w:cs="Times New Roman"/>
          <w:sz w:val="24"/>
          <w:szCs w:val="24"/>
          <w:u w:val="single"/>
        </w:rPr>
        <w:t>M</w:t>
      </w:r>
      <w:r w:rsidRPr="003C16FF">
        <w:rPr>
          <w:rFonts w:ascii="Times New Roman" w:eastAsia="Times New Roman" w:hAnsi="Times New Roman" w:cs="Times New Roman"/>
          <w:sz w:val="24"/>
          <w:szCs w:val="24"/>
          <w:u w:val="single"/>
        </w:rPr>
        <w:t>arketer within a recording period in which a customer makes the selection</w:t>
      </w:r>
      <w:r w:rsidR="00E97359">
        <w:rPr>
          <w:rFonts w:ascii="Times New Roman" w:eastAsia="Times New Roman" w:hAnsi="Times New Roman" w:cs="Times New Roman"/>
          <w:color w:val="FF0000"/>
          <w:sz w:val="24"/>
          <w:szCs w:val="24"/>
          <w:u w:val="single"/>
        </w:rPr>
        <w:t xml:space="preserve"> </w:t>
      </w:r>
      <w:r w:rsidR="00E97359" w:rsidRPr="00C07509">
        <w:rPr>
          <w:rFonts w:ascii="Times New Roman" w:eastAsia="Times New Roman" w:hAnsi="Times New Roman" w:cs="Times New Roman"/>
          <w:sz w:val="24"/>
          <w:szCs w:val="24"/>
          <w:u w:val="single"/>
        </w:rPr>
        <w:t>within the IVR</w:t>
      </w:r>
      <w:r w:rsidRPr="00C07509">
        <w:rPr>
          <w:rFonts w:ascii="Times New Roman" w:eastAsia="Times New Roman" w:hAnsi="Times New Roman" w:cs="Times New Roman"/>
          <w:sz w:val="24"/>
          <w:szCs w:val="24"/>
          <w:u w:val="single"/>
        </w:rPr>
        <w:t xml:space="preserve"> </w:t>
      </w:r>
      <w:r w:rsidRPr="003C16FF">
        <w:rPr>
          <w:rFonts w:ascii="Times New Roman" w:eastAsia="Times New Roman" w:hAnsi="Times New Roman" w:cs="Times New Roman"/>
          <w:sz w:val="24"/>
          <w:szCs w:val="24"/>
          <w:u w:val="single"/>
        </w:rPr>
        <w:t>to speak with an agent and only excludes those calls that meet the definition of a “Customer Terminated Call.</w:t>
      </w:r>
      <w:r w:rsidR="008B0AA8" w:rsidRPr="003C16FF">
        <w:rPr>
          <w:rFonts w:ascii="Times New Roman" w:eastAsia="Times New Roman" w:hAnsi="Times New Roman" w:cs="Times New Roman"/>
          <w:sz w:val="24"/>
          <w:szCs w:val="24"/>
          <w:u w:val="single"/>
        </w:rPr>
        <w:t>”</w:t>
      </w:r>
      <w:r w:rsidRPr="003C16FF">
        <w:rPr>
          <w:rFonts w:ascii="Times New Roman" w:eastAsia="Times New Roman" w:hAnsi="Times New Roman" w:cs="Times New Roman"/>
          <w:sz w:val="24"/>
          <w:szCs w:val="24"/>
          <w:u w:val="single"/>
        </w:rPr>
        <w:t xml:space="preserve">    </w:t>
      </w:r>
    </w:p>
    <w:p w14:paraId="4E11ABAA" w14:textId="77777777" w:rsidR="00AA2397" w:rsidRPr="00EC4BB7" w:rsidRDefault="00AA2397" w:rsidP="002A0645">
      <w:pPr>
        <w:ind w:right="566"/>
        <w:rPr>
          <w:rFonts w:ascii="Times New Roman" w:eastAsia="Times New Roman" w:hAnsi="Times New Roman" w:cs="Times New Roman"/>
          <w:sz w:val="24"/>
          <w:szCs w:val="24"/>
          <w:u w:val="single"/>
        </w:rPr>
      </w:pPr>
    </w:p>
    <w:p w14:paraId="00CB868A" w14:textId="77777777" w:rsidR="00A820EE" w:rsidRPr="00545EEF" w:rsidRDefault="00A820EE" w:rsidP="00A820EE">
      <w:pPr>
        <w:ind w:right="566"/>
        <w:rPr>
          <w:rFonts w:ascii="Times New Roman" w:eastAsia="Times New Roman" w:hAnsi="Times New Roman" w:cs="Times New Roman"/>
          <w:b/>
          <w:bCs/>
          <w:sz w:val="24"/>
          <w:szCs w:val="24"/>
          <w:u w:val="single"/>
        </w:rPr>
      </w:pPr>
      <w:r w:rsidRPr="00545EEF">
        <w:rPr>
          <w:rFonts w:ascii="Times New Roman" w:eastAsia="Times New Roman" w:hAnsi="Times New Roman" w:cs="Times New Roman"/>
          <w:b/>
          <w:bCs/>
          <w:sz w:val="24"/>
          <w:szCs w:val="24"/>
          <w:u w:val="single"/>
        </w:rPr>
        <w:t xml:space="preserve">Rule 515-7-8-.05 Service Quality Measure (SQM): Billing Accuracy </w:t>
      </w:r>
    </w:p>
    <w:p w14:paraId="1AF513CF" w14:textId="1F496590" w:rsidR="00A820EE" w:rsidRDefault="00A820EE" w:rsidP="00A820EE">
      <w:pPr>
        <w:ind w:right="566"/>
        <w:rPr>
          <w:rFonts w:ascii="Times New Roman" w:eastAsia="Times New Roman" w:hAnsi="Times New Roman" w:cs="Times New Roman"/>
          <w:sz w:val="24"/>
          <w:szCs w:val="24"/>
          <w:u w:val="single"/>
        </w:rPr>
      </w:pPr>
      <w:r w:rsidRPr="00545EEF">
        <w:rPr>
          <w:rFonts w:ascii="Times New Roman" w:eastAsia="Times New Roman" w:hAnsi="Times New Roman" w:cs="Times New Roman"/>
          <w:sz w:val="24"/>
          <w:szCs w:val="24"/>
          <w:u w:val="single"/>
        </w:rPr>
        <w:t>The purpose of this SQM is to measure the accuracy of a bill sent to a customer by a Marketer versus the number of bills corrected over a period of one</w:t>
      </w:r>
      <w:r w:rsidR="00ED131E">
        <w:rPr>
          <w:rFonts w:ascii="Times New Roman" w:eastAsia="Times New Roman" w:hAnsi="Times New Roman" w:cs="Times New Roman"/>
          <w:sz w:val="24"/>
          <w:szCs w:val="24"/>
          <w:u w:val="single"/>
        </w:rPr>
        <w:t>(1)</w:t>
      </w:r>
      <w:r w:rsidRPr="00545EEF">
        <w:rPr>
          <w:rFonts w:ascii="Times New Roman" w:eastAsia="Times New Roman" w:hAnsi="Times New Roman" w:cs="Times New Roman"/>
          <w:sz w:val="24"/>
          <w:szCs w:val="24"/>
          <w:u w:val="single"/>
        </w:rPr>
        <w:t xml:space="preserve"> month. Marketers shall be responsible for maintaining a 98.5% monthly billing accuracy</w:t>
      </w:r>
      <w:r w:rsidR="00ED131E">
        <w:rPr>
          <w:rFonts w:ascii="Times New Roman" w:eastAsia="Times New Roman" w:hAnsi="Times New Roman" w:cs="Times New Roman"/>
          <w:sz w:val="24"/>
          <w:szCs w:val="24"/>
          <w:u w:val="single"/>
        </w:rPr>
        <w:t xml:space="preserve"> rate</w:t>
      </w:r>
      <w:r w:rsidRPr="00545EEF">
        <w:rPr>
          <w:rFonts w:ascii="Times New Roman" w:eastAsia="Times New Roman" w:hAnsi="Times New Roman" w:cs="Times New Roman"/>
          <w:sz w:val="24"/>
          <w:szCs w:val="24"/>
          <w:u w:val="single"/>
        </w:rPr>
        <w:t>.</w:t>
      </w:r>
    </w:p>
    <w:p w14:paraId="3402B5BF" w14:textId="305EC886" w:rsidR="00F5555F" w:rsidRPr="00545EEF" w:rsidRDefault="00F5555F" w:rsidP="00A820EE">
      <w:pPr>
        <w:ind w:right="566"/>
        <w:rPr>
          <w:rFonts w:ascii="Times New Roman" w:eastAsia="Times New Roman" w:hAnsi="Times New Roman" w:cs="Times New Roman"/>
          <w:sz w:val="24"/>
          <w:szCs w:val="24"/>
          <w:u w:val="single"/>
        </w:rPr>
      </w:pPr>
      <w:r w:rsidRPr="003C16FF">
        <w:rPr>
          <w:rFonts w:ascii="Times New Roman" w:eastAsia="Times New Roman" w:hAnsi="Times New Roman" w:cs="Times New Roman"/>
          <w:sz w:val="24"/>
          <w:szCs w:val="24"/>
          <w:u w:val="single"/>
        </w:rPr>
        <w:t>The Commission defines inaccurate bills as those bills</w:t>
      </w:r>
      <w:r w:rsidR="008B0AA8" w:rsidRPr="003C16FF">
        <w:rPr>
          <w:rFonts w:ascii="Times New Roman" w:eastAsia="Times New Roman" w:hAnsi="Times New Roman" w:cs="Times New Roman"/>
          <w:sz w:val="24"/>
          <w:szCs w:val="24"/>
          <w:u w:val="single"/>
        </w:rPr>
        <w:t xml:space="preserve"> that were</w:t>
      </w:r>
      <w:r w:rsidRPr="003C16FF">
        <w:rPr>
          <w:rFonts w:ascii="Times New Roman" w:eastAsia="Times New Roman" w:hAnsi="Times New Roman" w:cs="Times New Roman"/>
          <w:sz w:val="24"/>
          <w:szCs w:val="24"/>
          <w:u w:val="single"/>
        </w:rPr>
        <w:t xml:space="preserve"> sent to consumers </w:t>
      </w:r>
      <w:r w:rsidR="008B0AA8" w:rsidRPr="003C16FF">
        <w:rPr>
          <w:rFonts w:ascii="Times New Roman" w:eastAsia="Times New Roman" w:hAnsi="Times New Roman" w:cs="Times New Roman"/>
          <w:sz w:val="24"/>
          <w:szCs w:val="24"/>
          <w:u w:val="single"/>
        </w:rPr>
        <w:t>but</w:t>
      </w:r>
      <w:r w:rsidRPr="003C16FF">
        <w:rPr>
          <w:rFonts w:ascii="Times New Roman" w:eastAsia="Times New Roman" w:hAnsi="Times New Roman" w:cs="Times New Roman"/>
          <w:sz w:val="24"/>
          <w:szCs w:val="24"/>
          <w:u w:val="single"/>
        </w:rPr>
        <w:t xml:space="preserve"> have to be cancelled and re-billed or </w:t>
      </w:r>
      <w:r w:rsidR="008B0AA8" w:rsidRPr="003C16FF">
        <w:rPr>
          <w:rFonts w:ascii="Times New Roman" w:eastAsia="Times New Roman" w:hAnsi="Times New Roman" w:cs="Times New Roman"/>
          <w:sz w:val="24"/>
          <w:szCs w:val="24"/>
          <w:u w:val="single"/>
        </w:rPr>
        <w:t>those</w:t>
      </w:r>
      <w:r w:rsidRPr="003C16FF">
        <w:rPr>
          <w:rFonts w:ascii="Times New Roman" w:eastAsia="Times New Roman" w:hAnsi="Times New Roman" w:cs="Times New Roman"/>
          <w:sz w:val="24"/>
          <w:szCs w:val="24"/>
          <w:u w:val="single"/>
        </w:rPr>
        <w:t xml:space="preserve"> bill</w:t>
      </w:r>
      <w:r w:rsidR="008B0AA8" w:rsidRPr="003C16FF">
        <w:rPr>
          <w:rFonts w:ascii="Times New Roman" w:eastAsia="Times New Roman" w:hAnsi="Times New Roman" w:cs="Times New Roman"/>
          <w:sz w:val="24"/>
          <w:szCs w:val="24"/>
          <w:u w:val="single"/>
        </w:rPr>
        <w:t>s that</w:t>
      </w:r>
      <w:r w:rsidRPr="003C16FF">
        <w:rPr>
          <w:rFonts w:ascii="Times New Roman" w:eastAsia="Times New Roman" w:hAnsi="Times New Roman" w:cs="Times New Roman"/>
          <w:sz w:val="24"/>
          <w:szCs w:val="24"/>
          <w:u w:val="single"/>
        </w:rPr>
        <w:t xml:space="preserve"> ha</w:t>
      </w:r>
      <w:r w:rsidR="008B0AA8" w:rsidRPr="003C16FF">
        <w:rPr>
          <w:rFonts w:ascii="Times New Roman" w:eastAsia="Times New Roman" w:hAnsi="Times New Roman" w:cs="Times New Roman"/>
          <w:sz w:val="24"/>
          <w:szCs w:val="24"/>
          <w:u w:val="single"/>
        </w:rPr>
        <w:t>ve</w:t>
      </w:r>
      <w:r w:rsidRPr="003C16FF">
        <w:rPr>
          <w:rFonts w:ascii="Times New Roman" w:eastAsia="Times New Roman" w:hAnsi="Times New Roman" w:cs="Times New Roman"/>
          <w:sz w:val="24"/>
          <w:szCs w:val="24"/>
          <w:u w:val="single"/>
        </w:rPr>
        <w:t xml:space="preserve"> to be corrected due to </w:t>
      </w:r>
      <w:r w:rsidR="0006031E" w:rsidRPr="003C16FF">
        <w:rPr>
          <w:rFonts w:ascii="Times New Roman" w:eastAsia="Times New Roman" w:hAnsi="Times New Roman" w:cs="Times New Roman"/>
          <w:sz w:val="24"/>
          <w:szCs w:val="24"/>
          <w:u w:val="single"/>
        </w:rPr>
        <w:t>M</w:t>
      </w:r>
      <w:r w:rsidRPr="003C16FF">
        <w:rPr>
          <w:rFonts w:ascii="Times New Roman" w:eastAsia="Times New Roman" w:hAnsi="Times New Roman" w:cs="Times New Roman"/>
          <w:sz w:val="24"/>
          <w:szCs w:val="24"/>
          <w:u w:val="single"/>
        </w:rPr>
        <w:t>arketer error</w:t>
      </w:r>
      <w:r w:rsidR="008B0AA8" w:rsidRPr="003C16FF">
        <w:rPr>
          <w:rFonts w:ascii="Times New Roman" w:eastAsia="Times New Roman" w:hAnsi="Times New Roman" w:cs="Times New Roman"/>
          <w:sz w:val="24"/>
          <w:szCs w:val="24"/>
          <w:u w:val="single"/>
        </w:rPr>
        <w:t>.</w:t>
      </w:r>
      <w:r w:rsidRPr="003C16FF">
        <w:rPr>
          <w:rFonts w:ascii="Times New Roman" w:eastAsia="Times New Roman" w:hAnsi="Times New Roman" w:cs="Times New Roman"/>
          <w:sz w:val="24"/>
          <w:szCs w:val="24"/>
          <w:u w:val="single"/>
        </w:rPr>
        <w:t xml:space="preserve"> Any cancelations or corrections due to meter reading errors or any other error caused by the EDC will not</w:t>
      </w:r>
      <w:r w:rsidR="008B0AA8" w:rsidRPr="003C16FF">
        <w:rPr>
          <w:rFonts w:ascii="Times New Roman" w:eastAsia="Times New Roman" w:hAnsi="Times New Roman" w:cs="Times New Roman"/>
          <w:sz w:val="24"/>
          <w:szCs w:val="24"/>
          <w:u w:val="single"/>
        </w:rPr>
        <w:t xml:space="preserve"> be</w:t>
      </w:r>
      <w:r w:rsidRPr="003C16FF">
        <w:rPr>
          <w:rFonts w:ascii="Times New Roman" w:eastAsia="Times New Roman" w:hAnsi="Times New Roman" w:cs="Times New Roman"/>
          <w:sz w:val="24"/>
          <w:szCs w:val="24"/>
          <w:u w:val="single"/>
        </w:rPr>
        <w:t xml:space="preserve"> count</w:t>
      </w:r>
      <w:r w:rsidR="008B0AA8" w:rsidRPr="003C16FF">
        <w:rPr>
          <w:rFonts w:ascii="Times New Roman" w:eastAsia="Times New Roman" w:hAnsi="Times New Roman" w:cs="Times New Roman"/>
          <w:sz w:val="24"/>
          <w:szCs w:val="24"/>
          <w:u w:val="single"/>
        </w:rPr>
        <w:t>ed</w:t>
      </w:r>
      <w:r w:rsidRPr="003C16FF">
        <w:rPr>
          <w:rFonts w:ascii="Times New Roman" w:eastAsia="Times New Roman" w:hAnsi="Times New Roman" w:cs="Times New Roman"/>
          <w:sz w:val="24"/>
          <w:szCs w:val="24"/>
          <w:u w:val="single"/>
        </w:rPr>
        <w:t xml:space="preserve"> against the marketer.</w:t>
      </w:r>
    </w:p>
    <w:p w14:paraId="497DE742" w14:textId="6E22D344"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Rule 515-7-8-.0</w:t>
      </w:r>
      <w:r w:rsidRPr="00C262EE">
        <w:rPr>
          <w:rFonts w:ascii="Times New Roman" w:hAnsi="Times New Roman" w:cs="Times New Roman"/>
          <w:b/>
          <w:bCs/>
          <w:sz w:val="24"/>
          <w:szCs w:val="24"/>
          <w:u w:val="single"/>
        </w:rPr>
        <w:t>6</w:t>
      </w:r>
      <w:r w:rsidR="00C262EE">
        <w:rPr>
          <w:rFonts w:ascii="Times New Roman" w:hAnsi="Times New Roman" w:cs="Times New Roman"/>
          <w:b/>
          <w:bCs/>
          <w:sz w:val="24"/>
          <w:szCs w:val="24"/>
          <w:u w:val="single"/>
        </w:rPr>
        <w:t xml:space="preserve"> </w:t>
      </w:r>
      <w:r w:rsidR="00C262EE" w:rsidRPr="00C262EE">
        <w:rPr>
          <w:rFonts w:ascii="Times New Roman" w:hAnsi="Times New Roman" w:cs="Times New Roman"/>
          <w:b/>
          <w:bCs/>
          <w:strike/>
          <w:sz w:val="24"/>
          <w:szCs w:val="24"/>
        </w:rPr>
        <w:t xml:space="preserve"> 4</w:t>
      </w:r>
      <w:r w:rsidRPr="00C262EE">
        <w:rPr>
          <w:rFonts w:ascii="Times New Roman" w:hAnsi="Times New Roman" w:cs="Times New Roman"/>
          <w:b/>
          <w:bCs/>
          <w:strike/>
          <w:sz w:val="24"/>
          <w:szCs w:val="24"/>
        </w:rPr>
        <w:t xml:space="preserve"> </w:t>
      </w:r>
      <w:r w:rsidRPr="00A820EE">
        <w:rPr>
          <w:rFonts w:ascii="Times New Roman" w:hAnsi="Times New Roman" w:cs="Times New Roman"/>
          <w:b/>
          <w:bCs/>
          <w:sz w:val="24"/>
          <w:szCs w:val="24"/>
        </w:rPr>
        <w:t xml:space="preserve">Service Quality </w:t>
      </w:r>
      <w:r w:rsidRPr="00AB43C5">
        <w:rPr>
          <w:rFonts w:ascii="Times New Roman" w:hAnsi="Times New Roman" w:cs="Times New Roman"/>
          <w:b/>
          <w:bCs/>
          <w:sz w:val="24"/>
          <w:szCs w:val="24"/>
          <w:u w:val="single"/>
        </w:rPr>
        <w:t>Measure (SQM)</w:t>
      </w:r>
      <w:r w:rsidR="00AB43C5">
        <w:rPr>
          <w:rFonts w:ascii="Times New Roman" w:hAnsi="Times New Roman" w:cs="Times New Roman"/>
          <w:b/>
          <w:bCs/>
          <w:sz w:val="24"/>
          <w:szCs w:val="24"/>
        </w:rPr>
        <w:t xml:space="preserve"> </w:t>
      </w:r>
      <w:r w:rsidR="00AB43C5" w:rsidRPr="00AB43C5">
        <w:rPr>
          <w:rFonts w:ascii="Times New Roman" w:hAnsi="Times New Roman" w:cs="Times New Roman"/>
          <w:b/>
          <w:bCs/>
          <w:strike/>
          <w:sz w:val="24"/>
          <w:szCs w:val="24"/>
        </w:rPr>
        <w:t>Standards</w:t>
      </w:r>
      <w:r w:rsidRPr="00A820EE">
        <w:rPr>
          <w:rFonts w:ascii="Times New Roman" w:hAnsi="Times New Roman" w:cs="Times New Roman"/>
          <w:b/>
          <w:bCs/>
          <w:sz w:val="24"/>
          <w:szCs w:val="24"/>
        </w:rPr>
        <w:t>: Responsiveness to the Georgia Public Service Commission</w:t>
      </w:r>
    </w:p>
    <w:p w14:paraId="7E1DA25E" w14:textId="6AADB207" w:rsidR="00A820EE" w:rsidRPr="00866A6C" w:rsidRDefault="00A820EE" w:rsidP="00A820EE">
      <w:pPr>
        <w:rPr>
          <w:rFonts w:ascii="Times New Roman" w:hAnsi="Times New Roman" w:cs="Times New Roman"/>
          <w:sz w:val="24"/>
          <w:szCs w:val="24"/>
          <w:u w:val="single"/>
        </w:rPr>
      </w:pPr>
      <w:bookmarkStart w:id="4" w:name="_Hlk146283943"/>
      <w:r w:rsidRPr="00A820EE">
        <w:rPr>
          <w:rFonts w:ascii="Times New Roman" w:hAnsi="Times New Roman" w:cs="Times New Roman"/>
          <w:sz w:val="24"/>
          <w:szCs w:val="24"/>
        </w:rPr>
        <w:t xml:space="preserve">Every Marketer shall be required to meet </w:t>
      </w:r>
      <w:r w:rsidRPr="00E33692">
        <w:rPr>
          <w:rFonts w:ascii="Times New Roman" w:hAnsi="Times New Roman" w:cs="Times New Roman"/>
          <w:sz w:val="24"/>
          <w:szCs w:val="24"/>
          <w:u w:val="single"/>
        </w:rPr>
        <w:t>each SQM benchmark</w:t>
      </w:r>
      <w:r w:rsidRPr="00A820EE">
        <w:rPr>
          <w:rFonts w:ascii="Times New Roman" w:hAnsi="Times New Roman" w:cs="Times New Roman"/>
          <w:sz w:val="24"/>
          <w:szCs w:val="24"/>
        </w:rPr>
        <w:t xml:space="preserve"> </w:t>
      </w:r>
      <w:r w:rsidR="00866A6C" w:rsidRPr="00866A6C">
        <w:rPr>
          <w:rFonts w:ascii="Times New Roman" w:hAnsi="Times New Roman" w:cs="Times New Roman"/>
          <w:strike/>
          <w:sz w:val="24"/>
          <w:szCs w:val="24"/>
        </w:rPr>
        <w:t>service quality standards</w:t>
      </w:r>
      <w:r w:rsidR="00866A6C">
        <w:rPr>
          <w:rFonts w:ascii="Times New Roman" w:hAnsi="Times New Roman" w:cs="Times New Roman"/>
          <w:sz w:val="24"/>
          <w:szCs w:val="24"/>
        </w:rPr>
        <w:t xml:space="preserve"> </w:t>
      </w:r>
      <w:r w:rsidRPr="00A820EE">
        <w:rPr>
          <w:rFonts w:ascii="Times New Roman" w:hAnsi="Times New Roman" w:cs="Times New Roman"/>
          <w:sz w:val="24"/>
          <w:szCs w:val="24"/>
        </w:rPr>
        <w:t xml:space="preserve">to ensure compliance with </w:t>
      </w:r>
      <w:r w:rsidRPr="003E6A0F">
        <w:rPr>
          <w:rFonts w:ascii="Times New Roman" w:hAnsi="Times New Roman" w:cs="Times New Roman"/>
          <w:sz w:val="24"/>
          <w:szCs w:val="24"/>
        </w:rPr>
        <w:t xml:space="preserve">Commission Orders. </w:t>
      </w:r>
      <w:r w:rsidRPr="003E6A0F">
        <w:rPr>
          <w:rFonts w:ascii="Times New Roman" w:hAnsi="Times New Roman" w:cs="Times New Roman"/>
          <w:sz w:val="24"/>
          <w:szCs w:val="24"/>
          <w:u w:val="single"/>
        </w:rPr>
        <w:t>Reporting is not required for this measure.</w:t>
      </w:r>
    </w:p>
    <w:bookmarkEnd w:id="4"/>
    <w:p w14:paraId="3E07D360" w14:textId="77777777"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515-7-8-.07 Service Quality Measure (SQM): Meter Reading Accuracy, Meter Reading Timeliness, Transmittal of Meter Reading Data to the EDC</w:t>
      </w:r>
    </w:p>
    <w:p w14:paraId="4D44DE3E" w14:textId="77777777" w:rsidR="00A820EE" w:rsidRPr="00753A3F"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Until such time that the Commission determines that meter reading is a competitive service performed by the Marketers, reporting is not required for these measures.</w:t>
      </w:r>
    </w:p>
    <w:p w14:paraId="660EDE97" w14:textId="77777777" w:rsidR="00A820EE" w:rsidRPr="00753A3F" w:rsidRDefault="00A820EE" w:rsidP="00A820EE">
      <w:pPr>
        <w:rPr>
          <w:rFonts w:ascii="Times New Roman" w:hAnsi="Times New Roman" w:cs="Times New Roman"/>
          <w:sz w:val="24"/>
          <w:szCs w:val="24"/>
          <w:u w:val="single"/>
        </w:rPr>
      </w:pPr>
    </w:p>
    <w:p w14:paraId="637E408A" w14:textId="77777777"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lastRenderedPageBreak/>
        <w:t>Rule 515-7-8-.08 Service Quality Measure (SQMs): Transmittal of accurate and timely electronic transactions of consumer data to the EDC</w:t>
      </w:r>
    </w:p>
    <w:p w14:paraId="0FFF0293" w14:textId="0D1CFC66" w:rsidR="002E57B2"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Until such time that the Commission determines that transmittal of accurate and timely electronic transaction of consumer data to the EDC is a required metric, reporting is not required for these measures.</w:t>
      </w:r>
    </w:p>
    <w:p w14:paraId="52B52D3D" w14:textId="77777777" w:rsidR="00DB423F" w:rsidRPr="00753A3F" w:rsidRDefault="00DB423F" w:rsidP="00A820EE">
      <w:pPr>
        <w:rPr>
          <w:rFonts w:ascii="Times New Roman" w:hAnsi="Times New Roman" w:cs="Times New Roman"/>
          <w:sz w:val="24"/>
          <w:szCs w:val="24"/>
          <w:u w:val="single"/>
        </w:rPr>
      </w:pPr>
    </w:p>
    <w:p w14:paraId="7D7EC75E" w14:textId="702D9AEB" w:rsidR="00A820EE" w:rsidRPr="00753A3F" w:rsidRDefault="00A820EE" w:rsidP="00A820EE">
      <w:pPr>
        <w:rPr>
          <w:rFonts w:ascii="Times New Roman" w:hAnsi="Times New Roman" w:cs="Times New Roman"/>
          <w:b/>
          <w:bCs/>
          <w:sz w:val="24"/>
          <w:szCs w:val="24"/>
          <w:u w:val="single"/>
        </w:rPr>
      </w:pPr>
      <w:r w:rsidRPr="00753A3F">
        <w:rPr>
          <w:rFonts w:ascii="Times New Roman" w:hAnsi="Times New Roman" w:cs="Times New Roman"/>
          <w:b/>
          <w:bCs/>
          <w:sz w:val="24"/>
          <w:szCs w:val="24"/>
          <w:u w:val="single"/>
        </w:rPr>
        <w:t>Rule 515-7-8-.09 Additional Service Quality Measures</w:t>
      </w:r>
    </w:p>
    <w:p w14:paraId="03B36E2B" w14:textId="77777777" w:rsidR="00A820EE" w:rsidRPr="00753A3F" w:rsidRDefault="00A820EE" w:rsidP="00A820EE">
      <w:pPr>
        <w:rPr>
          <w:rFonts w:ascii="Times New Roman" w:hAnsi="Times New Roman" w:cs="Times New Roman"/>
          <w:sz w:val="24"/>
          <w:szCs w:val="24"/>
          <w:u w:val="single"/>
        </w:rPr>
      </w:pPr>
      <w:r w:rsidRPr="00753A3F">
        <w:rPr>
          <w:rFonts w:ascii="Times New Roman" w:hAnsi="Times New Roman" w:cs="Times New Roman"/>
          <w:sz w:val="24"/>
          <w:szCs w:val="24"/>
          <w:u w:val="single"/>
        </w:rPr>
        <w:t>In addition to the SQMs set forth in this Rule, the Commission may establish additional SQMs as the Commission may from time to time deem necessary.</w:t>
      </w:r>
    </w:p>
    <w:p w14:paraId="15961568" w14:textId="77777777" w:rsidR="00A820EE" w:rsidRPr="00A820EE" w:rsidRDefault="00A820EE" w:rsidP="00A820EE">
      <w:pPr>
        <w:rPr>
          <w:rFonts w:ascii="Times New Roman" w:hAnsi="Times New Roman" w:cs="Times New Roman"/>
          <w:sz w:val="24"/>
          <w:szCs w:val="24"/>
        </w:rPr>
      </w:pPr>
    </w:p>
    <w:p w14:paraId="39BFE995" w14:textId="25270045" w:rsidR="00A820EE" w:rsidRPr="00A820EE" w:rsidRDefault="00A820EE" w:rsidP="00A820EE">
      <w:pPr>
        <w:ind w:right="566"/>
        <w:rPr>
          <w:rFonts w:ascii="Times New Roman" w:eastAsia="Times New Roman" w:hAnsi="Times New Roman" w:cs="Times New Roman"/>
          <w:b/>
          <w:bCs/>
          <w:sz w:val="24"/>
          <w:szCs w:val="24"/>
        </w:rPr>
      </w:pPr>
      <w:r w:rsidRPr="00A820EE">
        <w:rPr>
          <w:rFonts w:ascii="Times New Roman" w:eastAsia="Times New Roman" w:hAnsi="Times New Roman" w:cs="Times New Roman"/>
          <w:b/>
          <w:bCs/>
          <w:sz w:val="24"/>
          <w:szCs w:val="24"/>
        </w:rPr>
        <w:t>Rule 515-7-8-.</w:t>
      </w:r>
      <w:r w:rsidRPr="00C62A5B">
        <w:rPr>
          <w:rFonts w:ascii="Times New Roman" w:eastAsia="Times New Roman" w:hAnsi="Times New Roman" w:cs="Times New Roman"/>
          <w:b/>
          <w:bCs/>
          <w:sz w:val="24"/>
          <w:szCs w:val="24"/>
          <w:u w:val="single"/>
        </w:rPr>
        <w:t>10</w:t>
      </w:r>
      <w:r w:rsidR="00C62A5B" w:rsidRPr="00C62A5B">
        <w:rPr>
          <w:rFonts w:ascii="Times New Roman" w:eastAsia="Times New Roman" w:hAnsi="Times New Roman" w:cs="Times New Roman"/>
          <w:b/>
          <w:bCs/>
          <w:strike/>
          <w:sz w:val="24"/>
          <w:szCs w:val="24"/>
        </w:rPr>
        <w:t>06</w:t>
      </w:r>
      <w:r w:rsidRPr="00A820EE">
        <w:rPr>
          <w:rFonts w:ascii="Times New Roman" w:eastAsia="Times New Roman" w:hAnsi="Times New Roman" w:cs="Times New Roman"/>
          <w:b/>
          <w:bCs/>
          <w:sz w:val="24"/>
          <w:szCs w:val="24"/>
        </w:rPr>
        <w:t xml:space="preserve"> Methodology for Establishment and Review of Benchmarks and Penalties</w:t>
      </w:r>
    </w:p>
    <w:p w14:paraId="1270D8D1" w14:textId="3A7AED4F" w:rsidR="00A820EE" w:rsidRPr="00A820EE" w:rsidRDefault="001E708B"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a. The</w:t>
      </w:r>
      <w:r w:rsidR="00A820EE" w:rsidRPr="00A820EE">
        <w:rPr>
          <w:rFonts w:ascii="Times New Roman" w:eastAsia="Times New Roman" w:hAnsi="Times New Roman" w:cs="Times New Roman"/>
          <w:sz w:val="24"/>
          <w:szCs w:val="24"/>
        </w:rPr>
        <w:t xml:space="preserve"> Commission shall determine the appropriate benchmarks necessary to measure whether a Marketer </w:t>
      </w:r>
      <w:r w:rsidR="00D336C1" w:rsidRPr="00D336C1">
        <w:rPr>
          <w:rFonts w:ascii="Times New Roman" w:eastAsia="Times New Roman" w:hAnsi="Times New Roman" w:cs="Times New Roman"/>
          <w:strike/>
          <w:sz w:val="24"/>
          <w:szCs w:val="24"/>
        </w:rPr>
        <w:t>or regulated provider</w:t>
      </w:r>
      <w:r w:rsidR="00D336C1">
        <w:rPr>
          <w:rFonts w:ascii="Times New Roman" w:eastAsia="Times New Roman" w:hAnsi="Times New Roman" w:cs="Times New Roman"/>
          <w:sz w:val="24"/>
          <w:szCs w:val="24"/>
        </w:rPr>
        <w:t xml:space="preserve"> </w:t>
      </w:r>
      <w:r w:rsidR="00A820EE" w:rsidRPr="00A820EE">
        <w:rPr>
          <w:rFonts w:ascii="Times New Roman" w:eastAsia="Times New Roman" w:hAnsi="Times New Roman" w:cs="Times New Roman"/>
          <w:sz w:val="24"/>
          <w:szCs w:val="24"/>
        </w:rPr>
        <w:t xml:space="preserve">has complied with the </w:t>
      </w:r>
      <w:r w:rsidR="00403FF3" w:rsidRPr="00403FF3">
        <w:rPr>
          <w:rFonts w:ascii="Times New Roman" w:eastAsia="Times New Roman" w:hAnsi="Times New Roman" w:cs="Times New Roman"/>
          <w:sz w:val="24"/>
          <w:szCs w:val="24"/>
          <w:u w:val="single"/>
        </w:rPr>
        <w:t xml:space="preserve">SQMs </w:t>
      </w:r>
      <w:r w:rsidR="00403FF3" w:rsidRPr="00403FF3">
        <w:rPr>
          <w:rFonts w:ascii="Times New Roman" w:eastAsia="Times New Roman" w:hAnsi="Times New Roman" w:cs="Times New Roman"/>
          <w:strike/>
          <w:sz w:val="24"/>
          <w:szCs w:val="24"/>
        </w:rPr>
        <w:t xml:space="preserve">service quality standards </w:t>
      </w:r>
      <w:r w:rsidR="00A820EE" w:rsidRPr="00A820EE">
        <w:rPr>
          <w:rFonts w:ascii="Times New Roman" w:eastAsia="Times New Roman" w:hAnsi="Times New Roman" w:cs="Times New Roman"/>
          <w:sz w:val="24"/>
          <w:szCs w:val="24"/>
        </w:rPr>
        <w:t xml:space="preserve">established by the Commission pursuant to this Rule, as well as the appropriate penalties that may be assessed against a Marketer </w:t>
      </w:r>
      <w:r w:rsidR="001164EF" w:rsidRPr="001164EF">
        <w:rPr>
          <w:rFonts w:ascii="Times New Roman" w:eastAsia="Times New Roman" w:hAnsi="Times New Roman" w:cs="Times New Roman"/>
          <w:strike/>
          <w:sz w:val="24"/>
          <w:szCs w:val="24"/>
        </w:rPr>
        <w:t xml:space="preserve">or regulated provider </w:t>
      </w:r>
      <w:r w:rsidR="00A820EE" w:rsidRPr="00A820EE">
        <w:rPr>
          <w:rFonts w:ascii="Times New Roman" w:eastAsia="Times New Roman" w:hAnsi="Times New Roman" w:cs="Times New Roman"/>
          <w:sz w:val="24"/>
          <w:szCs w:val="24"/>
        </w:rPr>
        <w:t xml:space="preserve">that fails to comply with such </w:t>
      </w:r>
      <w:r w:rsidR="00A820EE" w:rsidRPr="00D731BD">
        <w:rPr>
          <w:rFonts w:ascii="Times New Roman" w:eastAsia="Times New Roman" w:hAnsi="Times New Roman" w:cs="Times New Roman"/>
          <w:sz w:val="24"/>
          <w:szCs w:val="24"/>
          <w:u w:val="single"/>
        </w:rPr>
        <w:t>SQMs</w:t>
      </w:r>
      <w:r w:rsidR="00D731BD" w:rsidRPr="00D05A2D">
        <w:rPr>
          <w:rFonts w:ascii="Times New Roman" w:eastAsia="Times New Roman" w:hAnsi="Times New Roman" w:cs="Times New Roman"/>
          <w:strike/>
          <w:sz w:val="24"/>
          <w:szCs w:val="24"/>
        </w:rPr>
        <w:t xml:space="preserve"> </w:t>
      </w:r>
      <w:r w:rsidR="00D05A2D" w:rsidRPr="00D05A2D">
        <w:rPr>
          <w:rFonts w:ascii="Times New Roman" w:eastAsia="Times New Roman" w:hAnsi="Times New Roman" w:cs="Times New Roman"/>
          <w:strike/>
          <w:sz w:val="24"/>
          <w:szCs w:val="24"/>
        </w:rPr>
        <w:t>service quality standards</w:t>
      </w:r>
      <w:r w:rsidR="00A820EE" w:rsidRPr="00A820EE">
        <w:rPr>
          <w:rFonts w:ascii="Times New Roman" w:eastAsia="Times New Roman" w:hAnsi="Times New Roman" w:cs="Times New Roman"/>
          <w:sz w:val="24"/>
          <w:szCs w:val="24"/>
        </w:rPr>
        <w:t>;</w:t>
      </w:r>
    </w:p>
    <w:p w14:paraId="0E3A7BAE" w14:textId="07CEA5F8" w:rsidR="00A820EE" w:rsidRPr="00A820EE" w:rsidRDefault="00A820EE"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b. The </w:t>
      </w:r>
      <w:r w:rsidRPr="003C16FF">
        <w:rPr>
          <w:rFonts w:ascii="Times New Roman" w:eastAsia="Times New Roman" w:hAnsi="Times New Roman" w:cs="Times New Roman"/>
          <w:sz w:val="24"/>
          <w:szCs w:val="24"/>
        </w:rPr>
        <w:t xml:space="preserve">Commission </w:t>
      </w:r>
      <w:r w:rsidR="00C913D6" w:rsidRPr="003C16FF">
        <w:rPr>
          <w:rFonts w:ascii="Times New Roman" w:eastAsia="Times New Roman" w:hAnsi="Times New Roman" w:cs="Times New Roman"/>
          <w:sz w:val="24"/>
          <w:szCs w:val="24"/>
          <w:u w:val="single"/>
        </w:rPr>
        <w:t>reserves the right</w:t>
      </w:r>
      <w:r w:rsidR="00C913D6" w:rsidRPr="003C16FF">
        <w:rPr>
          <w:rFonts w:ascii="Times New Roman" w:eastAsia="Times New Roman" w:hAnsi="Times New Roman" w:cs="Times New Roman"/>
          <w:sz w:val="24"/>
          <w:szCs w:val="24"/>
        </w:rPr>
        <w:t xml:space="preserve"> to </w:t>
      </w:r>
      <w:r w:rsidRPr="003C16FF">
        <w:rPr>
          <w:rFonts w:ascii="Times New Roman" w:eastAsia="Times New Roman" w:hAnsi="Times New Roman" w:cs="Times New Roman"/>
          <w:sz w:val="24"/>
          <w:szCs w:val="24"/>
        </w:rPr>
        <w:t>conduct</w:t>
      </w:r>
      <w:r w:rsidRPr="00A820EE">
        <w:rPr>
          <w:rFonts w:ascii="Times New Roman" w:eastAsia="Times New Roman" w:hAnsi="Times New Roman" w:cs="Times New Roman"/>
          <w:sz w:val="24"/>
          <w:szCs w:val="24"/>
        </w:rPr>
        <w:t xml:space="preserve"> a hearing for the purpose of establishing the appropriate benchmarks to be utilized in determining whether a Marketer has complied with the </w:t>
      </w:r>
      <w:r w:rsidRPr="00886B84">
        <w:rPr>
          <w:rFonts w:ascii="Times New Roman" w:eastAsia="Times New Roman" w:hAnsi="Times New Roman" w:cs="Times New Roman"/>
          <w:sz w:val="24"/>
          <w:szCs w:val="24"/>
          <w:u w:val="single"/>
        </w:rPr>
        <w:t>SQMs</w:t>
      </w:r>
      <w:r w:rsidRPr="00A820EE">
        <w:rPr>
          <w:rFonts w:ascii="Times New Roman" w:eastAsia="Times New Roman" w:hAnsi="Times New Roman" w:cs="Times New Roman"/>
          <w:sz w:val="24"/>
          <w:szCs w:val="24"/>
        </w:rPr>
        <w:t xml:space="preserve"> </w:t>
      </w:r>
      <w:r w:rsidR="00A667AB" w:rsidRPr="00A667AB">
        <w:rPr>
          <w:rFonts w:ascii="Times New Roman" w:eastAsia="Times New Roman" w:hAnsi="Times New Roman" w:cs="Times New Roman"/>
          <w:strike/>
          <w:sz w:val="24"/>
          <w:szCs w:val="24"/>
        </w:rPr>
        <w:t>service quality standards</w:t>
      </w:r>
      <w:r w:rsidR="00A667AB">
        <w:rPr>
          <w:rFonts w:ascii="Times New Roman" w:eastAsia="Times New Roman" w:hAnsi="Times New Roman" w:cs="Times New Roman"/>
          <w:sz w:val="24"/>
          <w:szCs w:val="24"/>
        </w:rPr>
        <w:t xml:space="preserve"> </w:t>
      </w:r>
      <w:r w:rsidRPr="00A820EE">
        <w:rPr>
          <w:rFonts w:ascii="Times New Roman" w:eastAsia="Times New Roman" w:hAnsi="Times New Roman" w:cs="Times New Roman"/>
          <w:sz w:val="24"/>
          <w:szCs w:val="24"/>
        </w:rPr>
        <w:t>established herein, as well as the appropriate penalties to be assessed against a Marketer</w:t>
      </w:r>
      <w:r w:rsidR="00A667AB">
        <w:rPr>
          <w:rFonts w:ascii="Times New Roman" w:eastAsia="Times New Roman" w:hAnsi="Times New Roman" w:cs="Times New Roman"/>
          <w:sz w:val="24"/>
          <w:szCs w:val="24"/>
        </w:rPr>
        <w:t xml:space="preserve"> </w:t>
      </w:r>
      <w:r w:rsidR="00A667AB" w:rsidRPr="00A667AB">
        <w:rPr>
          <w:rFonts w:ascii="Times New Roman" w:eastAsia="Times New Roman" w:hAnsi="Times New Roman" w:cs="Times New Roman"/>
          <w:strike/>
          <w:sz w:val="24"/>
          <w:szCs w:val="24"/>
        </w:rPr>
        <w:t>or regulated provider</w:t>
      </w:r>
      <w:r w:rsidRPr="00A820EE">
        <w:rPr>
          <w:rFonts w:ascii="Times New Roman" w:eastAsia="Times New Roman" w:hAnsi="Times New Roman" w:cs="Times New Roman"/>
          <w:sz w:val="24"/>
          <w:szCs w:val="24"/>
        </w:rPr>
        <w:t xml:space="preserve"> that fails to comply with such </w:t>
      </w:r>
      <w:r w:rsidRPr="008F1667">
        <w:rPr>
          <w:rFonts w:ascii="Times New Roman" w:eastAsia="Times New Roman" w:hAnsi="Times New Roman" w:cs="Times New Roman"/>
          <w:sz w:val="24"/>
          <w:szCs w:val="24"/>
          <w:u w:val="single"/>
        </w:rPr>
        <w:t>SQMs</w:t>
      </w:r>
      <w:r w:rsidR="008F1667">
        <w:rPr>
          <w:rFonts w:ascii="Times New Roman" w:eastAsia="Times New Roman" w:hAnsi="Times New Roman" w:cs="Times New Roman"/>
          <w:sz w:val="24"/>
          <w:szCs w:val="24"/>
        </w:rPr>
        <w:t xml:space="preserve"> </w:t>
      </w:r>
      <w:r w:rsidR="008F1667" w:rsidRPr="008F1667">
        <w:rPr>
          <w:rFonts w:ascii="Times New Roman" w:eastAsia="Times New Roman" w:hAnsi="Times New Roman" w:cs="Times New Roman"/>
          <w:strike/>
          <w:sz w:val="24"/>
          <w:szCs w:val="24"/>
        </w:rPr>
        <w:t>service quality standards</w:t>
      </w:r>
      <w:r w:rsidR="008F1667">
        <w:rPr>
          <w:rFonts w:ascii="Times New Roman" w:eastAsia="Times New Roman" w:hAnsi="Times New Roman" w:cs="Times New Roman"/>
          <w:sz w:val="24"/>
          <w:szCs w:val="24"/>
        </w:rPr>
        <w:t>.</w:t>
      </w:r>
      <w:r w:rsidRPr="00A820EE">
        <w:rPr>
          <w:rFonts w:ascii="Times New Roman" w:eastAsia="Times New Roman" w:hAnsi="Times New Roman" w:cs="Times New Roman"/>
          <w:sz w:val="24"/>
          <w:szCs w:val="24"/>
        </w:rPr>
        <w:t xml:space="preserve"> Prior to such hearing, the Marketers, the Commission Staff and any other interested party shall file any proposed benchmarks and penalties for consideration by the Commission. Following such hearing, the Commission shall issue an Order approving and adopting appropriate benchmarks and associated penalties; and</w:t>
      </w:r>
    </w:p>
    <w:p w14:paraId="74A78D10" w14:textId="27650283" w:rsidR="00A820EE" w:rsidRPr="00A820EE" w:rsidRDefault="00A820EE" w:rsidP="00F72AD6">
      <w:pPr>
        <w:ind w:left="180" w:right="566" w:hanging="180"/>
        <w:rPr>
          <w:rFonts w:ascii="Times New Roman" w:eastAsia="Times New Roman" w:hAnsi="Times New Roman" w:cs="Times New Roman"/>
          <w:sz w:val="24"/>
          <w:szCs w:val="24"/>
        </w:rPr>
      </w:pPr>
      <w:r w:rsidRPr="00A820EE">
        <w:rPr>
          <w:rFonts w:ascii="Times New Roman" w:eastAsia="Times New Roman" w:hAnsi="Times New Roman" w:cs="Times New Roman"/>
          <w:sz w:val="24"/>
          <w:szCs w:val="24"/>
        </w:rPr>
        <w:t xml:space="preserve">c. Following the establishment of initial benchmarks and penalties, the Commission may conduct hearings annually for the purpose of reviewing the </w:t>
      </w:r>
      <w:r w:rsidRPr="00011FAC">
        <w:rPr>
          <w:rFonts w:ascii="Times New Roman" w:eastAsia="Times New Roman" w:hAnsi="Times New Roman" w:cs="Times New Roman"/>
          <w:sz w:val="24"/>
          <w:szCs w:val="24"/>
          <w:u w:val="single"/>
        </w:rPr>
        <w:t>SQMs</w:t>
      </w:r>
      <w:r w:rsidRPr="00A820EE">
        <w:rPr>
          <w:rFonts w:ascii="Times New Roman" w:eastAsia="Times New Roman" w:hAnsi="Times New Roman" w:cs="Times New Roman"/>
          <w:sz w:val="24"/>
          <w:szCs w:val="24"/>
        </w:rPr>
        <w:t xml:space="preserve"> </w:t>
      </w:r>
      <w:r w:rsidR="00011FAC" w:rsidRPr="00011FAC">
        <w:rPr>
          <w:rFonts w:ascii="Times New Roman" w:eastAsia="Times New Roman" w:hAnsi="Times New Roman" w:cs="Times New Roman"/>
          <w:strike/>
          <w:sz w:val="24"/>
          <w:szCs w:val="24"/>
        </w:rPr>
        <w:t xml:space="preserve">service quality standards </w:t>
      </w:r>
      <w:r w:rsidRPr="00A820EE">
        <w:rPr>
          <w:rFonts w:ascii="Times New Roman" w:eastAsia="Times New Roman" w:hAnsi="Times New Roman" w:cs="Times New Roman"/>
          <w:sz w:val="24"/>
          <w:szCs w:val="24"/>
        </w:rPr>
        <w:t xml:space="preserve">adopted by the Commission, as well as the benchmarks and penalties established as described </w:t>
      </w:r>
      <w:r w:rsidRPr="00807615">
        <w:rPr>
          <w:rFonts w:ascii="Times New Roman" w:eastAsia="Times New Roman" w:hAnsi="Times New Roman" w:cs="Times New Roman"/>
          <w:sz w:val="24"/>
          <w:szCs w:val="24"/>
        </w:rPr>
        <w:t>in Section (b) above.</w:t>
      </w:r>
      <w:r w:rsidRPr="00A820EE">
        <w:rPr>
          <w:rFonts w:ascii="Times New Roman" w:eastAsia="Times New Roman" w:hAnsi="Times New Roman" w:cs="Times New Roman"/>
          <w:sz w:val="24"/>
          <w:szCs w:val="24"/>
        </w:rPr>
        <w:t xml:space="preserve"> Prior to such annual hearings, the Marketers, the Commission Staff and any other interested party may file proposed revisions to the </w:t>
      </w:r>
      <w:r w:rsidRPr="00807615">
        <w:rPr>
          <w:rFonts w:ascii="Times New Roman" w:eastAsia="Times New Roman" w:hAnsi="Times New Roman" w:cs="Times New Roman"/>
          <w:sz w:val="24"/>
          <w:szCs w:val="24"/>
          <w:u w:val="single"/>
        </w:rPr>
        <w:t>SQMs</w:t>
      </w:r>
      <w:r w:rsidR="00807615" w:rsidRPr="00807615">
        <w:rPr>
          <w:rFonts w:ascii="Times New Roman" w:eastAsia="Times New Roman" w:hAnsi="Times New Roman" w:cs="Times New Roman"/>
          <w:sz w:val="24"/>
          <w:szCs w:val="24"/>
        </w:rPr>
        <w:t>,</w:t>
      </w:r>
      <w:r w:rsidR="00807615">
        <w:rPr>
          <w:rFonts w:ascii="Times New Roman" w:eastAsia="Times New Roman" w:hAnsi="Times New Roman" w:cs="Times New Roman"/>
          <w:sz w:val="24"/>
          <w:szCs w:val="24"/>
        </w:rPr>
        <w:t xml:space="preserve"> </w:t>
      </w:r>
      <w:r w:rsidR="00807615" w:rsidRPr="00807615">
        <w:rPr>
          <w:rFonts w:ascii="Times New Roman" w:eastAsia="Times New Roman" w:hAnsi="Times New Roman" w:cs="Times New Roman"/>
          <w:strike/>
          <w:sz w:val="24"/>
          <w:szCs w:val="24"/>
        </w:rPr>
        <w:t>service quality standards</w:t>
      </w:r>
      <w:r w:rsidRPr="00807615">
        <w:rPr>
          <w:rFonts w:ascii="Times New Roman" w:eastAsia="Times New Roman" w:hAnsi="Times New Roman" w:cs="Times New Roman"/>
          <w:strike/>
          <w:sz w:val="24"/>
          <w:szCs w:val="24"/>
        </w:rPr>
        <w:t xml:space="preserve"> </w:t>
      </w:r>
      <w:r w:rsidRPr="00A820EE">
        <w:rPr>
          <w:rFonts w:ascii="Times New Roman" w:eastAsia="Times New Roman" w:hAnsi="Times New Roman" w:cs="Times New Roman"/>
          <w:sz w:val="24"/>
          <w:szCs w:val="24"/>
        </w:rPr>
        <w:t>benchmarks and penalties for consideration by the Commission.</w:t>
      </w:r>
    </w:p>
    <w:p w14:paraId="5ADB8A42" w14:textId="77777777" w:rsidR="00A820EE" w:rsidRPr="00A820EE" w:rsidRDefault="00A820EE" w:rsidP="00A820EE">
      <w:pPr>
        <w:ind w:right="566"/>
        <w:rPr>
          <w:rFonts w:ascii="Times New Roman" w:eastAsia="Times New Roman" w:hAnsi="Times New Roman" w:cs="Times New Roman"/>
          <w:sz w:val="24"/>
          <w:szCs w:val="24"/>
        </w:rPr>
      </w:pPr>
    </w:p>
    <w:p w14:paraId="3353F219" w14:textId="2D64AAA2" w:rsidR="00A820EE" w:rsidRPr="00A820EE" w:rsidRDefault="00A820EE" w:rsidP="00A820EE">
      <w:pPr>
        <w:rPr>
          <w:rFonts w:ascii="Times New Roman" w:hAnsi="Times New Roman" w:cs="Times New Roman"/>
          <w:b/>
          <w:bCs/>
          <w:sz w:val="24"/>
          <w:szCs w:val="24"/>
        </w:rPr>
      </w:pPr>
      <w:r w:rsidRPr="00A820EE">
        <w:rPr>
          <w:rFonts w:ascii="Times New Roman" w:hAnsi="Times New Roman" w:cs="Times New Roman"/>
          <w:b/>
          <w:bCs/>
          <w:sz w:val="24"/>
          <w:szCs w:val="24"/>
        </w:rPr>
        <w:t>Rule 515-7-8-.</w:t>
      </w:r>
      <w:r w:rsidRPr="00DB5F79">
        <w:rPr>
          <w:rFonts w:ascii="Times New Roman" w:hAnsi="Times New Roman" w:cs="Times New Roman"/>
          <w:b/>
          <w:bCs/>
          <w:sz w:val="24"/>
          <w:szCs w:val="24"/>
          <w:u w:val="single"/>
        </w:rPr>
        <w:t>11</w:t>
      </w:r>
      <w:r w:rsidR="00DB5F79" w:rsidRPr="00DB5F79">
        <w:rPr>
          <w:rFonts w:ascii="Times New Roman" w:hAnsi="Times New Roman" w:cs="Times New Roman"/>
          <w:b/>
          <w:bCs/>
          <w:strike/>
          <w:sz w:val="24"/>
          <w:szCs w:val="24"/>
        </w:rPr>
        <w:t>07</w:t>
      </w:r>
      <w:r w:rsidRPr="00A820EE">
        <w:rPr>
          <w:rFonts w:ascii="Times New Roman" w:hAnsi="Times New Roman" w:cs="Times New Roman"/>
          <w:b/>
          <w:bCs/>
          <w:sz w:val="24"/>
          <w:szCs w:val="24"/>
        </w:rPr>
        <w:t xml:space="preserve"> Reporting and Compliance</w:t>
      </w:r>
    </w:p>
    <w:p w14:paraId="367B870B" w14:textId="2CF3A78E" w:rsidR="00A820EE" w:rsidRPr="00A820EE" w:rsidRDefault="00A820EE" w:rsidP="00A820EE">
      <w:pPr>
        <w:rPr>
          <w:rFonts w:ascii="Times New Roman" w:hAnsi="Times New Roman" w:cs="Times New Roman"/>
          <w:sz w:val="24"/>
          <w:szCs w:val="24"/>
        </w:rPr>
      </w:pPr>
      <w:r w:rsidRPr="00A820EE">
        <w:rPr>
          <w:rFonts w:ascii="Times New Roman" w:hAnsi="Times New Roman" w:cs="Times New Roman"/>
          <w:sz w:val="24"/>
          <w:szCs w:val="24"/>
        </w:rPr>
        <w:lastRenderedPageBreak/>
        <w:t xml:space="preserve">Each Marketer shall file reports with the Commission demonstrating its performance </w:t>
      </w:r>
      <w:r w:rsidRPr="002F0AF5">
        <w:rPr>
          <w:rFonts w:ascii="Times New Roman" w:hAnsi="Times New Roman" w:cs="Times New Roman"/>
          <w:sz w:val="24"/>
          <w:szCs w:val="24"/>
        </w:rPr>
        <w:t>with</w:t>
      </w:r>
      <w:r w:rsidR="00F20C25">
        <w:rPr>
          <w:rFonts w:ascii="Times New Roman" w:hAnsi="Times New Roman" w:cs="Times New Roman"/>
          <w:sz w:val="24"/>
          <w:szCs w:val="24"/>
        </w:rPr>
        <w:t xml:space="preserve"> </w:t>
      </w:r>
      <w:r w:rsidR="00F20C25" w:rsidRPr="00F20C25">
        <w:rPr>
          <w:rFonts w:ascii="Times New Roman" w:hAnsi="Times New Roman" w:cs="Times New Roman"/>
          <w:sz w:val="24"/>
          <w:szCs w:val="24"/>
          <w:u w:val="single"/>
        </w:rPr>
        <w:t>each</w:t>
      </w:r>
      <w:r w:rsidR="00F20C25">
        <w:rPr>
          <w:rFonts w:ascii="Times New Roman" w:hAnsi="Times New Roman" w:cs="Times New Roman"/>
          <w:sz w:val="24"/>
          <w:szCs w:val="24"/>
          <w:u w:val="single"/>
        </w:rPr>
        <w:t xml:space="preserve"> SQM</w:t>
      </w:r>
      <w:r w:rsidRPr="002F0AF5">
        <w:rPr>
          <w:rFonts w:ascii="Times New Roman" w:hAnsi="Times New Roman" w:cs="Times New Roman"/>
          <w:sz w:val="24"/>
          <w:szCs w:val="24"/>
        </w:rPr>
        <w:t xml:space="preserve"> </w:t>
      </w:r>
      <w:r w:rsidR="002F0AF5" w:rsidRPr="002F0AF5">
        <w:rPr>
          <w:rFonts w:ascii="Times New Roman" w:hAnsi="Times New Roman" w:cs="Times New Roman"/>
          <w:strike/>
          <w:sz w:val="24"/>
          <w:szCs w:val="24"/>
        </w:rPr>
        <w:t>regard to the service quality standards</w:t>
      </w:r>
      <w:r w:rsidR="002F0AF5">
        <w:rPr>
          <w:rFonts w:ascii="Times New Roman" w:hAnsi="Times New Roman" w:cs="Times New Roman"/>
          <w:sz w:val="24"/>
          <w:szCs w:val="24"/>
        </w:rPr>
        <w:t xml:space="preserve"> </w:t>
      </w:r>
      <w:r w:rsidRPr="00A820EE">
        <w:rPr>
          <w:rFonts w:ascii="Times New Roman" w:hAnsi="Times New Roman" w:cs="Times New Roman"/>
          <w:sz w:val="24"/>
          <w:szCs w:val="24"/>
        </w:rPr>
        <w:t xml:space="preserve">established by the Commission. Such reports shall be </w:t>
      </w:r>
      <w:r w:rsidRPr="003C16FF">
        <w:rPr>
          <w:rFonts w:ascii="Times New Roman" w:hAnsi="Times New Roman" w:cs="Times New Roman"/>
          <w:sz w:val="24"/>
          <w:szCs w:val="24"/>
        </w:rPr>
        <w:t xml:space="preserve">filed </w:t>
      </w:r>
      <w:r w:rsidR="009F0FF7" w:rsidRPr="003C16FF">
        <w:rPr>
          <w:rFonts w:ascii="Times New Roman" w:hAnsi="Times New Roman" w:cs="Times New Roman"/>
          <w:sz w:val="24"/>
          <w:szCs w:val="24"/>
          <w:u w:val="single"/>
        </w:rPr>
        <w:t>by</w:t>
      </w:r>
      <w:r w:rsidRPr="003C16FF">
        <w:rPr>
          <w:rFonts w:ascii="Times New Roman" w:hAnsi="Times New Roman" w:cs="Times New Roman"/>
          <w:sz w:val="24"/>
          <w:szCs w:val="24"/>
          <w:u w:val="single"/>
        </w:rPr>
        <w:t xml:space="preserve">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month</w:t>
      </w:r>
      <w:r w:rsidR="004C4CF7" w:rsidRPr="003C16FF">
        <w:rPr>
          <w:rFonts w:ascii="Times New Roman" w:hAnsi="Times New Roman" w:cs="Times New Roman"/>
          <w:sz w:val="24"/>
          <w:szCs w:val="24"/>
          <w:u w:val="single"/>
        </w:rPr>
        <w:t xml:space="preserve"> following</w:t>
      </w:r>
      <w:r w:rsidRPr="003C16FF">
        <w:rPr>
          <w:rFonts w:ascii="Times New Roman" w:hAnsi="Times New Roman" w:cs="Times New Roman"/>
          <w:sz w:val="24"/>
          <w:szCs w:val="24"/>
          <w:u w:val="single"/>
        </w:rPr>
        <w:t xml:space="preserve"> </w:t>
      </w:r>
      <w:r w:rsidR="004C4CF7" w:rsidRPr="003C16FF">
        <w:rPr>
          <w:rFonts w:ascii="Times New Roman" w:hAnsi="Times New Roman" w:cs="Times New Roman"/>
          <w:sz w:val="24"/>
          <w:szCs w:val="24"/>
          <w:u w:val="single"/>
        </w:rPr>
        <w:t>the recording period</w:t>
      </w:r>
      <w:r w:rsidRPr="003C16FF">
        <w:rPr>
          <w:rFonts w:ascii="Times New Roman" w:hAnsi="Times New Roman" w:cs="Times New Roman"/>
          <w:sz w:val="24"/>
          <w:szCs w:val="24"/>
          <w:u w:val="single"/>
        </w:rPr>
        <w:t>,</w:t>
      </w:r>
      <w:r w:rsidR="008B0AA8" w:rsidRPr="003C16FF">
        <w:rPr>
          <w:rFonts w:ascii="Times New Roman" w:hAnsi="Times New Roman" w:cs="Times New Roman"/>
          <w:sz w:val="24"/>
          <w:szCs w:val="24"/>
          <w:u w:val="single"/>
        </w:rPr>
        <w:t xml:space="preserve"> and</w:t>
      </w:r>
      <w:r w:rsidRPr="003C16FF">
        <w:rPr>
          <w:rFonts w:ascii="Times New Roman" w:hAnsi="Times New Roman" w:cs="Times New Roman"/>
          <w:sz w:val="24"/>
          <w:szCs w:val="24"/>
          <w:u w:val="single"/>
        </w:rPr>
        <w:t xml:space="preserve"> in a form approved</w:t>
      </w:r>
      <w:r w:rsidRPr="00A820EE">
        <w:rPr>
          <w:rFonts w:ascii="Times New Roman" w:hAnsi="Times New Roman" w:cs="Times New Roman"/>
          <w:sz w:val="24"/>
          <w:szCs w:val="24"/>
        </w:rPr>
        <w:t xml:space="preserve"> </w:t>
      </w:r>
      <w:r w:rsidR="008A7F6A" w:rsidRPr="008A7F6A">
        <w:rPr>
          <w:rFonts w:ascii="Times New Roman" w:hAnsi="Times New Roman" w:cs="Times New Roman"/>
          <w:strike/>
          <w:sz w:val="24"/>
          <w:szCs w:val="24"/>
        </w:rPr>
        <w:t>at least on a quarterly basis, or on some other periodic basis if ordered</w:t>
      </w:r>
      <w:r w:rsidR="008A7F6A">
        <w:rPr>
          <w:rFonts w:ascii="Times New Roman" w:hAnsi="Times New Roman" w:cs="Times New Roman"/>
          <w:sz w:val="24"/>
          <w:szCs w:val="24"/>
        </w:rPr>
        <w:t xml:space="preserve"> </w:t>
      </w:r>
      <w:r w:rsidRPr="00A820EE">
        <w:rPr>
          <w:rFonts w:ascii="Times New Roman" w:hAnsi="Times New Roman" w:cs="Times New Roman"/>
          <w:sz w:val="24"/>
          <w:szCs w:val="24"/>
        </w:rPr>
        <w:t>by the Commission.</w:t>
      </w:r>
    </w:p>
    <w:p w14:paraId="3BF8824B" w14:textId="77777777" w:rsidR="00A820EE" w:rsidRPr="00A820EE" w:rsidRDefault="00A820EE" w:rsidP="00A820EE">
      <w:pPr>
        <w:ind w:right="566"/>
        <w:rPr>
          <w:rFonts w:ascii="Times New Roman" w:eastAsia="Times New Roman" w:hAnsi="Times New Roman" w:cs="Times New Roman"/>
          <w:sz w:val="24"/>
          <w:szCs w:val="24"/>
        </w:rPr>
      </w:pPr>
    </w:p>
    <w:p w14:paraId="47AB5428" w14:textId="77777777" w:rsidR="00A820EE" w:rsidRPr="006061A4" w:rsidRDefault="00A820EE" w:rsidP="00A820EE">
      <w:p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Rule 515-7-8-.12 Remediation</w:t>
      </w:r>
    </w:p>
    <w:p w14:paraId="12C8655D" w14:textId="77777777" w:rsidR="00A820EE" w:rsidRPr="006061A4" w:rsidRDefault="00A820EE" w:rsidP="00A820EE">
      <w:pPr>
        <w:rPr>
          <w:rFonts w:ascii="Times New Roman" w:hAnsi="Times New Roman" w:cs="Times New Roman"/>
          <w:sz w:val="24"/>
          <w:szCs w:val="24"/>
          <w:u w:val="single"/>
        </w:rPr>
      </w:pPr>
      <w:r w:rsidRPr="006061A4">
        <w:rPr>
          <w:rFonts w:ascii="Times New Roman" w:hAnsi="Times New Roman" w:cs="Times New Roman"/>
          <w:sz w:val="24"/>
          <w:szCs w:val="24"/>
          <w:u w:val="single"/>
        </w:rPr>
        <w:t xml:space="preserve">Marketers are expected to meet the Commission established SQM benchmarks each month. If the Marketer fails to meet an SQM benchmark, remediation may be required as set forth in this Rule.  </w:t>
      </w:r>
    </w:p>
    <w:p w14:paraId="2CE56AAA" w14:textId="77777777" w:rsidR="00A820EE" w:rsidRPr="006061A4" w:rsidRDefault="00A820EE" w:rsidP="00A820EE">
      <w:pPr>
        <w:pStyle w:val="ListParagraph"/>
        <w:numPr>
          <w:ilvl w:val="0"/>
          <w:numId w:val="2"/>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Call Center Service Level Remediation</w:t>
      </w:r>
    </w:p>
    <w:p w14:paraId="7839D957" w14:textId="59153233"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For the Call Center Service Level, should a </w:t>
      </w:r>
      <w:r w:rsidR="00074F39" w:rsidRPr="003C16FF">
        <w:rPr>
          <w:rFonts w:ascii="Times New Roman" w:hAnsi="Times New Roman" w:cs="Times New Roman"/>
          <w:sz w:val="24"/>
          <w:szCs w:val="24"/>
          <w:u w:val="single"/>
        </w:rPr>
        <w:t>M</w:t>
      </w:r>
      <w:r w:rsidRPr="003C16FF">
        <w:rPr>
          <w:rFonts w:ascii="Times New Roman" w:hAnsi="Times New Roman" w:cs="Times New Roman"/>
          <w:sz w:val="24"/>
          <w:szCs w:val="24"/>
          <w:u w:val="single"/>
        </w:rPr>
        <w:t xml:space="preserve">arketer miss this benchmark twice within a 12-month period, such Marketer shall go into a 3-month remediation period that will begin </w:t>
      </w:r>
      <w:r w:rsidR="004C4CF7" w:rsidRPr="003C16FF">
        <w:rPr>
          <w:rFonts w:ascii="Times New Roman" w:hAnsi="Times New Roman" w:cs="Times New Roman"/>
          <w:sz w:val="24"/>
          <w:szCs w:val="24"/>
          <w:u w:val="single"/>
        </w:rPr>
        <w:t>on t</w:t>
      </w:r>
      <w:r w:rsidRPr="003C16FF">
        <w:rPr>
          <w:rFonts w:ascii="Times New Roman" w:hAnsi="Times New Roman" w:cs="Times New Roman"/>
          <w:sz w:val="24"/>
          <w:szCs w:val="24"/>
          <w:u w:val="single"/>
        </w:rPr>
        <w:t>he first day of the month</w:t>
      </w:r>
      <w:r w:rsidR="00323CBC" w:rsidRPr="003C16FF">
        <w:rPr>
          <w:rFonts w:ascii="Times New Roman" w:hAnsi="Times New Roman" w:cs="Times New Roman"/>
          <w:sz w:val="24"/>
          <w:szCs w:val="24"/>
          <w:u w:val="single"/>
        </w:rPr>
        <w:t xml:space="preserve"> immediately following the second month</w:t>
      </w:r>
      <w:r w:rsidRPr="003C16FF">
        <w:rPr>
          <w:rFonts w:ascii="Times New Roman" w:hAnsi="Times New Roman" w:cs="Times New Roman"/>
          <w:sz w:val="24"/>
          <w:szCs w:val="24"/>
          <w:u w:val="single"/>
        </w:rPr>
        <w:t xml:space="preserve"> in which the Marketer missed the benchmark; and will continue for two</w:t>
      </w:r>
      <w:r w:rsidR="003C20EE" w:rsidRPr="003C16FF">
        <w:rPr>
          <w:rFonts w:ascii="Times New Roman" w:hAnsi="Times New Roman" w:cs="Times New Roman"/>
          <w:sz w:val="24"/>
          <w:szCs w:val="24"/>
          <w:u w:val="single"/>
        </w:rPr>
        <w:t xml:space="preserve"> (2)</w:t>
      </w:r>
      <w:r w:rsidRPr="003C16FF">
        <w:rPr>
          <w:rFonts w:ascii="Times New Roman" w:hAnsi="Times New Roman" w:cs="Times New Roman"/>
          <w:sz w:val="24"/>
          <w:szCs w:val="24"/>
          <w:u w:val="single"/>
        </w:rPr>
        <w:t xml:space="preserve"> additional consecutive months. </w:t>
      </w:r>
    </w:p>
    <w:p w14:paraId="5E53D9C9" w14:textId="5903CB83"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Such Marketer shall file with the Commission a Remediation Action Plan (RAP) to identify and explain the deficiency, specify how the deficiency will be remedied, and provide a timetable for remedial activities. </w:t>
      </w:r>
      <w:r w:rsidR="000C2255" w:rsidRPr="003C16FF">
        <w:rPr>
          <w:rFonts w:ascii="Times New Roman" w:hAnsi="Times New Roman" w:cs="Times New Roman"/>
          <w:sz w:val="24"/>
          <w:szCs w:val="24"/>
          <w:u w:val="single"/>
        </w:rPr>
        <w:t xml:space="preserve">The filing shall be made by no later than the last day of the </w:t>
      </w:r>
      <w:r w:rsidR="00323CBC" w:rsidRPr="003C16FF">
        <w:rPr>
          <w:rFonts w:ascii="Times New Roman" w:hAnsi="Times New Roman" w:cs="Times New Roman"/>
          <w:sz w:val="24"/>
          <w:szCs w:val="24"/>
          <w:u w:val="single"/>
        </w:rPr>
        <w:t xml:space="preserve">first </w:t>
      </w:r>
      <w:r w:rsidR="000C2255" w:rsidRPr="003C16FF">
        <w:rPr>
          <w:rFonts w:ascii="Times New Roman" w:hAnsi="Times New Roman" w:cs="Times New Roman"/>
          <w:sz w:val="24"/>
          <w:szCs w:val="24"/>
          <w:u w:val="single"/>
        </w:rPr>
        <w:t xml:space="preserve">month of the remediation period. </w:t>
      </w:r>
      <w:r w:rsidRPr="003C16FF">
        <w:rPr>
          <w:rFonts w:ascii="Times New Roman" w:hAnsi="Times New Roman" w:cs="Times New Roman"/>
          <w:sz w:val="24"/>
          <w:szCs w:val="24"/>
          <w:u w:val="single"/>
        </w:rPr>
        <w:t>All remedial activities must be completed by the end of the remediation period.</w:t>
      </w:r>
    </w:p>
    <w:p w14:paraId="3C3099BA" w14:textId="3B54E8CF"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At the conclusion of the remediation period (which will be on the last day of the third month), the Marketer will have </w:t>
      </w:r>
      <w:r w:rsidR="00323CBC" w:rsidRPr="003C16FF">
        <w:rPr>
          <w:rFonts w:ascii="Times New Roman" w:hAnsi="Times New Roman" w:cs="Times New Roman"/>
          <w:sz w:val="24"/>
          <w:szCs w:val="24"/>
          <w:u w:val="single"/>
        </w:rPr>
        <w:t xml:space="preserve">fifteen </w:t>
      </w:r>
      <w:r w:rsidRPr="003C16FF">
        <w:rPr>
          <w:rFonts w:ascii="Times New Roman" w:hAnsi="Times New Roman" w:cs="Times New Roman"/>
          <w:sz w:val="24"/>
          <w:szCs w:val="24"/>
          <w:u w:val="single"/>
        </w:rPr>
        <w:t>(</w:t>
      </w:r>
      <w:r w:rsidR="00354049"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 xml:space="preserve">5) days to file with the Commission a Remediation Report that demonstrates its compliance with the benchmark that </w:t>
      </w:r>
      <w:r w:rsidR="008E5F5B"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the subject of the RAP. If the deficiencies </w:t>
      </w:r>
      <w:r w:rsidR="008E5F5B" w:rsidRPr="003C16FF">
        <w:rPr>
          <w:rFonts w:ascii="Times New Roman" w:hAnsi="Times New Roman" w:cs="Times New Roman"/>
          <w:sz w:val="24"/>
          <w:szCs w:val="24"/>
          <w:u w:val="single"/>
        </w:rPr>
        <w:t xml:space="preserve">are </w:t>
      </w:r>
      <w:r w:rsidRPr="003C16FF">
        <w:rPr>
          <w:rFonts w:ascii="Times New Roman" w:hAnsi="Times New Roman" w:cs="Times New Roman"/>
          <w:sz w:val="24"/>
          <w:szCs w:val="24"/>
          <w:u w:val="single"/>
        </w:rPr>
        <w:t>not eliminated</w:t>
      </w:r>
      <w:r w:rsidR="00C07509">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then the Marketer will be </w:t>
      </w:r>
      <w:r w:rsidR="007C3393" w:rsidRPr="003C16FF">
        <w:rPr>
          <w:rFonts w:ascii="Times New Roman" w:hAnsi="Times New Roman" w:cs="Times New Roman"/>
          <w:sz w:val="24"/>
          <w:szCs w:val="24"/>
          <w:u w:val="single"/>
        </w:rPr>
        <w:t>assessed</w:t>
      </w:r>
      <w:r w:rsidRPr="003C16FF">
        <w:rPr>
          <w:rFonts w:ascii="Times New Roman" w:hAnsi="Times New Roman" w:cs="Times New Roman"/>
          <w:sz w:val="24"/>
          <w:szCs w:val="24"/>
          <w:u w:val="single"/>
        </w:rPr>
        <w:t xml:space="preserve"> a penalty. </w:t>
      </w:r>
      <w:r w:rsidR="00354049" w:rsidRPr="003C16FF">
        <w:rPr>
          <w:rFonts w:ascii="Times New Roman" w:hAnsi="Times New Roman" w:cs="Times New Roman"/>
          <w:sz w:val="24"/>
          <w:szCs w:val="24"/>
          <w:u w:val="single"/>
        </w:rPr>
        <w:t xml:space="preserve">This </w:t>
      </w:r>
      <w:r w:rsidRPr="003C16FF">
        <w:rPr>
          <w:rFonts w:ascii="Times New Roman" w:hAnsi="Times New Roman" w:cs="Times New Roman"/>
          <w:sz w:val="24"/>
          <w:szCs w:val="24"/>
          <w:u w:val="single"/>
        </w:rPr>
        <w:t>penalty will be due on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following month.</w:t>
      </w:r>
    </w:p>
    <w:p w14:paraId="4EBA20F8" w14:textId="444DAD06" w:rsidR="00A820EE" w:rsidRDefault="00A820EE" w:rsidP="00A820EE">
      <w:pPr>
        <w:rPr>
          <w:rFonts w:ascii="Times New Roman" w:hAnsi="Times New Roman" w:cs="Times New Roman"/>
          <w:sz w:val="24"/>
          <w:szCs w:val="24"/>
          <w:u w:val="single"/>
        </w:rPr>
      </w:pPr>
      <w:bookmarkStart w:id="5" w:name="_Hlk146273859"/>
      <w:r w:rsidRPr="003C16FF">
        <w:rPr>
          <w:rFonts w:ascii="Times New Roman" w:hAnsi="Times New Roman" w:cs="Times New Roman"/>
          <w:sz w:val="24"/>
          <w:szCs w:val="24"/>
          <w:u w:val="single"/>
        </w:rPr>
        <w:t xml:space="preserve">In order to achieve </w:t>
      </w:r>
      <w:r w:rsidR="00547AB8" w:rsidRPr="003C16FF">
        <w:rPr>
          <w:rFonts w:ascii="Times New Roman" w:hAnsi="Times New Roman" w:cs="Times New Roman"/>
          <w:sz w:val="24"/>
          <w:szCs w:val="24"/>
          <w:u w:val="single"/>
        </w:rPr>
        <w:t xml:space="preserve">a passing </w:t>
      </w:r>
      <w:r w:rsidRPr="003C16FF">
        <w:rPr>
          <w:rFonts w:ascii="Times New Roman" w:hAnsi="Times New Roman" w:cs="Times New Roman"/>
          <w:sz w:val="24"/>
          <w:szCs w:val="24"/>
          <w:u w:val="single"/>
        </w:rPr>
        <w:t>remediation and avoid a penalty, the Marketer</w:t>
      </w:r>
      <w:r w:rsidR="007C3393" w:rsidRPr="003C16FF">
        <w:rPr>
          <w:rFonts w:ascii="Times New Roman" w:hAnsi="Times New Roman" w:cs="Times New Roman"/>
          <w:sz w:val="24"/>
          <w:szCs w:val="24"/>
          <w:u w:val="single"/>
        </w:rPr>
        <w:t>, at a minimum,</w:t>
      </w:r>
      <w:r w:rsidRPr="003C16FF">
        <w:rPr>
          <w:rFonts w:ascii="Times New Roman" w:hAnsi="Times New Roman" w:cs="Times New Roman"/>
          <w:sz w:val="24"/>
          <w:szCs w:val="24"/>
          <w:u w:val="single"/>
        </w:rPr>
        <w:t xml:space="preserve"> shall meet</w:t>
      </w:r>
      <w:r w:rsidR="00354049" w:rsidRPr="003C16FF">
        <w:rPr>
          <w:rFonts w:ascii="Times New Roman" w:hAnsi="Times New Roman" w:cs="Times New Roman"/>
          <w:sz w:val="24"/>
          <w:szCs w:val="24"/>
          <w:u w:val="single"/>
        </w:rPr>
        <w:t xml:space="preserve"> a 70% benchmark during the second month of the remediation period, and</w:t>
      </w:r>
      <w:r w:rsidRPr="003C16FF">
        <w:rPr>
          <w:rFonts w:ascii="Times New Roman" w:hAnsi="Times New Roman" w:cs="Times New Roman"/>
          <w:sz w:val="24"/>
          <w:szCs w:val="24"/>
          <w:u w:val="single"/>
        </w:rPr>
        <w:t xml:space="preserve"> </w:t>
      </w:r>
      <w:r w:rsidR="009D2024">
        <w:rPr>
          <w:rFonts w:ascii="Times New Roman" w:hAnsi="Times New Roman" w:cs="Times New Roman"/>
          <w:sz w:val="24"/>
          <w:szCs w:val="24"/>
          <w:u w:val="single"/>
        </w:rPr>
        <w:t>a</w:t>
      </w:r>
      <w:r w:rsidRPr="003C16FF">
        <w:rPr>
          <w:rFonts w:ascii="Times New Roman" w:hAnsi="Times New Roman" w:cs="Times New Roman"/>
          <w:sz w:val="24"/>
          <w:szCs w:val="24"/>
          <w:u w:val="single"/>
        </w:rPr>
        <w:t xml:space="preserve"> benchmark</w:t>
      </w:r>
      <w:r w:rsidR="00AB20F0" w:rsidRPr="003C16FF">
        <w:rPr>
          <w:rFonts w:ascii="Times New Roman" w:hAnsi="Times New Roman" w:cs="Times New Roman"/>
          <w:sz w:val="24"/>
          <w:szCs w:val="24"/>
          <w:u w:val="single"/>
        </w:rPr>
        <w:t xml:space="preserve"> of </w:t>
      </w:r>
      <w:r w:rsidR="009D2024">
        <w:rPr>
          <w:rFonts w:ascii="Times New Roman" w:hAnsi="Times New Roman" w:cs="Times New Roman"/>
          <w:sz w:val="24"/>
          <w:szCs w:val="24"/>
          <w:u w:val="single"/>
        </w:rPr>
        <w:t>75</w:t>
      </w:r>
      <w:r w:rsidR="00AB20F0"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during the third month of the remediation period</w:t>
      </w:r>
      <w:bookmarkStart w:id="6" w:name="_Hlk164420615"/>
      <w:r w:rsidRPr="003C16FF">
        <w:rPr>
          <w:rFonts w:ascii="Times New Roman" w:hAnsi="Times New Roman" w:cs="Times New Roman"/>
          <w:sz w:val="24"/>
          <w:szCs w:val="24"/>
          <w:u w:val="single"/>
        </w:rPr>
        <w:t xml:space="preserve">. Marketers failing </w:t>
      </w:r>
      <w:r w:rsidR="002D0715" w:rsidRPr="003C16FF">
        <w:rPr>
          <w:rFonts w:ascii="Times New Roman" w:hAnsi="Times New Roman" w:cs="Times New Roman"/>
          <w:sz w:val="24"/>
          <w:szCs w:val="24"/>
          <w:u w:val="single"/>
        </w:rPr>
        <w:t>their remediation because they did not</w:t>
      </w:r>
      <w:r w:rsidRPr="003C16FF">
        <w:rPr>
          <w:rFonts w:ascii="Times New Roman" w:hAnsi="Times New Roman" w:cs="Times New Roman"/>
          <w:sz w:val="24"/>
          <w:szCs w:val="24"/>
          <w:u w:val="single"/>
        </w:rPr>
        <w:t xml:space="preserve"> meet the </w:t>
      </w:r>
      <w:bookmarkEnd w:id="6"/>
      <w:r w:rsidRPr="003C16FF">
        <w:rPr>
          <w:rFonts w:ascii="Times New Roman" w:hAnsi="Times New Roman" w:cs="Times New Roman"/>
          <w:sz w:val="24"/>
          <w:szCs w:val="24"/>
          <w:u w:val="single"/>
        </w:rPr>
        <w:t xml:space="preserve">benchmark in the </w:t>
      </w:r>
      <w:r w:rsidR="00354049" w:rsidRPr="003C16FF">
        <w:rPr>
          <w:rFonts w:ascii="Times New Roman" w:hAnsi="Times New Roman" w:cs="Times New Roman"/>
          <w:sz w:val="24"/>
          <w:szCs w:val="24"/>
          <w:u w:val="single"/>
        </w:rPr>
        <w:t xml:space="preserve">second and </w:t>
      </w:r>
      <w:r w:rsidRPr="003C16FF">
        <w:rPr>
          <w:rFonts w:ascii="Times New Roman" w:hAnsi="Times New Roman" w:cs="Times New Roman"/>
          <w:sz w:val="24"/>
          <w:szCs w:val="24"/>
          <w:u w:val="single"/>
        </w:rPr>
        <w:t>third month</w:t>
      </w:r>
      <w:r w:rsidR="00434259"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will be assessed a penalty</w:t>
      </w:r>
      <w:r w:rsidR="007C3393"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t>
      </w:r>
      <w:r w:rsidR="00D21C83" w:rsidRPr="003C16FF">
        <w:rPr>
          <w:rFonts w:ascii="Times New Roman" w:hAnsi="Times New Roman" w:cs="Times New Roman"/>
          <w:sz w:val="24"/>
          <w:szCs w:val="24"/>
          <w:u w:val="single"/>
        </w:rPr>
        <w:t>T</w:t>
      </w:r>
      <w:r w:rsidR="00E9013E" w:rsidRPr="003C16FF">
        <w:rPr>
          <w:rFonts w:ascii="Times New Roman" w:hAnsi="Times New Roman" w:cs="Times New Roman"/>
          <w:sz w:val="24"/>
          <w:szCs w:val="24"/>
          <w:u w:val="single"/>
        </w:rPr>
        <w:t xml:space="preserve">hat penalty will continue </w:t>
      </w:r>
      <w:r w:rsidR="007C3393" w:rsidRPr="003C16FF">
        <w:rPr>
          <w:rFonts w:ascii="Times New Roman" w:hAnsi="Times New Roman" w:cs="Times New Roman"/>
          <w:sz w:val="24"/>
          <w:szCs w:val="24"/>
          <w:u w:val="single"/>
        </w:rPr>
        <w:t>for every month thereafter</w:t>
      </w:r>
      <w:r w:rsidR="00354049" w:rsidRPr="003C16FF">
        <w:rPr>
          <w:rFonts w:ascii="Times New Roman" w:hAnsi="Times New Roman" w:cs="Times New Roman"/>
          <w:sz w:val="24"/>
          <w:szCs w:val="24"/>
          <w:u w:val="single"/>
        </w:rPr>
        <w:t xml:space="preserve"> until the marketer meets the established</w:t>
      </w:r>
      <w:r w:rsidR="009D2024">
        <w:rPr>
          <w:rFonts w:ascii="Times New Roman" w:hAnsi="Times New Roman" w:cs="Times New Roman"/>
          <w:sz w:val="24"/>
          <w:szCs w:val="24"/>
          <w:u w:val="single"/>
        </w:rPr>
        <w:t xml:space="preserve"> 80%</w:t>
      </w:r>
      <w:r w:rsidR="00354049" w:rsidRPr="003C16FF">
        <w:rPr>
          <w:rFonts w:ascii="Times New Roman" w:hAnsi="Times New Roman" w:cs="Times New Roman"/>
          <w:sz w:val="24"/>
          <w:szCs w:val="24"/>
          <w:u w:val="single"/>
        </w:rPr>
        <w:t xml:space="preserve"> benchmark</w:t>
      </w:r>
      <w:r w:rsidR="001C181D" w:rsidRPr="003C16FF">
        <w:rPr>
          <w:rFonts w:ascii="Times New Roman" w:hAnsi="Times New Roman" w:cs="Times New Roman"/>
          <w:sz w:val="24"/>
          <w:szCs w:val="24"/>
          <w:u w:val="single"/>
        </w:rPr>
        <w:t>.</w:t>
      </w:r>
      <w:bookmarkEnd w:id="5"/>
    </w:p>
    <w:p w14:paraId="42DC4E87" w14:textId="77777777" w:rsidR="00707711" w:rsidRPr="006061A4" w:rsidRDefault="00707711" w:rsidP="00A820EE">
      <w:pPr>
        <w:rPr>
          <w:rFonts w:ascii="Times New Roman" w:hAnsi="Times New Roman" w:cs="Times New Roman"/>
          <w:sz w:val="24"/>
          <w:szCs w:val="24"/>
          <w:u w:val="single"/>
        </w:rPr>
      </w:pPr>
    </w:p>
    <w:p w14:paraId="558FBBE9" w14:textId="77777777" w:rsidR="00A820EE" w:rsidRPr="006061A4" w:rsidRDefault="00A820EE" w:rsidP="00A820EE">
      <w:pPr>
        <w:pStyle w:val="ListParagraph"/>
        <w:numPr>
          <w:ilvl w:val="0"/>
          <w:numId w:val="2"/>
        </w:numPr>
        <w:rPr>
          <w:rFonts w:ascii="Times New Roman" w:hAnsi="Times New Roman" w:cs="Times New Roman"/>
          <w:b/>
          <w:bCs/>
          <w:sz w:val="24"/>
          <w:szCs w:val="24"/>
          <w:u w:val="single"/>
        </w:rPr>
      </w:pPr>
      <w:r w:rsidRPr="006061A4">
        <w:rPr>
          <w:rFonts w:ascii="Times New Roman" w:hAnsi="Times New Roman" w:cs="Times New Roman"/>
          <w:b/>
          <w:bCs/>
          <w:sz w:val="24"/>
          <w:szCs w:val="24"/>
          <w:u w:val="single"/>
        </w:rPr>
        <w:t>Billing Accuracy Remediation</w:t>
      </w:r>
    </w:p>
    <w:p w14:paraId="0628B01E" w14:textId="1CE8D491"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For the Billing Accuracy SQM, should a marketer miss this benchmark twice within a 12-month period, such Marketer shall go into a 3-month remediation period that will begin on the first day of the </w:t>
      </w:r>
      <w:r w:rsidR="00F119AD" w:rsidRPr="003C16FF">
        <w:rPr>
          <w:rFonts w:ascii="Times New Roman" w:hAnsi="Times New Roman" w:cs="Times New Roman"/>
          <w:sz w:val="24"/>
          <w:szCs w:val="24"/>
          <w:u w:val="single"/>
        </w:rPr>
        <w:t xml:space="preserve">month immediately following the second month </w:t>
      </w:r>
      <w:r w:rsidRPr="003C16FF">
        <w:rPr>
          <w:rFonts w:ascii="Times New Roman" w:hAnsi="Times New Roman" w:cs="Times New Roman"/>
          <w:sz w:val="24"/>
          <w:szCs w:val="24"/>
          <w:u w:val="single"/>
        </w:rPr>
        <w:t>in which the Marketer missed the benchmark; and will continue for two</w:t>
      </w:r>
      <w:r w:rsidR="003C20EE" w:rsidRPr="003C16FF">
        <w:rPr>
          <w:rFonts w:ascii="Times New Roman" w:hAnsi="Times New Roman" w:cs="Times New Roman"/>
          <w:sz w:val="24"/>
          <w:szCs w:val="24"/>
          <w:u w:val="single"/>
        </w:rPr>
        <w:t xml:space="preserve"> (2)</w:t>
      </w:r>
      <w:r w:rsidRPr="003C16FF">
        <w:rPr>
          <w:rFonts w:ascii="Times New Roman" w:hAnsi="Times New Roman" w:cs="Times New Roman"/>
          <w:sz w:val="24"/>
          <w:szCs w:val="24"/>
          <w:u w:val="single"/>
        </w:rPr>
        <w:t xml:space="preserve"> additional consecutive months. </w:t>
      </w:r>
    </w:p>
    <w:p w14:paraId="3D588F5D" w14:textId="0198FA3F" w:rsidR="000C2255" w:rsidRPr="003C16FF" w:rsidRDefault="00A820EE" w:rsidP="000C2255">
      <w:pPr>
        <w:rPr>
          <w:rFonts w:ascii="Times New Roman" w:hAnsi="Times New Roman" w:cs="Times New Roman"/>
          <w:sz w:val="24"/>
          <w:szCs w:val="24"/>
          <w:u w:val="single"/>
        </w:rPr>
      </w:pPr>
      <w:r w:rsidRPr="003C16FF">
        <w:rPr>
          <w:rFonts w:ascii="Times New Roman" w:hAnsi="Times New Roman" w:cs="Times New Roman"/>
          <w:sz w:val="24"/>
          <w:szCs w:val="24"/>
          <w:u w:val="single"/>
        </w:rPr>
        <w:lastRenderedPageBreak/>
        <w:t>Such Marketer shall file with the Commission a Remediation Action Plan (RAP) to identify and explain the deficiency, specify how the deficiency will be remedied, and provide a timetable for remedial activities</w:t>
      </w:r>
      <w:r w:rsidR="000C2255" w:rsidRPr="003C16FF">
        <w:rPr>
          <w:rFonts w:ascii="Times New Roman" w:hAnsi="Times New Roman" w:cs="Times New Roman"/>
          <w:sz w:val="24"/>
          <w:szCs w:val="24"/>
          <w:u w:val="single"/>
        </w:rPr>
        <w:t xml:space="preserve">. The filing shall be made by no later than the last day of the </w:t>
      </w:r>
      <w:r w:rsidR="00354049" w:rsidRPr="003C16FF">
        <w:rPr>
          <w:rFonts w:ascii="Times New Roman" w:hAnsi="Times New Roman" w:cs="Times New Roman"/>
          <w:sz w:val="24"/>
          <w:szCs w:val="24"/>
          <w:u w:val="single"/>
        </w:rPr>
        <w:t xml:space="preserve">first </w:t>
      </w:r>
      <w:r w:rsidR="000C2255" w:rsidRPr="003C16FF">
        <w:rPr>
          <w:rFonts w:ascii="Times New Roman" w:hAnsi="Times New Roman" w:cs="Times New Roman"/>
          <w:sz w:val="24"/>
          <w:szCs w:val="24"/>
          <w:u w:val="single"/>
        </w:rPr>
        <w:t>month of the remediation period. All remedial activities must be completed by the end of the remediation period.</w:t>
      </w:r>
    </w:p>
    <w:p w14:paraId="6BFB83E5" w14:textId="437429BC" w:rsidR="00A820EE" w:rsidRPr="003C16FF" w:rsidRDefault="00A820EE" w:rsidP="000C2255">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At the conclusion of the remediation period (which will be on the last day of the third month), the Marketer will have </w:t>
      </w:r>
      <w:r w:rsidR="00AD4F85" w:rsidRPr="003C16FF">
        <w:rPr>
          <w:rFonts w:ascii="Times New Roman" w:hAnsi="Times New Roman" w:cs="Times New Roman"/>
          <w:sz w:val="24"/>
          <w:szCs w:val="24"/>
          <w:u w:val="single"/>
        </w:rPr>
        <w:t xml:space="preserve">fifteen </w:t>
      </w:r>
      <w:r w:rsidRPr="003C16FF">
        <w:rPr>
          <w:rFonts w:ascii="Times New Roman" w:hAnsi="Times New Roman" w:cs="Times New Roman"/>
          <w:sz w:val="24"/>
          <w:szCs w:val="24"/>
          <w:u w:val="single"/>
        </w:rPr>
        <w:t>(</w:t>
      </w:r>
      <w:r w:rsidR="00AD4F85" w:rsidRPr="003C16FF">
        <w:rPr>
          <w:rFonts w:ascii="Times New Roman" w:hAnsi="Times New Roman" w:cs="Times New Roman"/>
          <w:sz w:val="24"/>
          <w:szCs w:val="24"/>
          <w:u w:val="single"/>
        </w:rPr>
        <w:t>1</w:t>
      </w:r>
      <w:r w:rsidRPr="003C16FF">
        <w:rPr>
          <w:rFonts w:ascii="Times New Roman" w:hAnsi="Times New Roman" w:cs="Times New Roman"/>
          <w:sz w:val="24"/>
          <w:szCs w:val="24"/>
          <w:u w:val="single"/>
        </w:rPr>
        <w:t xml:space="preserve">5) days to file with the Commission a Remediation Report that demonstrates its compliance with the benchmark that </w:t>
      </w:r>
      <w:r w:rsidR="00354049" w:rsidRPr="003C16FF">
        <w:rPr>
          <w:rFonts w:ascii="Times New Roman" w:hAnsi="Times New Roman" w:cs="Times New Roman"/>
          <w:sz w:val="24"/>
          <w:szCs w:val="24"/>
          <w:u w:val="single"/>
        </w:rPr>
        <w:t xml:space="preserve">is </w:t>
      </w:r>
      <w:r w:rsidRPr="003C16FF">
        <w:rPr>
          <w:rFonts w:ascii="Times New Roman" w:hAnsi="Times New Roman" w:cs="Times New Roman"/>
          <w:sz w:val="24"/>
          <w:szCs w:val="24"/>
          <w:u w:val="single"/>
        </w:rPr>
        <w:t xml:space="preserve">the subject of the RAP. If the deficiencies </w:t>
      </w:r>
      <w:r w:rsidR="00354049" w:rsidRPr="003C16FF">
        <w:rPr>
          <w:rFonts w:ascii="Times New Roman" w:hAnsi="Times New Roman" w:cs="Times New Roman"/>
          <w:sz w:val="24"/>
          <w:szCs w:val="24"/>
          <w:u w:val="single"/>
        </w:rPr>
        <w:t xml:space="preserve">are </w:t>
      </w:r>
      <w:r w:rsidRPr="003C16FF">
        <w:rPr>
          <w:rFonts w:ascii="Times New Roman" w:hAnsi="Times New Roman" w:cs="Times New Roman"/>
          <w:sz w:val="24"/>
          <w:szCs w:val="24"/>
          <w:u w:val="single"/>
        </w:rPr>
        <w:t>not eliminated, then the Marketer will be a</w:t>
      </w:r>
      <w:r w:rsidR="007C3393" w:rsidRPr="003C16FF">
        <w:rPr>
          <w:rFonts w:ascii="Times New Roman" w:hAnsi="Times New Roman" w:cs="Times New Roman"/>
          <w:sz w:val="24"/>
          <w:szCs w:val="24"/>
          <w:u w:val="single"/>
        </w:rPr>
        <w:t>ssessed a</w:t>
      </w:r>
      <w:r w:rsidRPr="003C16FF">
        <w:rPr>
          <w:rFonts w:ascii="Times New Roman" w:hAnsi="Times New Roman" w:cs="Times New Roman"/>
          <w:sz w:val="24"/>
          <w:szCs w:val="24"/>
          <w:u w:val="single"/>
        </w:rPr>
        <w:t xml:space="preserve"> penalty. </w:t>
      </w:r>
      <w:r w:rsidR="00FE150A" w:rsidRPr="003C16FF">
        <w:rPr>
          <w:rFonts w:ascii="Times New Roman" w:hAnsi="Times New Roman" w:cs="Times New Roman"/>
          <w:sz w:val="24"/>
          <w:szCs w:val="24"/>
          <w:u w:val="single"/>
        </w:rPr>
        <w:t>This</w:t>
      </w:r>
      <w:r w:rsidRPr="003C16FF">
        <w:rPr>
          <w:rFonts w:ascii="Times New Roman" w:hAnsi="Times New Roman" w:cs="Times New Roman"/>
          <w:sz w:val="24"/>
          <w:szCs w:val="24"/>
          <w:u w:val="single"/>
        </w:rPr>
        <w:t xml:space="preserve"> penalty will be due on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following month. </w:t>
      </w:r>
    </w:p>
    <w:p w14:paraId="47750E8F" w14:textId="1E08B573" w:rsidR="00B04702" w:rsidRPr="003C16FF" w:rsidRDefault="00B04702" w:rsidP="00B04702">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In order to achieve </w:t>
      </w:r>
      <w:r w:rsidR="00AD457E" w:rsidRPr="003C16FF">
        <w:rPr>
          <w:rFonts w:ascii="Times New Roman" w:hAnsi="Times New Roman" w:cs="Times New Roman"/>
          <w:sz w:val="24"/>
          <w:szCs w:val="24"/>
          <w:u w:val="single"/>
        </w:rPr>
        <w:t xml:space="preserve">passing </w:t>
      </w:r>
      <w:r w:rsidRPr="003C16FF">
        <w:rPr>
          <w:rFonts w:ascii="Times New Roman" w:hAnsi="Times New Roman" w:cs="Times New Roman"/>
          <w:sz w:val="24"/>
          <w:szCs w:val="24"/>
          <w:u w:val="single"/>
        </w:rPr>
        <w:t>remediation and avoid a penalty, the Marketer, at a minimum, shall meet</w:t>
      </w:r>
      <w:r w:rsidR="00AD457E" w:rsidRPr="003C16FF">
        <w:rPr>
          <w:rFonts w:ascii="Times New Roman" w:hAnsi="Times New Roman" w:cs="Times New Roman"/>
          <w:sz w:val="24"/>
          <w:szCs w:val="24"/>
          <w:u w:val="single"/>
        </w:rPr>
        <w:t xml:space="preserve"> </w:t>
      </w:r>
      <w:r w:rsidRPr="003C16FF">
        <w:rPr>
          <w:rFonts w:ascii="Times New Roman" w:hAnsi="Times New Roman" w:cs="Times New Roman"/>
          <w:sz w:val="24"/>
          <w:szCs w:val="24"/>
          <w:u w:val="single"/>
        </w:rPr>
        <w:t xml:space="preserve">the established SQM benchmark of </w:t>
      </w:r>
      <w:r w:rsidR="00AD4F85" w:rsidRPr="003C16FF">
        <w:rPr>
          <w:rFonts w:ascii="Times New Roman" w:hAnsi="Times New Roman" w:cs="Times New Roman"/>
          <w:sz w:val="24"/>
          <w:szCs w:val="24"/>
          <w:u w:val="single"/>
        </w:rPr>
        <w:t>98.5</w:t>
      </w:r>
      <w:r w:rsidRPr="003C16FF">
        <w:rPr>
          <w:rFonts w:ascii="Times New Roman" w:hAnsi="Times New Roman" w:cs="Times New Roman"/>
          <w:sz w:val="24"/>
          <w:szCs w:val="24"/>
          <w:u w:val="single"/>
        </w:rPr>
        <w:t xml:space="preserve">% during the </w:t>
      </w:r>
      <w:r w:rsidR="00354049" w:rsidRPr="003C16FF">
        <w:rPr>
          <w:rFonts w:ascii="Times New Roman" w:hAnsi="Times New Roman" w:cs="Times New Roman"/>
          <w:sz w:val="24"/>
          <w:szCs w:val="24"/>
          <w:u w:val="single"/>
        </w:rPr>
        <w:t xml:space="preserve">second and </w:t>
      </w:r>
      <w:r w:rsidRPr="003C16FF">
        <w:rPr>
          <w:rFonts w:ascii="Times New Roman" w:hAnsi="Times New Roman" w:cs="Times New Roman"/>
          <w:sz w:val="24"/>
          <w:szCs w:val="24"/>
          <w:u w:val="single"/>
        </w:rPr>
        <w:t>third month of the remediation period.</w:t>
      </w:r>
      <w:r w:rsidR="002D0715" w:rsidRPr="003C16FF">
        <w:rPr>
          <w:rFonts w:ascii="Times New Roman" w:hAnsi="Times New Roman" w:cs="Times New Roman"/>
          <w:sz w:val="24"/>
          <w:szCs w:val="24"/>
          <w:u w:val="single"/>
        </w:rPr>
        <w:t xml:space="preserve"> Marketers failing their remediation because they did not meet the </w:t>
      </w:r>
      <w:r w:rsidRPr="003C16FF">
        <w:rPr>
          <w:rFonts w:ascii="Times New Roman" w:hAnsi="Times New Roman" w:cs="Times New Roman"/>
          <w:sz w:val="24"/>
          <w:szCs w:val="24"/>
          <w:u w:val="single"/>
        </w:rPr>
        <w:t>benchmark in the</w:t>
      </w:r>
      <w:r w:rsidR="00354049" w:rsidRPr="003C16FF">
        <w:rPr>
          <w:rFonts w:ascii="Times New Roman" w:hAnsi="Times New Roman" w:cs="Times New Roman"/>
          <w:sz w:val="24"/>
          <w:szCs w:val="24"/>
          <w:u w:val="single"/>
        </w:rPr>
        <w:t xml:space="preserve"> second and</w:t>
      </w:r>
      <w:r w:rsidRPr="003C16FF">
        <w:rPr>
          <w:rFonts w:ascii="Times New Roman" w:hAnsi="Times New Roman" w:cs="Times New Roman"/>
          <w:sz w:val="24"/>
          <w:szCs w:val="24"/>
          <w:u w:val="single"/>
        </w:rPr>
        <w:t xml:space="preserve"> third month</w:t>
      </w:r>
      <w:r w:rsidR="00434259"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will be assessed a penalty. That penalty will continue for every month thereafter</w:t>
      </w:r>
      <w:r w:rsidR="00354049" w:rsidRPr="003C16FF">
        <w:rPr>
          <w:rFonts w:ascii="Times New Roman" w:hAnsi="Times New Roman" w:cs="Times New Roman"/>
          <w:sz w:val="24"/>
          <w:szCs w:val="24"/>
          <w:u w:val="single"/>
        </w:rPr>
        <w:t xml:space="preserve"> until the marketer meets the established benchmark</w:t>
      </w:r>
      <w:r w:rsidRPr="003C16FF">
        <w:rPr>
          <w:rFonts w:ascii="Times New Roman" w:hAnsi="Times New Roman" w:cs="Times New Roman"/>
          <w:sz w:val="24"/>
          <w:szCs w:val="24"/>
          <w:u w:val="single"/>
        </w:rPr>
        <w:t>.</w:t>
      </w:r>
    </w:p>
    <w:p w14:paraId="4BB22E3E" w14:textId="77777777" w:rsidR="00F119AD" w:rsidRPr="003C16FF" w:rsidRDefault="00F119AD" w:rsidP="00B04702">
      <w:pPr>
        <w:rPr>
          <w:rFonts w:ascii="Times New Roman" w:hAnsi="Times New Roman" w:cs="Times New Roman"/>
          <w:sz w:val="24"/>
          <w:szCs w:val="24"/>
        </w:rPr>
      </w:pPr>
    </w:p>
    <w:p w14:paraId="446D4825" w14:textId="52D9F071" w:rsidR="00A820EE" w:rsidRPr="003C16FF" w:rsidRDefault="00A820EE" w:rsidP="00A820EE">
      <w:pPr>
        <w:rPr>
          <w:rFonts w:ascii="Times New Roman" w:hAnsi="Times New Roman" w:cs="Times New Roman"/>
          <w:b/>
          <w:bCs/>
          <w:sz w:val="24"/>
          <w:szCs w:val="24"/>
        </w:rPr>
      </w:pPr>
      <w:r w:rsidRPr="003C16FF">
        <w:rPr>
          <w:rFonts w:ascii="Times New Roman" w:hAnsi="Times New Roman" w:cs="Times New Roman"/>
          <w:b/>
          <w:bCs/>
          <w:sz w:val="24"/>
          <w:szCs w:val="24"/>
        </w:rPr>
        <w:t>Rule 515-7-8-.</w:t>
      </w:r>
      <w:r w:rsidRPr="003C16FF">
        <w:rPr>
          <w:rFonts w:ascii="Times New Roman" w:hAnsi="Times New Roman" w:cs="Times New Roman"/>
          <w:b/>
          <w:bCs/>
          <w:sz w:val="24"/>
          <w:szCs w:val="24"/>
          <w:u w:val="single"/>
        </w:rPr>
        <w:t>13</w:t>
      </w:r>
      <w:r w:rsidR="0023540D" w:rsidRPr="003C16FF">
        <w:rPr>
          <w:rFonts w:ascii="Times New Roman" w:hAnsi="Times New Roman" w:cs="Times New Roman"/>
          <w:b/>
          <w:bCs/>
          <w:strike/>
          <w:sz w:val="24"/>
          <w:szCs w:val="24"/>
        </w:rPr>
        <w:t>08</w:t>
      </w:r>
      <w:r w:rsidRPr="003C16FF">
        <w:rPr>
          <w:rFonts w:ascii="Times New Roman" w:hAnsi="Times New Roman" w:cs="Times New Roman"/>
          <w:b/>
          <w:bCs/>
          <w:sz w:val="24"/>
          <w:szCs w:val="24"/>
        </w:rPr>
        <w:t xml:space="preserve"> Penalties</w:t>
      </w:r>
    </w:p>
    <w:p w14:paraId="2F7598D2" w14:textId="0762BE95"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Pursuant to </w:t>
      </w:r>
      <w:r w:rsidRPr="003C16FF">
        <w:rPr>
          <w:rFonts w:ascii="Times New Roman" w:eastAsia="Calibri" w:hAnsi="Times New Roman" w:cs="Times New Roman"/>
          <w:sz w:val="24"/>
          <w:szCs w:val="24"/>
          <w:u w:val="single"/>
        </w:rPr>
        <w:t xml:space="preserve">O.C.G.A. § </w:t>
      </w:r>
      <w:r w:rsidRPr="003C16FF">
        <w:rPr>
          <w:rFonts w:ascii="Times New Roman" w:hAnsi="Times New Roman" w:cs="Times New Roman"/>
          <w:sz w:val="24"/>
          <w:szCs w:val="24"/>
          <w:u w:val="single"/>
        </w:rPr>
        <w:t>46-4-158.1(c), f</w:t>
      </w:r>
      <w:r w:rsidRPr="003C16FF">
        <w:rPr>
          <w:rFonts w:ascii="Times New Roman" w:eastAsia="Calibri" w:hAnsi="Times New Roman" w:cs="Times New Roman"/>
          <w:sz w:val="24"/>
          <w:szCs w:val="24"/>
          <w:u w:val="single"/>
        </w:rPr>
        <w:t xml:space="preserve">ailure to meet an SQM benchmark shall subject a certificated </w:t>
      </w:r>
      <w:r w:rsidR="00F119AD" w:rsidRPr="003C16FF">
        <w:rPr>
          <w:rFonts w:ascii="Times New Roman" w:eastAsia="Calibri" w:hAnsi="Times New Roman" w:cs="Times New Roman"/>
          <w:sz w:val="24"/>
          <w:szCs w:val="24"/>
          <w:u w:val="single"/>
        </w:rPr>
        <w:t>M</w:t>
      </w:r>
      <w:r w:rsidRPr="003C16FF">
        <w:rPr>
          <w:rFonts w:ascii="Times New Roman" w:eastAsia="Calibri" w:hAnsi="Times New Roman" w:cs="Times New Roman"/>
          <w:sz w:val="24"/>
          <w:szCs w:val="24"/>
          <w:u w:val="single"/>
        </w:rPr>
        <w:t xml:space="preserve">arketer to fines as determined by the Commission. </w:t>
      </w:r>
    </w:p>
    <w:p w14:paraId="4D7480E9" w14:textId="766AA0D5" w:rsidR="00A820EE" w:rsidRPr="003C16FF" w:rsidRDefault="00707711"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The Marketer</w:t>
      </w:r>
      <w:r w:rsidR="00A820EE" w:rsidRPr="003C16FF">
        <w:rPr>
          <w:rFonts w:ascii="Times New Roman" w:hAnsi="Times New Roman" w:cs="Times New Roman"/>
          <w:sz w:val="24"/>
          <w:szCs w:val="24"/>
          <w:u w:val="single"/>
        </w:rPr>
        <w:t xml:space="preserve"> shall</w:t>
      </w:r>
      <w:r w:rsidRPr="003C16FF">
        <w:rPr>
          <w:rFonts w:ascii="Times New Roman" w:hAnsi="Times New Roman" w:cs="Times New Roman"/>
          <w:sz w:val="24"/>
          <w:szCs w:val="24"/>
          <w:u w:val="single"/>
        </w:rPr>
        <w:t xml:space="preserve"> be assessed a penalty</w:t>
      </w:r>
      <w:r w:rsidR="00A820EE" w:rsidRPr="003C16FF">
        <w:rPr>
          <w:rFonts w:ascii="Times New Roman" w:hAnsi="Times New Roman" w:cs="Times New Roman"/>
          <w:sz w:val="24"/>
          <w:szCs w:val="24"/>
          <w:u w:val="single"/>
        </w:rPr>
        <w:t xml:space="preserve"> after </w:t>
      </w:r>
      <w:r w:rsidRPr="003C16FF">
        <w:rPr>
          <w:rFonts w:ascii="Times New Roman" w:hAnsi="Times New Roman" w:cs="Times New Roman"/>
          <w:sz w:val="24"/>
          <w:szCs w:val="24"/>
          <w:u w:val="single"/>
        </w:rPr>
        <w:t>a failed</w:t>
      </w:r>
      <w:r w:rsidR="00A820EE" w:rsidRPr="003C16FF">
        <w:rPr>
          <w:rFonts w:ascii="Times New Roman" w:hAnsi="Times New Roman" w:cs="Times New Roman"/>
          <w:sz w:val="24"/>
          <w:szCs w:val="24"/>
          <w:u w:val="single"/>
        </w:rPr>
        <w:t xml:space="preserve"> remediation period as explained in Rule 515-7-8-.12. </w:t>
      </w:r>
    </w:p>
    <w:p w14:paraId="1E14467A" w14:textId="5255A2C0" w:rsidR="00A820EE" w:rsidRPr="003C16FF" w:rsidRDefault="00A820EE"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 xml:space="preserve"> </w:t>
      </w:r>
      <w:r w:rsidR="00707711" w:rsidRPr="003C16FF">
        <w:rPr>
          <w:rFonts w:ascii="Times New Roman" w:hAnsi="Times New Roman" w:cs="Times New Roman"/>
          <w:sz w:val="24"/>
          <w:szCs w:val="24"/>
          <w:u w:val="single"/>
        </w:rPr>
        <w:t>The presumptive</w:t>
      </w:r>
      <w:r w:rsidRPr="003C16FF">
        <w:rPr>
          <w:rFonts w:ascii="Times New Roman" w:hAnsi="Times New Roman" w:cs="Times New Roman"/>
          <w:sz w:val="24"/>
          <w:szCs w:val="24"/>
          <w:u w:val="single"/>
        </w:rPr>
        <w:t xml:space="preserve"> penalty for non-compliance with an</w:t>
      </w:r>
      <w:r w:rsidR="00E6450F" w:rsidRPr="003C16FF">
        <w:rPr>
          <w:rFonts w:ascii="Times New Roman" w:hAnsi="Times New Roman" w:cs="Times New Roman"/>
          <w:sz w:val="24"/>
          <w:szCs w:val="24"/>
          <w:u w:val="single"/>
        </w:rPr>
        <w:t>y</w:t>
      </w:r>
      <w:r w:rsidRPr="003C16FF">
        <w:rPr>
          <w:rFonts w:ascii="Times New Roman" w:hAnsi="Times New Roman" w:cs="Times New Roman"/>
          <w:sz w:val="24"/>
          <w:szCs w:val="24"/>
          <w:u w:val="single"/>
        </w:rPr>
        <w:t xml:space="preserve"> SQM benchmark</w:t>
      </w:r>
      <w:r w:rsidR="008E55F2" w:rsidRPr="003C16FF">
        <w:rPr>
          <w:rFonts w:ascii="Times New Roman" w:hAnsi="Times New Roman" w:cs="Times New Roman"/>
          <w:sz w:val="24"/>
          <w:szCs w:val="24"/>
          <w:u w:val="single"/>
        </w:rPr>
        <w:t>,</w:t>
      </w:r>
      <w:r w:rsidRPr="003C16FF">
        <w:rPr>
          <w:rFonts w:ascii="Times New Roman" w:hAnsi="Times New Roman" w:cs="Times New Roman"/>
          <w:sz w:val="24"/>
          <w:szCs w:val="24"/>
          <w:u w:val="single"/>
        </w:rPr>
        <w:t xml:space="preserve"> shall be </w:t>
      </w:r>
      <w:r w:rsidR="00EF0BEB" w:rsidRPr="003C16FF">
        <w:rPr>
          <w:rFonts w:ascii="Times New Roman" w:hAnsi="Times New Roman" w:cs="Times New Roman"/>
          <w:sz w:val="24"/>
          <w:szCs w:val="24"/>
          <w:u w:val="single"/>
        </w:rPr>
        <w:t>$25,000</w:t>
      </w:r>
      <w:r w:rsidR="00707711" w:rsidRPr="003C16FF">
        <w:rPr>
          <w:rFonts w:ascii="Times New Roman" w:hAnsi="Times New Roman" w:cs="Times New Roman"/>
          <w:sz w:val="24"/>
          <w:szCs w:val="24"/>
          <w:u w:val="single"/>
        </w:rPr>
        <w:t xml:space="preserve"> per each non-compliance event</w:t>
      </w:r>
      <w:r w:rsidR="00CD12F8" w:rsidRPr="003C16FF">
        <w:rPr>
          <w:rFonts w:ascii="Times New Roman" w:hAnsi="Times New Roman" w:cs="Times New Roman"/>
          <w:sz w:val="24"/>
          <w:szCs w:val="24"/>
          <w:u w:val="single"/>
        </w:rPr>
        <w:t>.</w:t>
      </w:r>
    </w:p>
    <w:p w14:paraId="0AE0763D" w14:textId="246CDFE0" w:rsidR="00A820EE" w:rsidRPr="0038184C" w:rsidRDefault="00A820EE" w:rsidP="00A820EE">
      <w:pPr>
        <w:rPr>
          <w:rFonts w:ascii="Times New Roman" w:hAnsi="Times New Roman" w:cs="Times New Roman"/>
          <w:sz w:val="24"/>
          <w:szCs w:val="24"/>
          <w:u w:val="single"/>
        </w:rPr>
      </w:pPr>
      <w:bookmarkStart w:id="7" w:name="_Hlk135310318"/>
      <w:r w:rsidRPr="003C16FF">
        <w:rPr>
          <w:rFonts w:ascii="Times New Roman" w:hAnsi="Times New Roman" w:cs="Times New Roman"/>
          <w:sz w:val="24"/>
          <w:szCs w:val="24"/>
          <w:u w:val="single"/>
        </w:rPr>
        <w:t>Marketers shall deposit the penalties directly into the Universal Service Fund (USF) escrow account by electronic wire transfer, certified check, or cashier’s check. Payments are due by the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month following the Remediation Report and every 15</w:t>
      </w:r>
      <w:r w:rsidRPr="003C16FF">
        <w:rPr>
          <w:rFonts w:ascii="Times New Roman" w:hAnsi="Times New Roman" w:cs="Times New Roman"/>
          <w:sz w:val="24"/>
          <w:szCs w:val="24"/>
          <w:u w:val="single"/>
          <w:vertAlign w:val="superscript"/>
        </w:rPr>
        <w:t>th</w:t>
      </w:r>
      <w:r w:rsidRPr="003C16FF">
        <w:rPr>
          <w:rFonts w:ascii="Times New Roman" w:hAnsi="Times New Roman" w:cs="Times New Roman"/>
          <w:sz w:val="24"/>
          <w:szCs w:val="24"/>
          <w:u w:val="single"/>
        </w:rPr>
        <w:t xml:space="preserve"> of the subsequent month thereafter, </w:t>
      </w:r>
      <w:r w:rsidR="008E55F2" w:rsidRPr="003C16FF">
        <w:rPr>
          <w:rFonts w:ascii="Times New Roman" w:hAnsi="Times New Roman" w:cs="Times New Roman"/>
          <w:sz w:val="24"/>
          <w:szCs w:val="24"/>
          <w:u w:val="single"/>
        </w:rPr>
        <w:t>when</w:t>
      </w:r>
      <w:r w:rsidRPr="003C16FF">
        <w:rPr>
          <w:rFonts w:ascii="Times New Roman" w:hAnsi="Times New Roman" w:cs="Times New Roman"/>
          <w:sz w:val="24"/>
          <w:szCs w:val="24"/>
          <w:u w:val="single"/>
        </w:rPr>
        <w:t xml:space="preserve"> applicable</w:t>
      </w:r>
      <w:r w:rsidR="008E55F2" w:rsidRPr="003C16FF">
        <w:rPr>
          <w:rFonts w:ascii="Times New Roman" w:hAnsi="Times New Roman" w:cs="Times New Roman"/>
          <w:sz w:val="24"/>
          <w:szCs w:val="24"/>
          <w:u w:val="single"/>
        </w:rPr>
        <w:t xml:space="preserve"> (if non-compliance continues)</w:t>
      </w:r>
      <w:r w:rsidRPr="003C16FF">
        <w:rPr>
          <w:rFonts w:ascii="Times New Roman" w:hAnsi="Times New Roman" w:cs="Times New Roman"/>
          <w:sz w:val="24"/>
          <w:szCs w:val="24"/>
          <w:u w:val="single"/>
        </w:rPr>
        <w:t xml:space="preserve">. All penalties </w:t>
      </w:r>
      <w:r w:rsidR="009D2024" w:rsidRPr="0038184C">
        <w:rPr>
          <w:rFonts w:ascii="Times New Roman" w:hAnsi="Times New Roman" w:cs="Times New Roman"/>
          <w:sz w:val="24"/>
          <w:szCs w:val="24"/>
          <w:u w:val="single"/>
        </w:rPr>
        <w:t>may</w:t>
      </w:r>
      <w:r w:rsidRPr="0038184C">
        <w:rPr>
          <w:rFonts w:ascii="Times New Roman" w:hAnsi="Times New Roman" w:cs="Times New Roman"/>
          <w:sz w:val="24"/>
          <w:szCs w:val="24"/>
          <w:u w:val="single"/>
        </w:rPr>
        <w:t xml:space="preserve"> be subject to Commission discretion</w:t>
      </w:r>
      <w:r w:rsidR="009D2024" w:rsidRPr="0038184C">
        <w:rPr>
          <w:rFonts w:ascii="Times New Roman" w:hAnsi="Times New Roman" w:cs="Times New Roman"/>
          <w:sz w:val="24"/>
          <w:szCs w:val="24"/>
          <w:u w:val="single"/>
        </w:rPr>
        <w:t>.</w:t>
      </w:r>
      <w:r w:rsidRPr="0038184C">
        <w:rPr>
          <w:rFonts w:ascii="Times New Roman" w:hAnsi="Times New Roman" w:cs="Times New Roman"/>
          <w:sz w:val="24"/>
          <w:szCs w:val="24"/>
          <w:u w:val="single"/>
        </w:rPr>
        <w:t xml:space="preserve"> </w:t>
      </w:r>
      <w:r w:rsidR="009D2024" w:rsidRPr="0038184C">
        <w:rPr>
          <w:rFonts w:ascii="Times New Roman" w:hAnsi="Times New Roman" w:cs="Times New Roman"/>
          <w:sz w:val="24"/>
          <w:szCs w:val="24"/>
          <w:u w:val="single"/>
        </w:rPr>
        <w:t xml:space="preserve">The </w:t>
      </w:r>
      <w:r w:rsidR="0032082E" w:rsidRPr="0038184C">
        <w:rPr>
          <w:rFonts w:ascii="Times New Roman" w:hAnsi="Times New Roman" w:cs="Times New Roman"/>
          <w:sz w:val="24"/>
          <w:szCs w:val="24"/>
          <w:u w:val="single"/>
        </w:rPr>
        <w:t>a</w:t>
      </w:r>
      <w:r w:rsidR="009D2024" w:rsidRPr="0038184C">
        <w:rPr>
          <w:rFonts w:ascii="Times New Roman" w:hAnsi="Times New Roman" w:cs="Times New Roman"/>
          <w:sz w:val="24"/>
          <w:szCs w:val="24"/>
          <w:u w:val="single"/>
        </w:rPr>
        <w:t xml:space="preserve">ffected party </w:t>
      </w:r>
      <w:r w:rsidRPr="0038184C">
        <w:rPr>
          <w:rFonts w:ascii="Times New Roman" w:hAnsi="Times New Roman" w:cs="Times New Roman"/>
          <w:sz w:val="24"/>
          <w:szCs w:val="24"/>
          <w:u w:val="single"/>
        </w:rPr>
        <w:t>and</w:t>
      </w:r>
      <w:r w:rsidR="009D2024" w:rsidRPr="0038184C">
        <w:rPr>
          <w:rFonts w:ascii="Times New Roman" w:hAnsi="Times New Roman" w:cs="Times New Roman"/>
          <w:sz w:val="24"/>
          <w:szCs w:val="24"/>
          <w:u w:val="single"/>
        </w:rPr>
        <w:t>/or</w:t>
      </w:r>
      <w:r w:rsidRPr="0038184C">
        <w:rPr>
          <w:rFonts w:ascii="Times New Roman" w:hAnsi="Times New Roman" w:cs="Times New Roman"/>
          <w:sz w:val="24"/>
          <w:szCs w:val="24"/>
          <w:u w:val="single"/>
        </w:rPr>
        <w:t xml:space="preserve"> Staff may petition the Commission to have penalties adjusted</w:t>
      </w:r>
      <w:r w:rsidR="009D2024" w:rsidRPr="0038184C">
        <w:rPr>
          <w:rFonts w:ascii="Times New Roman" w:hAnsi="Times New Roman" w:cs="Times New Roman"/>
          <w:sz w:val="24"/>
          <w:szCs w:val="24"/>
          <w:u w:val="single"/>
        </w:rPr>
        <w:t xml:space="preserve"> up or down</w:t>
      </w:r>
      <w:r w:rsidRPr="0038184C">
        <w:rPr>
          <w:rFonts w:ascii="Times New Roman" w:hAnsi="Times New Roman" w:cs="Times New Roman"/>
          <w:sz w:val="24"/>
          <w:szCs w:val="24"/>
          <w:u w:val="single"/>
        </w:rPr>
        <w:t>.</w:t>
      </w:r>
    </w:p>
    <w:bookmarkEnd w:id="7"/>
    <w:p w14:paraId="39CCA756" w14:textId="77777777" w:rsidR="0038184C" w:rsidRDefault="0038184C" w:rsidP="00A820EE">
      <w:pPr>
        <w:rPr>
          <w:rFonts w:ascii="Times New Roman" w:hAnsi="Times New Roman" w:cs="Times New Roman"/>
          <w:strike/>
          <w:sz w:val="24"/>
          <w:szCs w:val="24"/>
        </w:rPr>
      </w:pPr>
    </w:p>
    <w:p w14:paraId="0083D936" w14:textId="7FD56D3D" w:rsidR="001C181D" w:rsidRPr="003C16FF" w:rsidRDefault="009F0FF7" w:rsidP="00A820EE">
      <w:pPr>
        <w:rPr>
          <w:rFonts w:ascii="Times New Roman" w:hAnsi="Times New Roman" w:cs="Times New Roman"/>
          <w:b/>
          <w:bCs/>
          <w:sz w:val="24"/>
          <w:szCs w:val="24"/>
          <w:u w:val="single"/>
        </w:rPr>
      </w:pPr>
      <w:r w:rsidRPr="003C16FF">
        <w:rPr>
          <w:rFonts w:ascii="Times New Roman" w:hAnsi="Times New Roman" w:cs="Times New Roman"/>
          <w:b/>
          <w:bCs/>
          <w:sz w:val="24"/>
          <w:szCs w:val="24"/>
          <w:u w:val="single"/>
        </w:rPr>
        <w:t xml:space="preserve">Rule 515-7-8-.14 Rolling </w:t>
      </w:r>
      <w:r w:rsidR="008E55F2" w:rsidRPr="003C16FF">
        <w:rPr>
          <w:rFonts w:ascii="Times New Roman" w:hAnsi="Times New Roman" w:cs="Times New Roman"/>
          <w:b/>
          <w:bCs/>
          <w:sz w:val="24"/>
          <w:szCs w:val="24"/>
          <w:u w:val="single"/>
        </w:rPr>
        <w:t>Probation</w:t>
      </w:r>
      <w:r w:rsidRPr="003C16FF">
        <w:rPr>
          <w:rFonts w:ascii="Times New Roman" w:hAnsi="Times New Roman" w:cs="Times New Roman"/>
          <w:b/>
          <w:bCs/>
          <w:sz w:val="24"/>
          <w:szCs w:val="24"/>
          <w:u w:val="single"/>
        </w:rPr>
        <w:t xml:space="preserve"> Period</w:t>
      </w:r>
    </w:p>
    <w:p w14:paraId="176B73FE" w14:textId="26E0CD1D" w:rsidR="009F0FF7" w:rsidRPr="003C16FF" w:rsidRDefault="00613CC4" w:rsidP="00A820EE">
      <w:pPr>
        <w:rPr>
          <w:rFonts w:ascii="Times New Roman" w:hAnsi="Times New Roman" w:cs="Times New Roman"/>
          <w:sz w:val="24"/>
          <w:szCs w:val="24"/>
          <w:u w:val="single"/>
        </w:rPr>
      </w:pPr>
      <w:r w:rsidRPr="003C16FF">
        <w:rPr>
          <w:rFonts w:ascii="Times New Roman" w:hAnsi="Times New Roman" w:cs="Times New Roman"/>
          <w:sz w:val="24"/>
          <w:szCs w:val="24"/>
          <w:u w:val="single"/>
        </w:rPr>
        <w:t>F</w:t>
      </w:r>
      <w:r w:rsidR="009F0FF7" w:rsidRPr="003C16FF">
        <w:rPr>
          <w:rFonts w:ascii="Times New Roman" w:hAnsi="Times New Roman" w:cs="Times New Roman"/>
          <w:sz w:val="24"/>
          <w:szCs w:val="24"/>
          <w:u w:val="single"/>
        </w:rPr>
        <w:t xml:space="preserve">or a period of </w:t>
      </w:r>
      <w:r w:rsidR="00293D21" w:rsidRPr="0038184C">
        <w:rPr>
          <w:rFonts w:ascii="Times New Roman" w:hAnsi="Times New Roman" w:cs="Times New Roman"/>
          <w:sz w:val="24"/>
          <w:szCs w:val="24"/>
          <w:u w:val="single"/>
        </w:rPr>
        <w:t xml:space="preserve">12 months </w:t>
      </w:r>
      <w:r w:rsidR="009F0FF7" w:rsidRPr="0038184C">
        <w:rPr>
          <w:rFonts w:ascii="Times New Roman" w:hAnsi="Times New Roman" w:cs="Times New Roman"/>
          <w:sz w:val="24"/>
          <w:szCs w:val="24"/>
          <w:u w:val="single"/>
        </w:rPr>
        <w:t xml:space="preserve">after </w:t>
      </w:r>
      <w:r w:rsidR="009F0FF7" w:rsidRPr="003C16FF">
        <w:rPr>
          <w:rFonts w:ascii="Times New Roman" w:hAnsi="Times New Roman" w:cs="Times New Roman"/>
          <w:sz w:val="24"/>
          <w:szCs w:val="24"/>
          <w:u w:val="single"/>
        </w:rPr>
        <w:t>the filing date of the remediation report, the Marketer will remain subject to a</w:t>
      </w:r>
      <w:r w:rsidRPr="003C16FF">
        <w:rPr>
          <w:rFonts w:ascii="Times New Roman" w:hAnsi="Times New Roman" w:cs="Times New Roman"/>
          <w:sz w:val="24"/>
          <w:szCs w:val="24"/>
          <w:u w:val="single"/>
        </w:rPr>
        <w:t xml:space="preserve"> </w:t>
      </w:r>
      <w:r w:rsidR="009F0FF7" w:rsidRPr="003C16FF">
        <w:rPr>
          <w:rFonts w:ascii="Times New Roman" w:hAnsi="Times New Roman" w:cs="Times New Roman"/>
          <w:sz w:val="24"/>
          <w:szCs w:val="24"/>
          <w:u w:val="single"/>
        </w:rPr>
        <w:t>penal</w:t>
      </w:r>
      <w:r w:rsidRPr="003C16FF">
        <w:rPr>
          <w:rFonts w:ascii="Times New Roman" w:hAnsi="Times New Roman" w:cs="Times New Roman"/>
          <w:sz w:val="24"/>
          <w:szCs w:val="24"/>
          <w:u w:val="single"/>
        </w:rPr>
        <w:t>ty</w:t>
      </w:r>
      <w:r w:rsidR="009F0FF7" w:rsidRPr="003C16FF">
        <w:rPr>
          <w:rFonts w:ascii="Times New Roman" w:hAnsi="Times New Roman" w:cs="Times New Roman"/>
          <w:sz w:val="24"/>
          <w:szCs w:val="24"/>
          <w:u w:val="single"/>
        </w:rPr>
        <w:t xml:space="preserve"> for each recording </w:t>
      </w:r>
      <w:r w:rsidRPr="003C16FF">
        <w:rPr>
          <w:rFonts w:ascii="Times New Roman" w:hAnsi="Times New Roman" w:cs="Times New Roman"/>
          <w:sz w:val="24"/>
          <w:szCs w:val="24"/>
          <w:u w:val="single"/>
        </w:rPr>
        <w:t>period that</w:t>
      </w:r>
      <w:r w:rsidR="009F0FF7" w:rsidRPr="003C16FF">
        <w:rPr>
          <w:rFonts w:ascii="Times New Roman" w:hAnsi="Times New Roman" w:cs="Times New Roman"/>
          <w:sz w:val="24"/>
          <w:szCs w:val="24"/>
          <w:u w:val="single"/>
        </w:rPr>
        <w:t xml:space="preserve"> </w:t>
      </w:r>
      <w:r w:rsidRPr="003C16FF">
        <w:rPr>
          <w:rFonts w:ascii="Times New Roman" w:hAnsi="Times New Roman" w:cs="Times New Roman"/>
          <w:sz w:val="24"/>
          <w:szCs w:val="24"/>
          <w:u w:val="single"/>
        </w:rPr>
        <w:t>it is not in compliance with the established SQM benchmark that was subject to remediation.</w:t>
      </w:r>
      <w:r w:rsidR="009F0FF7" w:rsidRPr="003C16FF">
        <w:rPr>
          <w:rFonts w:ascii="Times New Roman" w:hAnsi="Times New Roman" w:cs="Times New Roman"/>
          <w:sz w:val="24"/>
          <w:szCs w:val="24"/>
          <w:u w:val="single"/>
        </w:rPr>
        <w:t xml:space="preserve"> The Marketer will not be given remediation opportunities again </w:t>
      </w:r>
      <w:r w:rsidR="008E55F2" w:rsidRPr="003C16FF">
        <w:rPr>
          <w:rFonts w:ascii="Times New Roman" w:hAnsi="Times New Roman" w:cs="Times New Roman"/>
          <w:sz w:val="24"/>
          <w:szCs w:val="24"/>
          <w:u w:val="single"/>
        </w:rPr>
        <w:t xml:space="preserve">for the same benchmark </w:t>
      </w:r>
      <w:r w:rsidR="009F0FF7" w:rsidRPr="003C16FF">
        <w:rPr>
          <w:rFonts w:ascii="Times New Roman" w:hAnsi="Times New Roman" w:cs="Times New Roman"/>
          <w:sz w:val="24"/>
          <w:szCs w:val="24"/>
          <w:u w:val="single"/>
        </w:rPr>
        <w:t xml:space="preserve">until such time as the </w:t>
      </w:r>
      <w:r w:rsidR="008E55F2" w:rsidRPr="003C16FF">
        <w:rPr>
          <w:rFonts w:ascii="Times New Roman" w:hAnsi="Times New Roman" w:cs="Times New Roman"/>
          <w:sz w:val="24"/>
          <w:szCs w:val="24"/>
          <w:u w:val="single"/>
        </w:rPr>
        <w:t>Marketer</w:t>
      </w:r>
      <w:r w:rsidR="009F0FF7" w:rsidRPr="003C16FF">
        <w:rPr>
          <w:rFonts w:ascii="Times New Roman" w:hAnsi="Times New Roman" w:cs="Times New Roman"/>
          <w:sz w:val="24"/>
          <w:szCs w:val="24"/>
          <w:u w:val="single"/>
        </w:rPr>
        <w:t xml:space="preserve"> has demonstrated compliance with the benchmark for twelve (12) consecutive months. </w:t>
      </w:r>
      <w:r w:rsidRPr="003C16FF">
        <w:rPr>
          <w:rFonts w:ascii="Times New Roman" w:hAnsi="Times New Roman" w:cs="Times New Roman"/>
          <w:sz w:val="24"/>
          <w:szCs w:val="24"/>
          <w:u w:val="single"/>
        </w:rPr>
        <w:t xml:space="preserve">After the probation period </w:t>
      </w:r>
      <w:r w:rsidRPr="003C16FF">
        <w:rPr>
          <w:rFonts w:ascii="Times New Roman" w:hAnsi="Times New Roman" w:cs="Times New Roman"/>
          <w:sz w:val="24"/>
          <w:szCs w:val="24"/>
          <w:u w:val="single"/>
        </w:rPr>
        <w:lastRenderedPageBreak/>
        <w:t xml:space="preserve">has ended, the Marketer will be allowed to participate in the remediation procedures set forth in this Rule. </w:t>
      </w:r>
      <w:r w:rsidR="008E55F2" w:rsidRPr="003C16FF">
        <w:rPr>
          <w:rFonts w:ascii="Times New Roman" w:hAnsi="Times New Roman" w:cs="Times New Roman"/>
          <w:sz w:val="24"/>
          <w:szCs w:val="24"/>
          <w:u w:val="single"/>
        </w:rPr>
        <w:t xml:space="preserve">During this period, </w:t>
      </w:r>
      <w:r w:rsidR="009F0FF7" w:rsidRPr="003C16FF">
        <w:rPr>
          <w:rFonts w:ascii="Times New Roman" w:hAnsi="Times New Roman" w:cs="Times New Roman"/>
          <w:sz w:val="24"/>
          <w:szCs w:val="24"/>
          <w:u w:val="single"/>
        </w:rPr>
        <w:t>Marketers will not be penalized in the event of force majeure as defined on 515-7-8-.15</w:t>
      </w:r>
      <w:r w:rsidR="008E55F2" w:rsidRPr="003C16FF">
        <w:rPr>
          <w:rFonts w:ascii="Times New Roman" w:hAnsi="Times New Roman" w:cs="Times New Roman"/>
          <w:sz w:val="24"/>
          <w:szCs w:val="24"/>
          <w:u w:val="single"/>
        </w:rPr>
        <w:t>.</w:t>
      </w:r>
    </w:p>
    <w:p w14:paraId="63CCD913" w14:textId="006E75F2" w:rsidR="00A820EE" w:rsidRPr="003C16FF" w:rsidRDefault="00A820EE" w:rsidP="00A820EE">
      <w:pPr>
        <w:rPr>
          <w:rFonts w:ascii="Times New Roman" w:hAnsi="Times New Roman" w:cs="Times New Roman"/>
          <w:b/>
          <w:bCs/>
          <w:sz w:val="24"/>
          <w:szCs w:val="24"/>
        </w:rPr>
      </w:pPr>
      <w:r w:rsidRPr="003C16FF">
        <w:rPr>
          <w:rFonts w:ascii="Times New Roman" w:hAnsi="Times New Roman" w:cs="Times New Roman"/>
          <w:b/>
          <w:bCs/>
          <w:sz w:val="24"/>
          <w:szCs w:val="24"/>
        </w:rPr>
        <w:t>Rule 515-7-8-.</w:t>
      </w:r>
      <w:r w:rsidRPr="003C16FF">
        <w:rPr>
          <w:rFonts w:ascii="Times New Roman" w:hAnsi="Times New Roman" w:cs="Times New Roman"/>
          <w:b/>
          <w:bCs/>
          <w:sz w:val="24"/>
          <w:szCs w:val="24"/>
          <w:u w:val="single"/>
        </w:rPr>
        <w:t>1</w:t>
      </w:r>
      <w:r w:rsidR="009F0FF7" w:rsidRPr="003C16FF">
        <w:rPr>
          <w:rFonts w:ascii="Times New Roman" w:hAnsi="Times New Roman" w:cs="Times New Roman"/>
          <w:b/>
          <w:bCs/>
          <w:sz w:val="24"/>
          <w:szCs w:val="24"/>
          <w:u w:val="single"/>
        </w:rPr>
        <w:t>5</w:t>
      </w:r>
      <w:r w:rsidR="005F676C" w:rsidRPr="003C16FF">
        <w:rPr>
          <w:rFonts w:ascii="Times New Roman" w:hAnsi="Times New Roman" w:cs="Times New Roman"/>
          <w:b/>
          <w:bCs/>
          <w:strike/>
          <w:sz w:val="24"/>
          <w:szCs w:val="24"/>
        </w:rPr>
        <w:t>09</w:t>
      </w:r>
      <w:r w:rsidRPr="003C16FF">
        <w:rPr>
          <w:rFonts w:ascii="Times New Roman" w:hAnsi="Times New Roman" w:cs="Times New Roman"/>
          <w:b/>
          <w:bCs/>
          <w:sz w:val="24"/>
          <w:szCs w:val="24"/>
        </w:rPr>
        <w:t xml:space="preserve"> Force Majeure</w:t>
      </w:r>
    </w:p>
    <w:p w14:paraId="44B08A97" w14:textId="02FB8A00" w:rsidR="00A820EE" w:rsidRPr="00A820EE" w:rsidRDefault="00A820EE" w:rsidP="00A820EE">
      <w:pPr>
        <w:rPr>
          <w:rFonts w:ascii="Times New Roman" w:hAnsi="Times New Roman" w:cs="Times New Roman"/>
          <w:sz w:val="24"/>
          <w:szCs w:val="24"/>
        </w:rPr>
      </w:pPr>
      <w:r w:rsidRPr="003C16FF">
        <w:rPr>
          <w:rFonts w:ascii="Times New Roman" w:hAnsi="Times New Roman" w:cs="Times New Roman"/>
          <w:sz w:val="24"/>
          <w:szCs w:val="24"/>
        </w:rPr>
        <w:t xml:space="preserve">The Commission recognizes that a Marketer's </w:t>
      </w:r>
      <w:r w:rsidR="005F676C" w:rsidRPr="003C16FF">
        <w:rPr>
          <w:rFonts w:ascii="Times New Roman" w:hAnsi="Times New Roman" w:cs="Times New Roman"/>
          <w:strike/>
          <w:sz w:val="24"/>
          <w:szCs w:val="24"/>
        </w:rPr>
        <w:t>or Regulated Provider’s</w:t>
      </w:r>
      <w:r w:rsidR="005F676C"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performance data may be influenced by factors beyond its control. Accordingly, in the event of a force majeure, as defined by Rule 12 of AGLC's Commission-approved Tariff, a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5419ED" w:rsidRPr="003C16FF">
        <w:rPr>
          <w:rFonts w:ascii="Times New Roman" w:hAnsi="Times New Roman" w:cs="Times New Roman"/>
          <w:strike/>
          <w:sz w:val="24"/>
          <w:szCs w:val="24"/>
        </w:rPr>
        <w:t>or regulated provider</w:t>
      </w:r>
      <w:r w:rsidR="005419ED"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may file a petition for an exception with the Commission seeking to have the scheduled </w:t>
      </w:r>
      <w:r w:rsidRPr="003C16FF">
        <w:rPr>
          <w:rFonts w:ascii="Times New Roman" w:hAnsi="Times New Roman" w:cs="Times New Roman"/>
          <w:sz w:val="24"/>
          <w:szCs w:val="24"/>
          <w:u w:val="single"/>
        </w:rPr>
        <w:t>SQMs</w:t>
      </w:r>
      <w:r w:rsidRPr="003C16FF">
        <w:rPr>
          <w:rFonts w:ascii="Times New Roman" w:hAnsi="Times New Roman" w:cs="Times New Roman"/>
          <w:sz w:val="24"/>
          <w:szCs w:val="24"/>
        </w:rPr>
        <w:t xml:space="preserve"> </w:t>
      </w:r>
      <w:r w:rsidR="002F20E9" w:rsidRPr="003C16FF">
        <w:rPr>
          <w:rFonts w:ascii="Times New Roman" w:hAnsi="Times New Roman" w:cs="Times New Roman"/>
          <w:strike/>
          <w:sz w:val="24"/>
          <w:szCs w:val="24"/>
        </w:rPr>
        <w:t>service quality standards and/or benchmark</w:t>
      </w:r>
      <w:r w:rsidR="002F20E9" w:rsidRPr="003C16FF">
        <w:rPr>
          <w:rFonts w:ascii="Times New Roman" w:hAnsi="Times New Roman" w:cs="Times New Roman"/>
          <w:sz w:val="24"/>
          <w:szCs w:val="24"/>
        </w:rPr>
        <w:t xml:space="preserve"> results </w:t>
      </w:r>
      <w:r w:rsidRPr="003C16FF">
        <w:rPr>
          <w:rFonts w:ascii="Times New Roman" w:hAnsi="Times New Roman" w:cs="Times New Roman"/>
          <w:sz w:val="24"/>
          <w:szCs w:val="24"/>
        </w:rPr>
        <w:t xml:space="preserve">modified.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5E51A6" w:rsidRPr="003C16FF">
        <w:rPr>
          <w:rFonts w:ascii="Times New Roman" w:hAnsi="Times New Roman" w:cs="Times New Roman"/>
          <w:strike/>
          <w:sz w:val="24"/>
          <w:szCs w:val="24"/>
        </w:rPr>
        <w:t>or regulated provider</w:t>
      </w:r>
      <w:r w:rsidR="005E51A6"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will also be allowed to file an expedited petition seeking immediate relief from a payment of penalties as set forth in these Rules in the event of a force majeure. In any such petition,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w:t>
      </w:r>
      <w:r w:rsidRPr="003C16FF">
        <w:rPr>
          <w:rFonts w:ascii="Times New Roman" w:hAnsi="Times New Roman" w:cs="Times New Roman"/>
          <w:sz w:val="24"/>
          <w:szCs w:val="24"/>
        </w:rPr>
        <w:t xml:space="preserve"> </w:t>
      </w:r>
      <w:r w:rsidR="00114327" w:rsidRPr="003C16FF">
        <w:rPr>
          <w:rFonts w:ascii="Times New Roman" w:hAnsi="Times New Roman" w:cs="Times New Roman"/>
          <w:strike/>
          <w:sz w:val="24"/>
          <w:szCs w:val="24"/>
        </w:rPr>
        <w:t>or regulated provider</w:t>
      </w:r>
      <w:r w:rsidR="00114327" w:rsidRPr="003C16FF">
        <w:rPr>
          <w:rFonts w:ascii="Times New Roman" w:hAnsi="Times New Roman" w:cs="Times New Roman"/>
          <w:sz w:val="24"/>
          <w:szCs w:val="24"/>
        </w:rPr>
        <w:t xml:space="preserve"> </w:t>
      </w:r>
      <w:r w:rsidRPr="003C16FF">
        <w:rPr>
          <w:rFonts w:ascii="Times New Roman" w:hAnsi="Times New Roman" w:cs="Times New Roman"/>
          <w:sz w:val="24"/>
          <w:szCs w:val="24"/>
        </w:rPr>
        <w:t xml:space="preserve">shall have the burden of demonstrating that the benchmark was not met due to causes beyond the </w:t>
      </w:r>
      <w:r w:rsidR="00156411" w:rsidRPr="003C16FF">
        <w:rPr>
          <w:rFonts w:ascii="Times New Roman" w:hAnsi="Times New Roman" w:cs="Times New Roman"/>
          <w:sz w:val="24"/>
          <w:szCs w:val="24"/>
          <w:u w:val="single"/>
        </w:rPr>
        <w:t>M</w:t>
      </w:r>
      <w:r w:rsidR="00156411" w:rsidRPr="003C16FF">
        <w:rPr>
          <w:rFonts w:ascii="Times New Roman" w:hAnsi="Times New Roman" w:cs="Times New Roman"/>
          <w:strike/>
          <w:sz w:val="24"/>
          <w:szCs w:val="24"/>
        </w:rPr>
        <w:t>a</w:t>
      </w:r>
      <w:r w:rsidR="00156411" w:rsidRPr="003C16FF">
        <w:rPr>
          <w:rFonts w:ascii="Times New Roman" w:hAnsi="Times New Roman" w:cs="Times New Roman"/>
          <w:sz w:val="24"/>
          <w:szCs w:val="24"/>
        </w:rPr>
        <w:t>rketer’s</w:t>
      </w:r>
      <w:r w:rsidRPr="003C16FF">
        <w:rPr>
          <w:rFonts w:ascii="Times New Roman" w:hAnsi="Times New Roman" w:cs="Times New Roman"/>
          <w:sz w:val="24"/>
          <w:szCs w:val="24"/>
        </w:rPr>
        <w:t xml:space="preserve"> </w:t>
      </w:r>
      <w:r w:rsidR="004E406C" w:rsidRPr="003C16FF">
        <w:rPr>
          <w:rFonts w:ascii="Times New Roman" w:hAnsi="Times New Roman" w:cs="Times New Roman"/>
          <w:strike/>
          <w:sz w:val="24"/>
          <w:szCs w:val="24"/>
        </w:rPr>
        <w:t>or regulated provider’s</w:t>
      </w:r>
      <w:r w:rsidR="004E406C" w:rsidRPr="003C16FF">
        <w:rPr>
          <w:rFonts w:ascii="Times New Roman" w:hAnsi="Times New Roman" w:cs="Times New Roman"/>
          <w:sz w:val="24"/>
          <w:szCs w:val="24"/>
        </w:rPr>
        <w:t xml:space="preserve"> </w:t>
      </w:r>
      <w:r w:rsidRPr="003C16FF">
        <w:rPr>
          <w:rFonts w:ascii="Times New Roman" w:hAnsi="Times New Roman" w:cs="Times New Roman"/>
          <w:sz w:val="24"/>
          <w:szCs w:val="24"/>
        </w:rPr>
        <w:t>control</w:t>
      </w:r>
      <w:r w:rsidRPr="00A820EE">
        <w:rPr>
          <w:rFonts w:ascii="Times New Roman" w:hAnsi="Times New Roman" w:cs="Times New Roman"/>
          <w:sz w:val="24"/>
          <w:szCs w:val="24"/>
        </w:rPr>
        <w:t xml:space="preserve"> and which could not have been avoided by exercise of due care. The filing of any such petition shall not </w:t>
      </w:r>
      <w:r w:rsidR="006F6C8F" w:rsidRPr="00A820EE">
        <w:rPr>
          <w:rFonts w:ascii="Times New Roman" w:hAnsi="Times New Roman" w:cs="Times New Roman"/>
          <w:sz w:val="24"/>
          <w:szCs w:val="24"/>
        </w:rPr>
        <w:t>contain</w:t>
      </w:r>
      <w:r w:rsidRPr="00A820EE">
        <w:rPr>
          <w:rFonts w:ascii="Times New Roman" w:hAnsi="Times New Roman" w:cs="Times New Roman"/>
          <w:sz w:val="24"/>
          <w:szCs w:val="24"/>
        </w:rPr>
        <w:t xml:space="preserve"> any payments under these Rules unless otherwise ordered by the Commission.</w:t>
      </w:r>
    </w:p>
    <w:p w14:paraId="43C190C8" w14:textId="77777777" w:rsidR="00A820EE" w:rsidRPr="00A820EE" w:rsidRDefault="00A820EE" w:rsidP="00A820EE">
      <w:pPr>
        <w:rPr>
          <w:rFonts w:ascii="Times New Roman" w:hAnsi="Times New Roman" w:cs="Times New Roman"/>
          <w:b/>
          <w:bCs/>
          <w:sz w:val="24"/>
          <w:szCs w:val="24"/>
        </w:rPr>
      </w:pPr>
    </w:p>
    <w:p w14:paraId="30A3A2A5" w14:textId="77777777" w:rsidR="00BA2DE0" w:rsidRPr="00463166" w:rsidRDefault="00BA2DE0" w:rsidP="002E57B2">
      <w:pPr>
        <w:spacing w:after="0" w:line="240" w:lineRule="auto"/>
        <w:jc w:val="center"/>
        <w:rPr>
          <w:rFonts w:ascii="Times New Roman" w:eastAsia="Times New Roman" w:hAnsi="Times New Roman" w:cs="Times New Roman"/>
          <w:sz w:val="24"/>
          <w:szCs w:val="20"/>
        </w:rPr>
      </w:pPr>
      <w:r w:rsidRPr="00463166">
        <w:rPr>
          <w:rFonts w:ascii="Times New Roman" w:eastAsia="Times New Roman" w:hAnsi="Times New Roman" w:cs="Times New Roman"/>
          <w:sz w:val="24"/>
          <w:szCs w:val="20"/>
        </w:rPr>
        <w:t>*****</w:t>
      </w:r>
    </w:p>
    <w:p w14:paraId="10A3513C" w14:textId="77777777" w:rsidR="00BA2DE0" w:rsidRPr="00FB005C" w:rsidRDefault="00BA2DE0" w:rsidP="00BA2DE0">
      <w:pPr>
        <w:spacing w:after="0" w:line="240" w:lineRule="auto"/>
        <w:jc w:val="both"/>
        <w:rPr>
          <w:rFonts w:ascii="Times New Roman" w:eastAsia="Times New Roman" w:hAnsi="Times New Roman" w:cs="Times New Roman"/>
          <w:sz w:val="24"/>
          <w:szCs w:val="20"/>
        </w:rPr>
      </w:pPr>
    </w:p>
    <w:p w14:paraId="64703499" w14:textId="77777777" w:rsidR="00BA2DE0" w:rsidRPr="00FB005C" w:rsidRDefault="00BA2DE0" w:rsidP="00BA2DE0">
      <w:pPr>
        <w:spacing w:after="0" w:line="240" w:lineRule="auto"/>
        <w:jc w:val="both"/>
        <w:rPr>
          <w:rFonts w:ascii="Times New Roman" w:eastAsia="Times New Roman" w:hAnsi="Times New Roman" w:cs="Times New Roman"/>
          <w:sz w:val="24"/>
          <w:szCs w:val="20"/>
        </w:rPr>
      </w:pPr>
    </w:p>
    <w:p w14:paraId="3F9ECE90" w14:textId="0B7E1DCE" w:rsidR="00BA2DE0" w:rsidRPr="00160E00" w:rsidRDefault="00BA2DE0" w:rsidP="002A0645">
      <w:pPr>
        <w:rPr>
          <w:rFonts w:ascii="Times New Roman" w:eastAsia="Times New Roman" w:hAnsi="Times New Roman" w:cs="Times New Roman"/>
          <w:sz w:val="24"/>
          <w:szCs w:val="20"/>
        </w:rPr>
      </w:pPr>
      <w:r w:rsidRPr="00FB005C">
        <w:rPr>
          <w:rFonts w:ascii="Times New Roman" w:eastAsia="Times New Roman" w:hAnsi="Times New Roman" w:cs="Times New Roman"/>
          <w:sz w:val="24"/>
          <w:szCs w:val="20"/>
        </w:rPr>
        <w:t xml:space="preserve">The Commission </w:t>
      </w:r>
      <w:r w:rsidR="00E16948">
        <w:rPr>
          <w:rFonts w:ascii="Times New Roman" w:eastAsia="Times New Roman" w:hAnsi="Times New Roman" w:cs="Times New Roman"/>
          <w:sz w:val="24"/>
          <w:szCs w:val="20"/>
        </w:rPr>
        <w:t xml:space="preserve">may consider adoption of </w:t>
      </w:r>
      <w:r w:rsidRPr="00FB005C">
        <w:rPr>
          <w:rFonts w:ascii="Times New Roman" w:eastAsia="Times New Roman" w:hAnsi="Times New Roman" w:cs="Times New Roman"/>
          <w:sz w:val="24"/>
          <w:szCs w:val="20"/>
        </w:rPr>
        <w:t xml:space="preserve">the foregoing </w:t>
      </w:r>
      <w:r w:rsidR="002570AD">
        <w:rPr>
          <w:rFonts w:ascii="Times New Roman" w:eastAsia="Times New Roman" w:hAnsi="Times New Roman" w:cs="Times New Roman"/>
          <w:sz w:val="24"/>
          <w:szCs w:val="20"/>
        </w:rPr>
        <w:t xml:space="preserve">Second Revised </w:t>
      </w:r>
      <w:r w:rsidRPr="00FB005C">
        <w:rPr>
          <w:rFonts w:ascii="Times New Roman" w:eastAsia="Times New Roman" w:hAnsi="Times New Roman" w:cs="Times New Roman"/>
          <w:sz w:val="24"/>
          <w:szCs w:val="20"/>
        </w:rPr>
        <w:t>Notice of Proposed Rule</w:t>
      </w:r>
      <w:r w:rsidR="008403F3">
        <w:rPr>
          <w:rFonts w:ascii="Times New Roman" w:eastAsia="Times New Roman" w:hAnsi="Times New Roman" w:cs="Times New Roman"/>
          <w:sz w:val="24"/>
          <w:szCs w:val="20"/>
        </w:rPr>
        <w:t>m</w:t>
      </w:r>
      <w:r w:rsidRPr="00FB005C">
        <w:rPr>
          <w:rFonts w:ascii="Times New Roman" w:eastAsia="Times New Roman" w:hAnsi="Times New Roman" w:cs="Times New Roman"/>
          <w:sz w:val="24"/>
          <w:szCs w:val="20"/>
        </w:rPr>
        <w:t>aking at its Administrative Session</w:t>
      </w:r>
      <w:r w:rsidRPr="00160E00">
        <w:rPr>
          <w:rFonts w:ascii="Times New Roman" w:eastAsia="Times New Roman" w:hAnsi="Times New Roman" w:cs="Times New Roman"/>
          <w:sz w:val="24"/>
          <w:szCs w:val="20"/>
        </w:rPr>
        <w:t xml:space="preserve"> at</w:t>
      </w:r>
      <w:r w:rsidR="004E1F94">
        <w:rPr>
          <w:rFonts w:ascii="Times New Roman" w:eastAsia="Times New Roman" w:hAnsi="Times New Roman" w:cs="Times New Roman"/>
          <w:sz w:val="24"/>
          <w:szCs w:val="20"/>
        </w:rPr>
        <w:t xml:space="preserve"> </w:t>
      </w:r>
      <w:r w:rsidR="009710E2">
        <w:rPr>
          <w:rFonts w:ascii="Times New Roman" w:eastAsia="Times New Roman" w:hAnsi="Times New Roman" w:cs="Times New Roman"/>
          <w:b/>
          <w:sz w:val="24"/>
          <w:szCs w:val="20"/>
        </w:rPr>
        <w:t>9:30</w:t>
      </w:r>
      <w:r w:rsidRPr="00160E00">
        <w:rPr>
          <w:rFonts w:ascii="Times New Roman" w:eastAsia="Times New Roman" w:hAnsi="Times New Roman" w:cs="Times New Roman"/>
          <w:b/>
          <w:sz w:val="24"/>
          <w:szCs w:val="20"/>
        </w:rPr>
        <w:t xml:space="preserve"> a.m. on</w:t>
      </w:r>
      <w:r w:rsidR="00C252AC">
        <w:rPr>
          <w:rFonts w:ascii="Times New Roman" w:eastAsia="Times New Roman" w:hAnsi="Times New Roman" w:cs="Times New Roman"/>
          <w:b/>
          <w:sz w:val="24"/>
          <w:szCs w:val="20"/>
        </w:rPr>
        <w:t xml:space="preserve"> </w:t>
      </w:r>
      <w:r w:rsidR="0038184C">
        <w:rPr>
          <w:rFonts w:ascii="Times New Roman" w:eastAsia="Times New Roman" w:hAnsi="Times New Roman" w:cs="Times New Roman"/>
          <w:b/>
          <w:sz w:val="24"/>
          <w:szCs w:val="20"/>
        </w:rPr>
        <w:t>December 17</w:t>
      </w:r>
      <w:r w:rsidR="00C252AC">
        <w:rPr>
          <w:rFonts w:ascii="Times New Roman" w:eastAsia="Times New Roman" w:hAnsi="Times New Roman" w:cs="Times New Roman"/>
          <w:b/>
          <w:sz w:val="24"/>
          <w:szCs w:val="20"/>
        </w:rPr>
        <w:t>, 2024</w:t>
      </w:r>
      <w:r w:rsidR="00BB54F6">
        <w:rPr>
          <w:rFonts w:ascii="Times New Roman" w:eastAsia="Times New Roman" w:hAnsi="Times New Roman" w:cs="Times New Roman"/>
          <w:b/>
          <w:sz w:val="24"/>
          <w:szCs w:val="20"/>
        </w:rPr>
        <w:t xml:space="preserve"> </w:t>
      </w:r>
      <w:r w:rsidRPr="00160E00">
        <w:rPr>
          <w:rFonts w:ascii="Times New Roman" w:eastAsia="Times New Roman" w:hAnsi="Times New Roman" w:cs="Times New Roman"/>
          <w:sz w:val="24"/>
          <w:szCs w:val="20"/>
        </w:rPr>
        <w:t>, at its offices located at 244 Washington Street, S.W., Atlanta, Georgia 30334.</w:t>
      </w:r>
    </w:p>
    <w:p w14:paraId="4A674341"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768BDF64" w14:textId="22D758BB"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All interested parties who desire to do so</w:t>
      </w:r>
      <w:r w:rsidR="00842B1B">
        <w:rPr>
          <w:rFonts w:ascii="Times New Roman" w:eastAsia="Times New Roman" w:hAnsi="Times New Roman" w:cs="Times New Roman"/>
          <w:sz w:val="24"/>
          <w:szCs w:val="20"/>
        </w:rPr>
        <w:t>,</w:t>
      </w:r>
      <w:r w:rsidRPr="00160E00">
        <w:rPr>
          <w:rFonts w:ascii="Times New Roman" w:eastAsia="Times New Roman" w:hAnsi="Times New Roman" w:cs="Times New Roman"/>
          <w:sz w:val="24"/>
          <w:szCs w:val="20"/>
        </w:rPr>
        <w:t xml:space="preserve"> may submit comments, data, views, arguments, or any other relevant matters in writing to the Commission concerning the proposed Rules. Such written material must be delivered to the Commission by no later than </w:t>
      </w:r>
      <w:r w:rsidRPr="00160E00">
        <w:rPr>
          <w:rFonts w:ascii="Times New Roman" w:eastAsia="Times New Roman" w:hAnsi="Times New Roman" w:cs="Times New Roman"/>
          <w:b/>
          <w:sz w:val="24"/>
          <w:szCs w:val="20"/>
        </w:rPr>
        <w:t>4:00 p.m. on</w:t>
      </w:r>
      <w:r w:rsidR="00434259">
        <w:rPr>
          <w:rFonts w:ascii="Times New Roman" w:eastAsia="Times New Roman" w:hAnsi="Times New Roman" w:cs="Times New Roman"/>
          <w:b/>
          <w:sz w:val="24"/>
          <w:szCs w:val="20"/>
        </w:rPr>
        <w:t xml:space="preserve"> </w:t>
      </w:r>
      <w:r w:rsidR="0038184C">
        <w:rPr>
          <w:rFonts w:ascii="Times New Roman" w:eastAsia="Times New Roman" w:hAnsi="Times New Roman" w:cs="Times New Roman"/>
          <w:b/>
          <w:sz w:val="24"/>
          <w:szCs w:val="20"/>
        </w:rPr>
        <w:t>November 7</w:t>
      </w:r>
      <w:r w:rsidR="00170660">
        <w:rPr>
          <w:rFonts w:ascii="Times New Roman" w:eastAsia="Times New Roman" w:hAnsi="Times New Roman" w:cs="Times New Roman"/>
          <w:b/>
          <w:sz w:val="24"/>
          <w:szCs w:val="20"/>
        </w:rPr>
        <w:t>, 2024</w:t>
      </w:r>
      <w:r w:rsidR="00EB2BEA">
        <w:rPr>
          <w:rFonts w:ascii="Times New Roman" w:eastAsia="Times New Roman" w:hAnsi="Times New Roman" w:cs="Times New Roman"/>
          <w:b/>
          <w:sz w:val="24"/>
          <w:szCs w:val="20"/>
        </w:rPr>
        <w:t xml:space="preserve">. </w:t>
      </w:r>
      <w:r w:rsidRPr="00160E00">
        <w:rPr>
          <w:rFonts w:ascii="Times New Roman" w:eastAsia="Times New Roman" w:hAnsi="Times New Roman" w:cs="Times New Roman"/>
          <w:sz w:val="24"/>
          <w:szCs w:val="20"/>
        </w:rPr>
        <w:t>The Commission requests that, where possible, comments include specific proposed edits to the Rules.</w:t>
      </w:r>
    </w:p>
    <w:p w14:paraId="517A1C53" w14:textId="77777777" w:rsidR="0067084F" w:rsidRDefault="0067084F" w:rsidP="00463166">
      <w:pPr>
        <w:spacing w:after="0" w:line="240" w:lineRule="auto"/>
        <w:jc w:val="both"/>
        <w:rPr>
          <w:rFonts w:ascii="Times New Roman" w:eastAsia="Times New Roman" w:hAnsi="Times New Roman" w:cs="Times New Roman"/>
          <w:sz w:val="24"/>
          <w:szCs w:val="20"/>
        </w:rPr>
      </w:pPr>
    </w:p>
    <w:p w14:paraId="50014601" w14:textId="4AF26E31"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Any written materials are to be filed with:</w:t>
      </w:r>
    </w:p>
    <w:p w14:paraId="5BE76B0E"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5802D7FE" w14:textId="77777777" w:rsidR="00BA2DE0" w:rsidRPr="00160E00" w:rsidRDefault="00BA2DE0" w:rsidP="00BA2DE0">
      <w:pPr>
        <w:spacing w:after="0" w:line="240" w:lineRule="auto"/>
        <w:ind w:left="2880"/>
        <w:rPr>
          <w:rFonts w:ascii="Times New Roman" w:eastAsia="Times New Roman" w:hAnsi="Times New Roman" w:cs="Times New Roman"/>
          <w:b/>
          <w:szCs w:val="20"/>
        </w:rPr>
      </w:pPr>
      <w:r w:rsidRPr="00160E00">
        <w:rPr>
          <w:rFonts w:ascii="Times New Roman" w:eastAsia="Times New Roman" w:hAnsi="Times New Roman" w:cs="Times New Roman"/>
          <w:b/>
          <w:szCs w:val="20"/>
        </w:rPr>
        <w:t>Sallie Tanner</w:t>
      </w:r>
      <w:r w:rsidRPr="00160E00">
        <w:rPr>
          <w:rFonts w:ascii="Times New Roman" w:eastAsia="Times New Roman" w:hAnsi="Times New Roman" w:cs="Times New Roman"/>
          <w:b/>
          <w:szCs w:val="20"/>
        </w:rPr>
        <w:br/>
        <w:t>Executive Secretary</w:t>
      </w:r>
      <w:r w:rsidRPr="00160E00">
        <w:rPr>
          <w:rFonts w:ascii="Times New Roman" w:eastAsia="Times New Roman" w:hAnsi="Times New Roman" w:cs="Times New Roman"/>
          <w:b/>
          <w:szCs w:val="20"/>
        </w:rPr>
        <w:br/>
        <w:t>Georgia Public Service Commission</w:t>
      </w:r>
      <w:r w:rsidRPr="00160E00">
        <w:rPr>
          <w:rFonts w:ascii="Times New Roman" w:eastAsia="Times New Roman" w:hAnsi="Times New Roman" w:cs="Times New Roman"/>
          <w:b/>
          <w:szCs w:val="20"/>
        </w:rPr>
        <w:br/>
        <w:t>244 Washington Street, S.W.</w:t>
      </w:r>
      <w:r w:rsidRPr="00160E00">
        <w:rPr>
          <w:rFonts w:ascii="Times New Roman" w:eastAsia="Times New Roman" w:hAnsi="Times New Roman" w:cs="Times New Roman"/>
          <w:b/>
          <w:szCs w:val="20"/>
        </w:rPr>
        <w:br/>
        <w:t>Atlanta, Georgia 30334</w:t>
      </w:r>
    </w:p>
    <w:p w14:paraId="0025184C"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A21DA1A" w14:textId="1D7058D2"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All persons interested in presenting views or arguments orally should present a written request for an oral hearing by</w:t>
      </w:r>
      <w:r w:rsidR="00170660">
        <w:rPr>
          <w:rFonts w:ascii="Times New Roman" w:eastAsia="Times New Roman" w:hAnsi="Times New Roman" w:cs="Times New Roman"/>
          <w:sz w:val="24"/>
          <w:szCs w:val="20"/>
        </w:rPr>
        <w:t xml:space="preserve"> </w:t>
      </w:r>
      <w:r w:rsidR="0038184C">
        <w:rPr>
          <w:rFonts w:ascii="Times New Roman" w:eastAsia="Times New Roman" w:hAnsi="Times New Roman" w:cs="Times New Roman"/>
          <w:b/>
          <w:bCs/>
          <w:sz w:val="24"/>
          <w:szCs w:val="20"/>
        </w:rPr>
        <w:t>October 30, 2024</w:t>
      </w:r>
      <w:r w:rsidR="003C16FF">
        <w:rPr>
          <w:rFonts w:ascii="Times New Roman" w:eastAsia="Times New Roman" w:hAnsi="Times New Roman" w:cs="Times New Roman"/>
          <w:sz w:val="24"/>
          <w:szCs w:val="20"/>
        </w:rPr>
        <w:t>.</w:t>
      </w:r>
      <w:r w:rsidRPr="00160E00">
        <w:rPr>
          <w:rFonts w:ascii="Times New Roman" w:eastAsia="Times New Roman" w:hAnsi="Times New Roman" w:cs="Times New Roman"/>
          <w:sz w:val="24"/>
          <w:szCs w:val="20"/>
        </w:rPr>
        <w:t xml:space="preserve"> If </w:t>
      </w:r>
      <w:r w:rsidR="00C30CCD">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by</w:t>
      </w:r>
      <w:r w:rsidR="0038184C">
        <w:rPr>
          <w:rFonts w:ascii="Times New Roman" w:eastAsia="Times New Roman" w:hAnsi="Times New Roman" w:cs="Times New Roman"/>
          <w:sz w:val="24"/>
          <w:szCs w:val="20"/>
        </w:rPr>
        <w:t xml:space="preserve"> </w:t>
      </w:r>
      <w:r w:rsidR="0038184C" w:rsidRPr="0038184C">
        <w:rPr>
          <w:rFonts w:ascii="Times New Roman" w:eastAsia="Times New Roman" w:hAnsi="Times New Roman" w:cs="Times New Roman"/>
          <w:b/>
          <w:bCs/>
          <w:sz w:val="24"/>
          <w:szCs w:val="20"/>
        </w:rPr>
        <w:t>October 30</w:t>
      </w:r>
      <w:r w:rsidR="00170660" w:rsidRPr="0038184C">
        <w:rPr>
          <w:rFonts w:ascii="Times New Roman" w:eastAsia="Times New Roman" w:hAnsi="Times New Roman" w:cs="Times New Roman"/>
          <w:b/>
          <w:bCs/>
          <w:sz w:val="24"/>
          <w:szCs w:val="20"/>
        </w:rPr>
        <w:t xml:space="preserve"> </w:t>
      </w:r>
      <w:r w:rsidR="003C16FF" w:rsidRPr="0038184C">
        <w:rPr>
          <w:rFonts w:ascii="Times New Roman" w:eastAsia="Times New Roman" w:hAnsi="Times New Roman" w:cs="Times New Roman"/>
          <w:b/>
          <w:bCs/>
          <w:sz w:val="24"/>
          <w:szCs w:val="20"/>
        </w:rPr>
        <w:t xml:space="preserve">, </w:t>
      </w:r>
      <w:r w:rsidR="003C16FF" w:rsidRPr="00C252AC">
        <w:rPr>
          <w:rFonts w:ascii="Times New Roman" w:eastAsia="Times New Roman" w:hAnsi="Times New Roman" w:cs="Times New Roman"/>
          <w:b/>
          <w:bCs/>
          <w:sz w:val="24"/>
          <w:szCs w:val="20"/>
        </w:rPr>
        <w:t>2024</w:t>
      </w:r>
      <w:r w:rsidR="00EB2BEA">
        <w:rPr>
          <w:rFonts w:ascii="Times New Roman" w:eastAsia="Times New Roman" w:hAnsi="Times New Roman" w:cs="Times New Roman"/>
          <w:b/>
          <w:bCs/>
          <w:sz w:val="24"/>
          <w:szCs w:val="20"/>
        </w:rPr>
        <w:t>,</w:t>
      </w:r>
      <w:r w:rsidRPr="00160E00">
        <w:rPr>
          <w:rFonts w:ascii="Times New Roman" w:eastAsia="Times New Roman" w:hAnsi="Times New Roman" w:cs="Times New Roman"/>
          <w:sz w:val="24"/>
          <w:szCs w:val="20"/>
        </w:rPr>
        <w:t xml:space="preserve"> twenty-five (25) persons who will be directly affected by the proposed Rules request an oral hearing, or if a government subdivision or an association having not less than twenty-five (25) members request an oral </w:t>
      </w:r>
      <w:r w:rsidRPr="00160E00">
        <w:rPr>
          <w:rFonts w:ascii="Times New Roman" w:eastAsia="Times New Roman" w:hAnsi="Times New Roman" w:cs="Times New Roman"/>
          <w:sz w:val="24"/>
          <w:szCs w:val="20"/>
        </w:rPr>
        <w:lastRenderedPageBreak/>
        <w:t>hearing, then oral comments and remarks may, in the Commission’s discretion, be received by its members at its office at the time and place set for the Commission's consideration of the rules as delineated above. Otherwise, the Commission shall consider only those written comments filed in accordance with the provisions of this notice.</w:t>
      </w:r>
      <w:r w:rsidRPr="00160E00">
        <w:rPr>
          <w:rFonts w:ascii="Times New Roman" w:eastAsia="Times New Roman" w:hAnsi="Times New Roman" w:cs="Times New Roman"/>
          <w:b/>
          <w:sz w:val="24"/>
          <w:szCs w:val="20"/>
        </w:rPr>
        <w:t xml:space="preserve"> </w:t>
      </w:r>
      <w:r w:rsidRPr="00160E00">
        <w:rPr>
          <w:rFonts w:ascii="Times New Roman" w:eastAsia="Times New Roman" w:hAnsi="Times New Roman" w:cs="Times New Roman"/>
          <w:sz w:val="24"/>
          <w:szCs w:val="20"/>
        </w:rPr>
        <w:t xml:space="preserve">If such requests are made, Oral Arguments will be set on </w:t>
      </w:r>
      <w:bookmarkStart w:id="8" w:name="_Hlk138939094"/>
      <w:r w:rsidR="00C30CCD">
        <w:rPr>
          <w:rFonts w:ascii="Times New Roman" w:eastAsia="Times New Roman" w:hAnsi="Times New Roman" w:cs="Times New Roman"/>
          <w:b/>
          <w:bCs/>
          <w:sz w:val="24"/>
          <w:szCs w:val="20"/>
        </w:rPr>
        <w:t>November 19</w:t>
      </w:r>
      <w:r w:rsidR="00C252AC" w:rsidRPr="00C252AC">
        <w:rPr>
          <w:rFonts w:ascii="Times New Roman" w:eastAsia="Times New Roman" w:hAnsi="Times New Roman" w:cs="Times New Roman"/>
          <w:b/>
          <w:bCs/>
          <w:sz w:val="24"/>
          <w:szCs w:val="20"/>
        </w:rPr>
        <w:t>, 2024</w:t>
      </w:r>
      <w:r w:rsidR="004470A0">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following committees.</w:t>
      </w:r>
      <w:bookmarkEnd w:id="8"/>
    </w:p>
    <w:p w14:paraId="6FB8DDA7"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21C3F77" w14:textId="77777777" w:rsidR="00BA2DE0" w:rsidRPr="00160E00" w:rsidRDefault="00BA2DE0" w:rsidP="0067084F">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The authority for adoption of these Rules is found in O.C.G.A. § 46-2-30. Upon request by any interested parties either prior to the exception of the Rules or within thirty (30) days thereafter, pursuant to O.C.G.A. § 50-13-4(a)(2), the Commission shall issue a concise statement of the principal reasons for and against adoption of the Rules and incorporating the reasons for overruling the consideration, if any, urged against their adoption.</w:t>
      </w:r>
    </w:p>
    <w:p w14:paraId="30BB6C02" w14:textId="77777777" w:rsidR="00BA2DE0" w:rsidRPr="00160E00" w:rsidRDefault="00BA2DE0" w:rsidP="00BA2DE0">
      <w:pPr>
        <w:spacing w:after="0" w:line="240" w:lineRule="auto"/>
        <w:rPr>
          <w:rFonts w:ascii="Times New Roman" w:eastAsia="Times New Roman" w:hAnsi="Times New Roman" w:cs="Times New Roman"/>
          <w:sz w:val="24"/>
          <w:szCs w:val="20"/>
        </w:rPr>
      </w:pPr>
    </w:p>
    <w:p w14:paraId="212B4FE9" w14:textId="77777777" w:rsidR="00BA2DE0" w:rsidRPr="00463166" w:rsidRDefault="00BA2DE0" w:rsidP="00BA2DE0">
      <w:pPr>
        <w:spacing w:after="0" w:line="240" w:lineRule="auto"/>
        <w:jc w:val="center"/>
        <w:rPr>
          <w:rFonts w:ascii="Times New Roman" w:eastAsia="Times New Roman" w:hAnsi="Times New Roman" w:cs="Times New Roman"/>
          <w:caps/>
          <w:sz w:val="24"/>
          <w:szCs w:val="20"/>
        </w:rPr>
      </w:pPr>
      <w:r w:rsidRPr="00463166">
        <w:rPr>
          <w:rFonts w:ascii="Times New Roman" w:eastAsia="Times New Roman" w:hAnsi="Times New Roman" w:cs="Times New Roman"/>
          <w:caps/>
          <w:sz w:val="24"/>
          <w:szCs w:val="20"/>
        </w:rPr>
        <w:t>*****</w:t>
      </w:r>
    </w:p>
    <w:p w14:paraId="15A5668D"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7E666436" w14:textId="6728B53F" w:rsidR="0003379A"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WHEREFORE IT IS ORDERED</w:t>
      </w:r>
      <w:r w:rsidRPr="00160E00">
        <w:rPr>
          <w:rFonts w:ascii="Times New Roman" w:eastAsia="Times New Roman" w:hAnsi="Times New Roman" w:cs="Times New Roman"/>
          <w:sz w:val="24"/>
          <w:szCs w:val="20"/>
        </w:rPr>
        <w:t xml:space="preserve">, </w:t>
      </w:r>
      <w:r w:rsidR="0032165C" w:rsidRPr="00160E00">
        <w:rPr>
          <w:rFonts w:ascii="Times New Roman" w:eastAsia="Times New Roman" w:hAnsi="Times New Roman" w:cs="Times New Roman"/>
          <w:sz w:val="24"/>
          <w:szCs w:val="20"/>
        </w:rPr>
        <w:t>that the Commission hereby</w:t>
      </w:r>
      <w:r w:rsidR="0032165C">
        <w:rPr>
          <w:rFonts w:ascii="Times New Roman" w:eastAsia="Times New Roman" w:hAnsi="Times New Roman" w:cs="Times New Roman"/>
          <w:sz w:val="24"/>
          <w:szCs w:val="20"/>
        </w:rPr>
        <w:t xml:space="preserve"> issues this </w:t>
      </w:r>
      <w:r w:rsidR="003548E3">
        <w:rPr>
          <w:rFonts w:ascii="Times New Roman" w:eastAsia="Times New Roman" w:hAnsi="Times New Roman" w:cs="Times New Roman"/>
          <w:sz w:val="24"/>
          <w:szCs w:val="20"/>
        </w:rPr>
        <w:t>Second</w:t>
      </w:r>
      <w:r w:rsidR="00C66B0A">
        <w:rPr>
          <w:rFonts w:ascii="Times New Roman" w:eastAsia="Times New Roman" w:hAnsi="Times New Roman" w:cs="Times New Roman"/>
          <w:sz w:val="24"/>
          <w:szCs w:val="20"/>
        </w:rPr>
        <w:t xml:space="preserve"> Revised </w:t>
      </w:r>
      <w:r w:rsidR="0032165C">
        <w:rPr>
          <w:rFonts w:ascii="Times New Roman" w:eastAsia="Times New Roman" w:hAnsi="Times New Roman" w:cs="Times New Roman"/>
          <w:sz w:val="24"/>
          <w:szCs w:val="20"/>
        </w:rPr>
        <w:t>Notice of Proposed Rulemaking for consideration of adopting amendments to Commission Rule 51</w:t>
      </w:r>
      <w:r w:rsidR="002E2414">
        <w:rPr>
          <w:rFonts w:ascii="Times New Roman" w:eastAsia="Times New Roman" w:hAnsi="Times New Roman" w:cs="Times New Roman"/>
          <w:sz w:val="24"/>
          <w:szCs w:val="20"/>
        </w:rPr>
        <w:t>5-7-8.</w:t>
      </w:r>
    </w:p>
    <w:p w14:paraId="02EE8644" w14:textId="77777777" w:rsidR="0003379A" w:rsidRDefault="0003379A" w:rsidP="00BA2DE0">
      <w:pPr>
        <w:spacing w:after="0" w:line="240" w:lineRule="auto"/>
        <w:ind w:firstLine="720"/>
        <w:jc w:val="both"/>
        <w:rPr>
          <w:rFonts w:ascii="Times New Roman" w:eastAsia="Times New Roman" w:hAnsi="Times New Roman" w:cs="Times New Roman"/>
          <w:sz w:val="24"/>
          <w:szCs w:val="20"/>
        </w:rPr>
      </w:pPr>
    </w:p>
    <w:p w14:paraId="01D487E4" w14:textId="1FF14107" w:rsidR="00C20987" w:rsidRDefault="002E2414"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xml:space="preserve">, </w:t>
      </w:r>
      <w:r w:rsidR="00021192">
        <w:rPr>
          <w:rFonts w:ascii="Times New Roman" w:eastAsia="Times New Roman" w:hAnsi="Times New Roman" w:cs="Times New Roman"/>
          <w:sz w:val="24"/>
          <w:szCs w:val="20"/>
        </w:rPr>
        <w:t>that this</w:t>
      </w:r>
      <w:r w:rsidR="003548E3">
        <w:rPr>
          <w:rFonts w:ascii="Times New Roman" w:eastAsia="Times New Roman" w:hAnsi="Times New Roman" w:cs="Times New Roman"/>
          <w:sz w:val="24"/>
          <w:szCs w:val="20"/>
        </w:rPr>
        <w:t xml:space="preserve"> Second Revised</w:t>
      </w:r>
      <w:r w:rsidR="00021192">
        <w:rPr>
          <w:rFonts w:ascii="Times New Roman" w:eastAsia="Times New Roman" w:hAnsi="Times New Roman" w:cs="Times New Roman"/>
          <w:sz w:val="24"/>
          <w:szCs w:val="20"/>
        </w:rPr>
        <w:t xml:space="preserve"> Notice of Proposed Rulemaking shall be published in conformity with the requirements of the Administrative Procedure Act as provided in O.C.G.A. </w:t>
      </w:r>
      <w:r w:rsidR="0054050E" w:rsidRPr="00160E00">
        <w:rPr>
          <w:rFonts w:ascii="Times New Roman" w:eastAsia="Times New Roman" w:hAnsi="Times New Roman" w:cs="Times New Roman"/>
          <w:sz w:val="24"/>
          <w:szCs w:val="20"/>
        </w:rPr>
        <w:t>§ 50-13-4</w:t>
      </w:r>
      <w:r w:rsidR="0054050E">
        <w:rPr>
          <w:rFonts w:ascii="Times New Roman" w:eastAsia="Times New Roman" w:hAnsi="Times New Roman" w:cs="Times New Roman"/>
          <w:sz w:val="24"/>
          <w:szCs w:val="20"/>
        </w:rPr>
        <w:t>.</w:t>
      </w:r>
    </w:p>
    <w:p w14:paraId="0073E8D3" w14:textId="77777777" w:rsidR="00C20987" w:rsidRDefault="00C20987" w:rsidP="00BA2DE0">
      <w:pPr>
        <w:spacing w:after="0" w:line="240" w:lineRule="auto"/>
        <w:ind w:firstLine="720"/>
        <w:jc w:val="both"/>
        <w:rPr>
          <w:rFonts w:ascii="Times New Roman" w:eastAsia="Times New Roman" w:hAnsi="Times New Roman" w:cs="Times New Roman"/>
          <w:sz w:val="24"/>
          <w:szCs w:val="20"/>
        </w:rPr>
      </w:pPr>
    </w:p>
    <w:p w14:paraId="56536A42" w14:textId="4B4CC51B" w:rsidR="00C20987" w:rsidRDefault="00C20987"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xml:space="preserve">, </w:t>
      </w:r>
      <w:r w:rsidR="0054050E">
        <w:rPr>
          <w:rFonts w:ascii="Times New Roman" w:eastAsia="Times New Roman" w:hAnsi="Times New Roman" w:cs="Times New Roman"/>
          <w:sz w:val="24"/>
          <w:szCs w:val="20"/>
        </w:rPr>
        <w:t xml:space="preserve">that all interested parties shall file comments and proposed edits no later than 4:00 p.m. on </w:t>
      </w:r>
      <w:r w:rsidR="00C30CCD">
        <w:rPr>
          <w:rFonts w:ascii="Times New Roman" w:eastAsia="Times New Roman" w:hAnsi="Times New Roman" w:cs="Times New Roman"/>
          <w:b/>
          <w:sz w:val="24"/>
          <w:szCs w:val="20"/>
        </w:rPr>
        <w:t>November 7</w:t>
      </w:r>
      <w:r w:rsidR="00C252AC">
        <w:rPr>
          <w:rFonts w:ascii="Times New Roman" w:eastAsia="Times New Roman" w:hAnsi="Times New Roman" w:cs="Times New Roman"/>
          <w:b/>
          <w:sz w:val="24"/>
          <w:szCs w:val="20"/>
        </w:rPr>
        <w:t>, 2024</w:t>
      </w:r>
      <w:r w:rsidR="0054050E">
        <w:rPr>
          <w:rFonts w:ascii="Times New Roman" w:eastAsia="Times New Roman" w:hAnsi="Times New Roman" w:cs="Times New Roman"/>
          <w:sz w:val="24"/>
          <w:szCs w:val="20"/>
        </w:rPr>
        <w:t>.</w:t>
      </w:r>
    </w:p>
    <w:p w14:paraId="47061209" w14:textId="77777777" w:rsidR="00C20987" w:rsidRDefault="00C20987" w:rsidP="00BA2DE0">
      <w:pPr>
        <w:spacing w:after="0" w:line="240" w:lineRule="auto"/>
        <w:ind w:firstLine="720"/>
        <w:jc w:val="both"/>
        <w:rPr>
          <w:rFonts w:ascii="Times New Roman" w:eastAsia="Times New Roman" w:hAnsi="Times New Roman" w:cs="Times New Roman"/>
          <w:sz w:val="24"/>
          <w:szCs w:val="20"/>
        </w:rPr>
      </w:pPr>
    </w:p>
    <w:p w14:paraId="055BFEF3" w14:textId="30FF4E45" w:rsidR="00BA2DE0" w:rsidRDefault="00C20987"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xml:space="preserve">, </w:t>
      </w:r>
      <w:r w:rsidR="00BA2DE0" w:rsidRPr="00160E00">
        <w:rPr>
          <w:rFonts w:ascii="Times New Roman" w:eastAsia="Times New Roman" w:hAnsi="Times New Roman" w:cs="Times New Roman"/>
          <w:sz w:val="24"/>
          <w:szCs w:val="20"/>
        </w:rPr>
        <w:t xml:space="preserve">that </w:t>
      </w:r>
      <w:r w:rsidR="006C289E">
        <w:rPr>
          <w:rFonts w:ascii="Times New Roman" w:eastAsia="Times New Roman" w:hAnsi="Times New Roman" w:cs="Times New Roman"/>
          <w:sz w:val="24"/>
          <w:szCs w:val="20"/>
        </w:rPr>
        <w:t>all persons interested in presenting views or arguments orally should present a written request for an oral hearing by</w:t>
      </w:r>
      <w:r w:rsidR="00EB2BEA">
        <w:rPr>
          <w:rFonts w:ascii="Times New Roman" w:eastAsia="Times New Roman" w:hAnsi="Times New Roman" w:cs="Times New Roman"/>
          <w:b/>
          <w:sz w:val="24"/>
          <w:szCs w:val="20"/>
        </w:rPr>
        <w:t xml:space="preserve"> </w:t>
      </w:r>
      <w:r w:rsidR="00C30CCD">
        <w:rPr>
          <w:rFonts w:ascii="Times New Roman" w:eastAsia="Times New Roman" w:hAnsi="Times New Roman" w:cs="Times New Roman"/>
          <w:b/>
          <w:sz w:val="24"/>
          <w:szCs w:val="20"/>
        </w:rPr>
        <w:t>October 30,</w:t>
      </w:r>
      <w:r w:rsidR="00EB2BEA">
        <w:rPr>
          <w:rFonts w:ascii="Times New Roman" w:eastAsia="Times New Roman" w:hAnsi="Times New Roman" w:cs="Times New Roman"/>
          <w:b/>
          <w:sz w:val="24"/>
          <w:szCs w:val="20"/>
        </w:rPr>
        <w:t xml:space="preserve"> 2024</w:t>
      </w:r>
      <w:r w:rsidR="006C289E">
        <w:rPr>
          <w:rFonts w:ascii="Times New Roman" w:eastAsia="Times New Roman" w:hAnsi="Times New Roman" w:cs="Times New Roman"/>
          <w:sz w:val="24"/>
          <w:szCs w:val="20"/>
        </w:rPr>
        <w:t>. If requested, the Commission will hold a hearing to receive oral comments immediately following the 9:30 a.m.</w:t>
      </w:r>
      <w:r w:rsidR="00420DA7">
        <w:rPr>
          <w:rFonts w:ascii="Times New Roman" w:eastAsia="Times New Roman" w:hAnsi="Times New Roman" w:cs="Times New Roman"/>
          <w:sz w:val="24"/>
          <w:szCs w:val="20"/>
        </w:rPr>
        <w:t xml:space="preserve"> committee meeting on </w:t>
      </w:r>
      <w:r w:rsidR="00C30CCD">
        <w:rPr>
          <w:rFonts w:ascii="Times New Roman" w:eastAsia="Times New Roman" w:hAnsi="Times New Roman" w:cs="Times New Roman"/>
          <w:b/>
          <w:sz w:val="24"/>
          <w:szCs w:val="20"/>
        </w:rPr>
        <w:t>November 19</w:t>
      </w:r>
      <w:r w:rsidR="00EB2BEA">
        <w:rPr>
          <w:rFonts w:ascii="Times New Roman" w:eastAsia="Times New Roman" w:hAnsi="Times New Roman" w:cs="Times New Roman"/>
          <w:b/>
          <w:sz w:val="24"/>
          <w:szCs w:val="20"/>
        </w:rPr>
        <w:t>, 2024</w:t>
      </w:r>
      <w:r w:rsidR="00420DA7">
        <w:rPr>
          <w:rFonts w:ascii="Times New Roman" w:eastAsia="Times New Roman" w:hAnsi="Times New Roman" w:cs="Times New Roman"/>
          <w:sz w:val="24"/>
          <w:szCs w:val="20"/>
        </w:rPr>
        <w:t>.</w:t>
      </w:r>
      <w:r w:rsidR="00BA2DE0" w:rsidRPr="00160E00">
        <w:rPr>
          <w:rFonts w:ascii="Times New Roman" w:eastAsia="Times New Roman" w:hAnsi="Times New Roman" w:cs="Times New Roman"/>
          <w:sz w:val="24"/>
          <w:szCs w:val="20"/>
        </w:rPr>
        <w:t xml:space="preserve"> </w:t>
      </w:r>
    </w:p>
    <w:p w14:paraId="50F83E7B" w14:textId="77777777" w:rsidR="00C66B0A" w:rsidRDefault="00C66B0A" w:rsidP="00BA2DE0">
      <w:pPr>
        <w:spacing w:after="0" w:line="240" w:lineRule="auto"/>
        <w:ind w:firstLine="720"/>
        <w:jc w:val="both"/>
        <w:rPr>
          <w:rFonts w:ascii="Times New Roman" w:eastAsia="Times New Roman" w:hAnsi="Times New Roman" w:cs="Times New Roman"/>
          <w:sz w:val="24"/>
          <w:szCs w:val="20"/>
        </w:rPr>
      </w:pPr>
    </w:p>
    <w:p w14:paraId="23BCC86B" w14:textId="53A05E4B" w:rsidR="00C66B0A" w:rsidRDefault="00C66B0A" w:rsidP="00C66B0A">
      <w:pPr>
        <w:spacing w:after="0" w:line="240" w:lineRule="auto"/>
        <w:ind w:firstLine="720"/>
        <w:jc w:val="both"/>
        <w:rPr>
          <w:rFonts w:ascii="Times New Roman" w:eastAsia="Times New Roman" w:hAnsi="Times New Roman" w:cs="Times New Roman"/>
          <w:sz w:val="24"/>
          <w:szCs w:val="20"/>
        </w:rPr>
      </w:pPr>
      <w:r w:rsidRPr="00E43251">
        <w:rPr>
          <w:rFonts w:ascii="Times New Roman" w:eastAsia="Times New Roman" w:hAnsi="Times New Roman" w:cs="Times New Roman"/>
          <w:b/>
          <w:bCs/>
          <w:sz w:val="24"/>
          <w:szCs w:val="20"/>
        </w:rPr>
        <w:t>ORDERED FURTHER</w:t>
      </w:r>
      <w:r w:rsidRPr="00C3570D">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t</w:t>
      </w:r>
      <w:r w:rsidRPr="00C3570D">
        <w:rPr>
          <w:rFonts w:ascii="Times New Roman" w:eastAsia="Times New Roman" w:hAnsi="Times New Roman" w:cs="Times New Roman"/>
          <w:sz w:val="24"/>
          <w:szCs w:val="20"/>
        </w:rPr>
        <w:t xml:space="preserve">he issuance of this </w:t>
      </w:r>
      <w:r w:rsidR="002570AD">
        <w:rPr>
          <w:rFonts w:ascii="Times New Roman" w:eastAsia="Times New Roman" w:hAnsi="Times New Roman" w:cs="Times New Roman"/>
          <w:sz w:val="24"/>
          <w:szCs w:val="20"/>
        </w:rPr>
        <w:t>Second</w:t>
      </w:r>
      <w:r w:rsidRPr="00C3570D">
        <w:rPr>
          <w:rFonts w:ascii="Times New Roman" w:eastAsia="Times New Roman" w:hAnsi="Times New Roman" w:cs="Times New Roman"/>
          <w:sz w:val="24"/>
          <w:szCs w:val="20"/>
        </w:rPr>
        <w:t xml:space="preserve"> Revised Notice of Proposed Rulemaking supersedes the original NOPR issued in this Docket (Docket No. </w:t>
      </w:r>
      <w:r>
        <w:rPr>
          <w:rFonts w:ascii="Times New Roman" w:eastAsia="Times New Roman" w:hAnsi="Times New Roman" w:cs="Times New Roman"/>
          <w:sz w:val="24"/>
          <w:szCs w:val="20"/>
        </w:rPr>
        <w:t>15296</w:t>
      </w:r>
      <w:r w:rsidRPr="00C3570D">
        <w:rPr>
          <w:rFonts w:ascii="Times New Roman" w:eastAsia="Times New Roman" w:hAnsi="Times New Roman" w:cs="Times New Roman"/>
          <w:sz w:val="24"/>
          <w:szCs w:val="20"/>
        </w:rPr>
        <w:t xml:space="preserve">, Document No. </w:t>
      </w:r>
      <w:r w:rsidR="007216BC">
        <w:rPr>
          <w:rFonts w:ascii="Times New Roman" w:eastAsia="Times New Roman" w:hAnsi="Times New Roman" w:cs="Times New Roman"/>
          <w:sz w:val="24"/>
          <w:szCs w:val="20"/>
        </w:rPr>
        <w:t>215846</w:t>
      </w:r>
      <w:r w:rsidRPr="00C3570D">
        <w:rPr>
          <w:rFonts w:ascii="Times New Roman" w:eastAsia="Times New Roman" w:hAnsi="Times New Roman" w:cs="Times New Roman"/>
          <w:sz w:val="24"/>
          <w:szCs w:val="20"/>
        </w:rPr>
        <w:t>)</w:t>
      </w:r>
      <w:r w:rsidR="003548E3">
        <w:rPr>
          <w:rFonts w:ascii="Times New Roman" w:eastAsia="Times New Roman" w:hAnsi="Times New Roman" w:cs="Times New Roman"/>
          <w:sz w:val="24"/>
          <w:szCs w:val="20"/>
        </w:rPr>
        <w:t xml:space="preserve"> and the First Revised Notice of Proposed Rulemaking </w:t>
      </w:r>
      <w:r w:rsidR="003548E3" w:rsidRPr="003548E3">
        <w:rPr>
          <w:rFonts w:ascii="Times New Roman" w:eastAsia="Times New Roman" w:hAnsi="Times New Roman" w:cs="Times New Roman"/>
          <w:sz w:val="24"/>
          <w:szCs w:val="20"/>
        </w:rPr>
        <w:t>(Docket No. 15296, Document No. 219426)</w:t>
      </w:r>
      <w:r w:rsidRPr="00C3570D">
        <w:rPr>
          <w:rFonts w:ascii="Times New Roman" w:eastAsia="Times New Roman" w:hAnsi="Times New Roman" w:cs="Times New Roman"/>
          <w:sz w:val="24"/>
          <w:szCs w:val="20"/>
        </w:rPr>
        <w:t>. All prior proposed rules and timelines contained in the original</w:t>
      </w:r>
      <w:r w:rsidR="003548E3">
        <w:rPr>
          <w:rFonts w:ascii="Times New Roman" w:eastAsia="Times New Roman" w:hAnsi="Times New Roman" w:cs="Times New Roman"/>
          <w:sz w:val="24"/>
          <w:szCs w:val="20"/>
        </w:rPr>
        <w:t xml:space="preserve"> and First Revised</w:t>
      </w:r>
      <w:r w:rsidRPr="00C3570D">
        <w:rPr>
          <w:rFonts w:ascii="Times New Roman" w:eastAsia="Times New Roman" w:hAnsi="Times New Roman" w:cs="Times New Roman"/>
          <w:sz w:val="24"/>
          <w:szCs w:val="20"/>
        </w:rPr>
        <w:t xml:space="preserve"> NOPR</w:t>
      </w:r>
      <w:r w:rsidR="003548E3">
        <w:rPr>
          <w:rFonts w:ascii="Times New Roman" w:eastAsia="Times New Roman" w:hAnsi="Times New Roman" w:cs="Times New Roman"/>
          <w:sz w:val="24"/>
          <w:szCs w:val="20"/>
        </w:rPr>
        <w:t>s</w:t>
      </w:r>
      <w:r w:rsidRPr="00C3570D">
        <w:rPr>
          <w:rFonts w:ascii="Times New Roman" w:eastAsia="Times New Roman" w:hAnsi="Times New Roman" w:cs="Times New Roman"/>
          <w:sz w:val="24"/>
          <w:szCs w:val="20"/>
        </w:rPr>
        <w:t xml:space="preserve"> are superseded by this </w:t>
      </w:r>
      <w:r w:rsidR="003548E3">
        <w:rPr>
          <w:rFonts w:ascii="Times New Roman" w:eastAsia="Times New Roman" w:hAnsi="Times New Roman" w:cs="Times New Roman"/>
          <w:sz w:val="24"/>
          <w:szCs w:val="20"/>
        </w:rPr>
        <w:t>Second</w:t>
      </w:r>
      <w:r w:rsidRPr="00C3570D">
        <w:rPr>
          <w:rFonts w:ascii="Times New Roman" w:eastAsia="Times New Roman" w:hAnsi="Times New Roman" w:cs="Times New Roman"/>
          <w:sz w:val="24"/>
          <w:szCs w:val="20"/>
        </w:rPr>
        <w:t xml:space="preserve"> Revised NOPR.</w:t>
      </w:r>
    </w:p>
    <w:p w14:paraId="13AF9236" w14:textId="77777777" w:rsidR="00C66B0A" w:rsidRDefault="00C66B0A" w:rsidP="00C66B0A">
      <w:pPr>
        <w:spacing w:after="0" w:line="240" w:lineRule="auto"/>
        <w:ind w:firstLine="720"/>
        <w:jc w:val="both"/>
        <w:rPr>
          <w:rFonts w:ascii="Times New Roman" w:eastAsia="Times New Roman" w:hAnsi="Times New Roman" w:cs="Times New Roman"/>
          <w:sz w:val="24"/>
          <w:szCs w:val="20"/>
        </w:rPr>
      </w:pPr>
    </w:p>
    <w:p w14:paraId="22F4C8A9" w14:textId="422BDC93" w:rsidR="00C66B0A" w:rsidRPr="00160E00" w:rsidRDefault="00C66B0A" w:rsidP="00C66B0A">
      <w:pPr>
        <w:spacing w:after="0" w:line="240" w:lineRule="auto"/>
        <w:ind w:firstLine="720"/>
        <w:jc w:val="both"/>
        <w:rPr>
          <w:rFonts w:ascii="Times New Roman" w:eastAsia="Times New Roman" w:hAnsi="Times New Roman" w:cs="Times New Roman"/>
          <w:sz w:val="24"/>
          <w:szCs w:val="20"/>
        </w:rPr>
      </w:pPr>
      <w:r w:rsidRPr="00E43251">
        <w:rPr>
          <w:rFonts w:ascii="Times New Roman" w:eastAsia="Times New Roman" w:hAnsi="Times New Roman" w:cs="Times New Roman"/>
          <w:b/>
          <w:bCs/>
          <w:sz w:val="24"/>
          <w:szCs w:val="20"/>
        </w:rPr>
        <w:t>ORDERED FURTHER</w:t>
      </w:r>
      <w:r w:rsidRPr="00C3570D">
        <w:rPr>
          <w:rFonts w:ascii="Times New Roman" w:eastAsia="Times New Roman" w:hAnsi="Times New Roman" w:cs="Times New Roman"/>
          <w:sz w:val="24"/>
          <w:szCs w:val="20"/>
        </w:rPr>
        <w:t>, where no request for oral hearing is made, the Commission shall consider only those written comments filed in accordance with the provisions of this notice.</w:t>
      </w:r>
    </w:p>
    <w:p w14:paraId="35506DF2"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6996A332" w14:textId="745051BC"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that jurisdiction over this matter is expressly retained for the purpose of entering such further Order or Orders as this Commission may deem just and proper.</w:t>
      </w:r>
    </w:p>
    <w:p w14:paraId="52FF9D8A" w14:textId="77777777"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p>
    <w:p w14:paraId="3404AB40" w14:textId="02C85C6B" w:rsidR="00BA2DE0" w:rsidRDefault="00BA2DE0" w:rsidP="00952E57">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b/>
          <w:sz w:val="24"/>
          <w:szCs w:val="20"/>
        </w:rPr>
        <w:t>ORDERED FURTHER</w:t>
      </w:r>
      <w:r w:rsidRPr="00160E00">
        <w:rPr>
          <w:rFonts w:ascii="Times New Roman" w:eastAsia="Times New Roman" w:hAnsi="Times New Roman" w:cs="Times New Roman"/>
          <w:sz w:val="24"/>
          <w:szCs w:val="20"/>
        </w:rPr>
        <w:t>, that a motion for reconsideration, rehearing or oral argument, or any other motion shall not stay the effective date of this Order, unless otherwise ordered by the Commission.</w:t>
      </w:r>
    </w:p>
    <w:p w14:paraId="6CD14E12" w14:textId="77777777" w:rsidR="00775ECE" w:rsidRPr="00160E00" w:rsidRDefault="00775ECE" w:rsidP="00952E57">
      <w:pPr>
        <w:spacing w:after="0" w:line="240" w:lineRule="auto"/>
        <w:ind w:firstLine="720"/>
        <w:jc w:val="both"/>
        <w:rPr>
          <w:rFonts w:ascii="Times New Roman" w:eastAsia="Times New Roman" w:hAnsi="Times New Roman" w:cs="Times New Roman"/>
          <w:sz w:val="24"/>
          <w:szCs w:val="20"/>
        </w:rPr>
      </w:pPr>
    </w:p>
    <w:p w14:paraId="24C44117" w14:textId="2B124CE6" w:rsidR="00BA2DE0" w:rsidRPr="00160E00" w:rsidRDefault="00BA2DE0" w:rsidP="00BA2DE0">
      <w:pPr>
        <w:spacing w:after="0" w:line="240" w:lineRule="auto"/>
        <w:ind w:firstLine="720"/>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The above by the action of the Commission in Administrative Session on the</w:t>
      </w:r>
      <w:r w:rsidR="00D13A8D" w:rsidRPr="00D13A8D">
        <w:rPr>
          <w:rFonts w:ascii="Times New Roman" w:eastAsia="Times New Roman" w:hAnsi="Times New Roman" w:cs="Times New Roman"/>
          <w:sz w:val="24"/>
          <w:szCs w:val="20"/>
        </w:rPr>
        <w:t xml:space="preserve"> 1</w:t>
      </w:r>
      <w:r w:rsidR="00B157E9">
        <w:rPr>
          <w:rFonts w:ascii="Times New Roman" w:eastAsia="Times New Roman" w:hAnsi="Times New Roman" w:cs="Times New Roman"/>
          <w:sz w:val="24"/>
          <w:szCs w:val="20"/>
        </w:rPr>
        <w:t>6</w:t>
      </w:r>
      <w:r w:rsidR="00D13A8D" w:rsidRPr="00D13A8D">
        <w:rPr>
          <w:rFonts w:ascii="Times New Roman" w:eastAsia="Times New Roman" w:hAnsi="Times New Roman" w:cs="Times New Roman"/>
          <w:sz w:val="24"/>
          <w:szCs w:val="20"/>
        </w:rPr>
        <w:t>th</w:t>
      </w:r>
      <w:r w:rsidR="00952E57">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 xml:space="preserve">day of </w:t>
      </w:r>
      <w:r w:rsidR="00D13A8D">
        <w:rPr>
          <w:rFonts w:ascii="Times New Roman" w:eastAsia="Times New Roman" w:hAnsi="Times New Roman" w:cs="Times New Roman"/>
          <w:sz w:val="24"/>
          <w:szCs w:val="20"/>
        </w:rPr>
        <w:t>October</w:t>
      </w:r>
      <w:r w:rsidR="008252A7">
        <w:rPr>
          <w:rFonts w:ascii="Times New Roman" w:eastAsia="Times New Roman" w:hAnsi="Times New Roman" w:cs="Times New Roman"/>
          <w:sz w:val="24"/>
          <w:szCs w:val="20"/>
        </w:rPr>
        <w:t xml:space="preserve">, </w:t>
      </w:r>
      <w:r w:rsidRPr="00160E00">
        <w:rPr>
          <w:rFonts w:ascii="Times New Roman" w:eastAsia="Times New Roman" w:hAnsi="Times New Roman" w:cs="Times New Roman"/>
          <w:sz w:val="24"/>
          <w:szCs w:val="20"/>
        </w:rPr>
        <w:t>202</w:t>
      </w:r>
      <w:r w:rsidR="00170660">
        <w:rPr>
          <w:rFonts w:ascii="Times New Roman" w:eastAsia="Times New Roman" w:hAnsi="Times New Roman" w:cs="Times New Roman"/>
          <w:sz w:val="24"/>
          <w:szCs w:val="20"/>
        </w:rPr>
        <w:t>4</w:t>
      </w:r>
      <w:r w:rsidRPr="00160E00">
        <w:rPr>
          <w:rFonts w:ascii="Times New Roman" w:eastAsia="Times New Roman" w:hAnsi="Times New Roman" w:cs="Times New Roman"/>
          <w:sz w:val="24"/>
          <w:szCs w:val="20"/>
        </w:rPr>
        <w:t>.</w:t>
      </w:r>
    </w:p>
    <w:p w14:paraId="1801E2FA"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1B6D5F93"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4DF83A35" w14:textId="77777777" w:rsidR="00BA2DE0" w:rsidRPr="00160E00" w:rsidRDefault="00BA2DE0" w:rsidP="00BA2DE0">
      <w:pPr>
        <w:spacing w:after="0" w:line="240" w:lineRule="auto"/>
        <w:jc w:val="both"/>
        <w:rPr>
          <w:rFonts w:ascii="Times New Roman" w:eastAsia="Times New Roman" w:hAnsi="Times New Roman" w:cs="Times New Roman"/>
          <w:sz w:val="24"/>
          <w:szCs w:val="20"/>
          <w:u w:val="single"/>
        </w:rPr>
      </w:pP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p>
    <w:p w14:paraId="46DDD8BF" w14:textId="6BD51E11" w:rsidR="00BA2DE0" w:rsidRPr="00160E00"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Sallie Tanner</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00952E57">
        <w:rPr>
          <w:rFonts w:ascii="Times New Roman" w:eastAsia="Times New Roman" w:hAnsi="Times New Roman" w:cs="Times New Roman"/>
          <w:sz w:val="24"/>
          <w:szCs w:val="20"/>
        </w:rPr>
        <w:t>Jason Shaw</w:t>
      </w:r>
    </w:p>
    <w:p w14:paraId="47D0FAE4"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Executive Secretary</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t>Chairman</w:t>
      </w:r>
    </w:p>
    <w:p w14:paraId="3735DF0F"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8BB214F" w14:textId="77777777" w:rsidR="00BA2DE0" w:rsidRPr="00160E00" w:rsidRDefault="00BA2DE0" w:rsidP="00BA2DE0">
      <w:pPr>
        <w:spacing w:after="0" w:line="240" w:lineRule="auto"/>
        <w:jc w:val="both"/>
        <w:rPr>
          <w:rFonts w:ascii="Times New Roman" w:eastAsia="Times New Roman" w:hAnsi="Times New Roman" w:cs="Times New Roman"/>
          <w:sz w:val="24"/>
          <w:szCs w:val="20"/>
        </w:rPr>
      </w:pPr>
    </w:p>
    <w:p w14:paraId="2DF9ABE4" w14:textId="77777777" w:rsidR="00BA2DE0" w:rsidRPr="00160E00" w:rsidRDefault="00BA2DE0" w:rsidP="00BA2DE0">
      <w:pPr>
        <w:spacing w:after="0" w:line="240" w:lineRule="auto"/>
        <w:jc w:val="both"/>
        <w:rPr>
          <w:rFonts w:ascii="Times New Roman" w:eastAsia="Times New Roman" w:hAnsi="Times New Roman" w:cs="Times New Roman"/>
          <w:sz w:val="24"/>
          <w:szCs w:val="20"/>
          <w:u w:val="single"/>
        </w:rPr>
      </w:pP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r w:rsidRPr="00160E00">
        <w:rPr>
          <w:rFonts w:ascii="Times New Roman" w:eastAsia="Times New Roman" w:hAnsi="Times New Roman" w:cs="Times New Roman"/>
          <w:sz w:val="24"/>
          <w:szCs w:val="20"/>
          <w:u w:val="single"/>
        </w:rPr>
        <w:tab/>
      </w:r>
    </w:p>
    <w:p w14:paraId="5E441BA6" w14:textId="77777777" w:rsidR="00BA2DE0" w:rsidRPr="00E81297" w:rsidRDefault="00BA2DE0" w:rsidP="00BA2DE0">
      <w:pPr>
        <w:spacing w:after="0" w:line="240" w:lineRule="auto"/>
        <w:jc w:val="both"/>
        <w:rPr>
          <w:rFonts w:ascii="Times New Roman" w:eastAsia="Times New Roman" w:hAnsi="Times New Roman" w:cs="Times New Roman"/>
          <w:sz w:val="24"/>
          <w:szCs w:val="20"/>
        </w:rPr>
      </w:pPr>
      <w:r w:rsidRPr="00160E00">
        <w:rPr>
          <w:rFonts w:ascii="Times New Roman" w:eastAsia="Times New Roman" w:hAnsi="Times New Roman" w:cs="Times New Roman"/>
          <w:sz w:val="24"/>
          <w:szCs w:val="20"/>
        </w:rPr>
        <w:t>Date</w:t>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r>
      <w:r w:rsidRPr="00160E00">
        <w:rPr>
          <w:rFonts w:ascii="Times New Roman" w:eastAsia="Times New Roman" w:hAnsi="Times New Roman" w:cs="Times New Roman"/>
          <w:sz w:val="24"/>
          <w:szCs w:val="20"/>
        </w:rPr>
        <w:tab/>
        <w:t>Date</w:t>
      </w:r>
    </w:p>
    <w:p w14:paraId="75E596A1" w14:textId="77777777" w:rsidR="00BA2DE0" w:rsidRPr="00FB005C" w:rsidRDefault="00BA2DE0" w:rsidP="00BA2DE0">
      <w:pPr>
        <w:spacing w:after="0" w:line="240" w:lineRule="auto"/>
        <w:rPr>
          <w:rFonts w:ascii="Courier New" w:eastAsia="Times New Roman" w:hAnsi="Courier New" w:cs="Times New Roman"/>
          <w:sz w:val="24"/>
          <w:szCs w:val="20"/>
        </w:rPr>
      </w:pPr>
    </w:p>
    <w:p w14:paraId="03D08AD7" w14:textId="77777777" w:rsidR="00BA2DE0" w:rsidRPr="00FB005C" w:rsidRDefault="00BA2DE0" w:rsidP="00BA2DE0">
      <w:pPr>
        <w:rPr>
          <w:rFonts w:ascii="Arial" w:hAnsi="Arial" w:cs="Arial"/>
          <w:sz w:val="24"/>
          <w:szCs w:val="24"/>
        </w:rPr>
      </w:pPr>
    </w:p>
    <w:p w14:paraId="726B0064" w14:textId="77777777" w:rsidR="00BA2DE0" w:rsidRPr="00FB005C" w:rsidRDefault="00BA2DE0" w:rsidP="00BA2DE0">
      <w:pPr>
        <w:rPr>
          <w:rFonts w:ascii="Arial" w:hAnsi="Arial" w:cs="Arial"/>
          <w:sz w:val="24"/>
          <w:szCs w:val="24"/>
        </w:rPr>
      </w:pPr>
    </w:p>
    <w:p w14:paraId="1E40A20A" w14:textId="77777777" w:rsidR="001C2857" w:rsidRPr="00A820EE" w:rsidRDefault="001C2857">
      <w:pPr>
        <w:rPr>
          <w:rFonts w:ascii="Times New Roman" w:hAnsi="Times New Roman" w:cs="Times New Roman"/>
          <w:sz w:val="24"/>
          <w:szCs w:val="24"/>
        </w:rPr>
      </w:pPr>
    </w:p>
    <w:sectPr w:rsidR="001C2857" w:rsidRPr="00A820EE">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0776D" w14:textId="77777777" w:rsidR="007A3869" w:rsidRDefault="007A3869" w:rsidP="00775ECE">
      <w:pPr>
        <w:spacing w:after="0" w:line="240" w:lineRule="auto"/>
      </w:pPr>
      <w:r>
        <w:separator/>
      </w:r>
    </w:p>
  </w:endnote>
  <w:endnote w:type="continuationSeparator" w:id="0">
    <w:p w14:paraId="29E3AE94" w14:textId="77777777" w:rsidR="007A3869" w:rsidRDefault="007A3869" w:rsidP="00775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3475666"/>
      <w:docPartObj>
        <w:docPartGallery w:val="Page Numbers (Bottom of Page)"/>
        <w:docPartUnique/>
      </w:docPartObj>
    </w:sdtPr>
    <w:sdtContent>
      <w:sdt>
        <w:sdtPr>
          <w:id w:val="1728636285"/>
          <w:docPartObj>
            <w:docPartGallery w:val="Page Numbers (Top of Page)"/>
            <w:docPartUnique/>
          </w:docPartObj>
        </w:sdtPr>
        <w:sdtContent>
          <w:p w14:paraId="1231166F" w14:textId="77777777" w:rsidR="00243F09" w:rsidRPr="00A833DB" w:rsidRDefault="00243F09">
            <w:pPr>
              <w:pStyle w:val="Footer"/>
              <w:jc w:val="center"/>
              <w:rPr>
                <w:rFonts w:ascii="Times New Roman" w:hAnsi="Times New Roman" w:cs="Times New Roman"/>
                <w:sz w:val="18"/>
                <w:szCs w:val="18"/>
              </w:rPr>
            </w:pPr>
          </w:p>
          <w:p w14:paraId="67084F59" w14:textId="2C4E5853" w:rsidR="00243F09" w:rsidRPr="00A833DB" w:rsidRDefault="00243F09">
            <w:pPr>
              <w:pStyle w:val="Footer"/>
              <w:jc w:val="center"/>
              <w:rPr>
                <w:rFonts w:ascii="Times New Roman" w:hAnsi="Times New Roman" w:cs="Times New Roman"/>
                <w:sz w:val="18"/>
                <w:szCs w:val="18"/>
              </w:rPr>
            </w:pPr>
            <w:r w:rsidRPr="00A833DB">
              <w:rPr>
                <w:rFonts w:ascii="Times New Roman" w:hAnsi="Times New Roman" w:cs="Times New Roman"/>
                <w:sz w:val="18"/>
                <w:szCs w:val="18"/>
              </w:rPr>
              <w:t>Docket No. 15296</w:t>
            </w:r>
          </w:p>
          <w:p w14:paraId="1451E44D" w14:textId="06DC7357" w:rsidR="00243F09" w:rsidRPr="00A833DB" w:rsidRDefault="00CD46C1">
            <w:pPr>
              <w:pStyle w:val="Footer"/>
              <w:jc w:val="center"/>
              <w:rPr>
                <w:rFonts w:ascii="Times New Roman" w:hAnsi="Times New Roman" w:cs="Times New Roman"/>
                <w:sz w:val="18"/>
                <w:szCs w:val="18"/>
              </w:rPr>
            </w:pPr>
            <w:r>
              <w:rPr>
                <w:rFonts w:ascii="Times New Roman" w:hAnsi="Times New Roman" w:cs="Times New Roman"/>
                <w:sz w:val="18"/>
                <w:szCs w:val="18"/>
              </w:rPr>
              <w:t>Second</w:t>
            </w:r>
            <w:r w:rsidR="004A6AB4">
              <w:rPr>
                <w:rFonts w:ascii="Times New Roman" w:hAnsi="Times New Roman" w:cs="Times New Roman"/>
                <w:sz w:val="18"/>
                <w:szCs w:val="18"/>
              </w:rPr>
              <w:t xml:space="preserve"> Revised </w:t>
            </w:r>
            <w:r w:rsidR="00243F09" w:rsidRPr="00A833DB">
              <w:rPr>
                <w:rFonts w:ascii="Times New Roman" w:hAnsi="Times New Roman" w:cs="Times New Roman"/>
                <w:sz w:val="18"/>
                <w:szCs w:val="18"/>
              </w:rPr>
              <w:t>Notice of Proposed Rulemaking to Amend</w:t>
            </w:r>
          </w:p>
          <w:p w14:paraId="71748EF6" w14:textId="631B6AF1" w:rsidR="00243F09" w:rsidRPr="00A833DB" w:rsidRDefault="00243F09">
            <w:pPr>
              <w:pStyle w:val="Footer"/>
              <w:jc w:val="center"/>
              <w:rPr>
                <w:rFonts w:ascii="Times New Roman" w:hAnsi="Times New Roman" w:cs="Times New Roman"/>
                <w:sz w:val="18"/>
                <w:szCs w:val="18"/>
              </w:rPr>
            </w:pPr>
            <w:r w:rsidRPr="00A833DB">
              <w:rPr>
                <w:rFonts w:ascii="Times New Roman" w:hAnsi="Times New Roman" w:cs="Times New Roman"/>
                <w:sz w:val="18"/>
                <w:szCs w:val="18"/>
              </w:rPr>
              <w:t>Commission Rule 515-7-8</w:t>
            </w:r>
            <w:r w:rsidR="00A833DB" w:rsidRPr="00A833DB">
              <w:rPr>
                <w:rFonts w:ascii="Times New Roman" w:hAnsi="Times New Roman" w:cs="Times New Roman"/>
                <w:sz w:val="18"/>
                <w:szCs w:val="18"/>
              </w:rPr>
              <w:t xml:space="preserve"> Service Quality </w:t>
            </w:r>
            <w:r w:rsidR="00D96E34">
              <w:rPr>
                <w:rFonts w:ascii="Times New Roman" w:hAnsi="Times New Roman" w:cs="Times New Roman"/>
                <w:sz w:val="18"/>
                <w:szCs w:val="18"/>
              </w:rPr>
              <w:t>Standards</w:t>
            </w:r>
            <w:r w:rsidR="00A833DB" w:rsidRPr="00A833DB">
              <w:rPr>
                <w:rFonts w:ascii="Times New Roman" w:hAnsi="Times New Roman" w:cs="Times New Roman"/>
                <w:sz w:val="18"/>
                <w:szCs w:val="18"/>
              </w:rPr>
              <w:t xml:space="preserve"> for Certificated Marketers</w:t>
            </w:r>
            <w:r w:rsidR="00152803">
              <w:rPr>
                <w:rFonts w:ascii="Times New Roman" w:hAnsi="Times New Roman" w:cs="Times New Roman"/>
                <w:sz w:val="18"/>
                <w:szCs w:val="18"/>
              </w:rPr>
              <w:t xml:space="preserve"> and Regulated Providers</w:t>
            </w:r>
          </w:p>
          <w:p w14:paraId="3651576E" w14:textId="62EE3230" w:rsidR="00D46CE0" w:rsidRDefault="00D46CE0">
            <w:pPr>
              <w:pStyle w:val="Footer"/>
              <w:jc w:val="center"/>
            </w:pPr>
            <w:r w:rsidRPr="00A833DB">
              <w:rPr>
                <w:rFonts w:ascii="Times New Roman" w:hAnsi="Times New Roman" w:cs="Times New Roman"/>
                <w:sz w:val="18"/>
                <w:szCs w:val="18"/>
              </w:rPr>
              <w:t xml:space="preserve">Page </w:t>
            </w:r>
            <w:r w:rsidRPr="00A833DB">
              <w:rPr>
                <w:rFonts w:ascii="Times New Roman" w:hAnsi="Times New Roman" w:cs="Times New Roman"/>
                <w:sz w:val="18"/>
                <w:szCs w:val="18"/>
              </w:rPr>
              <w:fldChar w:fldCharType="begin"/>
            </w:r>
            <w:r w:rsidRPr="00A833DB">
              <w:rPr>
                <w:rFonts w:ascii="Times New Roman" w:hAnsi="Times New Roman" w:cs="Times New Roman"/>
                <w:sz w:val="18"/>
                <w:szCs w:val="18"/>
              </w:rPr>
              <w:instrText xml:space="preserve"> PAGE </w:instrText>
            </w:r>
            <w:r w:rsidRPr="00A833DB">
              <w:rPr>
                <w:rFonts w:ascii="Times New Roman" w:hAnsi="Times New Roman" w:cs="Times New Roman"/>
                <w:sz w:val="18"/>
                <w:szCs w:val="18"/>
              </w:rPr>
              <w:fldChar w:fldCharType="separate"/>
            </w:r>
            <w:r w:rsidRPr="00A833DB">
              <w:rPr>
                <w:rFonts w:ascii="Times New Roman" w:hAnsi="Times New Roman" w:cs="Times New Roman"/>
                <w:noProof/>
                <w:sz w:val="18"/>
                <w:szCs w:val="18"/>
              </w:rPr>
              <w:t>2</w:t>
            </w:r>
            <w:r w:rsidRPr="00A833DB">
              <w:rPr>
                <w:rFonts w:ascii="Times New Roman" w:hAnsi="Times New Roman" w:cs="Times New Roman"/>
                <w:sz w:val="18"/>
                <w:szCs w:val="18"/>
              </w:rPr>
              <w:fldChar w:fldCharType="end"/>
            </w:r>
            <w:r w:rsidRPr="00A833DB">
              <w:rPr>
                <w:rFonts w:ascii="Times New Roman" w:hAnsi="Times New Roman" w:cs="Times New Roman"/>
                <w:sz w:val="18"/>
                <w:szCs w:val="18"/>
              </w:rPr>
              <w:t xml:space="preserve"> of </w:t>
            </w:r>
            <w:r w:rsidRPr="00A833DB">
              <w:rPr>
                <w:rFonts w:ascii="Times New Roman" w:hAnsi="Times New Roman" w:cs="Times New Roman"/>
                <w:sz w:val="18"/>
                <w:szCs w:val="18"/>
              </w:rPr>
              <w:fldChar w:fldCharType="begin"/>
            </w:r>
            <w:r w:rsidRPr="00A833DB">
              <w:rPr>
                <w:rFonts w:ascii="Times New Roman" w:hAnsi="Times New Roman" w:cs="Times New Roman"/>
                <w:sz w:val="18"/>
                <w:szCs w:val="18"/>
              </w:rPr>
              <w:instrText xml:space="preserve"> NUMPAGES  </w:instrText>
            </w:r>
            <w:r w:rsidRPr="00A833DB">
              <w:rPr>
                <w:rFonts w:ascii="Times New Roman" w:hAnsi="Times New Roman" w:cs="Times New Roman"/>
                <w:sz w:val="18"/>
                <w:szCs w:val="18"/>
              </w:rPr>
              <w:fldChar w:fldCharType="separate"/>
            </w:r>
            <w:r w:rsidRPr="00A833DB">
              <w:rPr>
                <w:rFonts w:ascii="Times New Roman" w:hAnsi="Times New Roman" w:cs="Times New Roman"/>
                <w:noProof/>
                <w:sz w:val="18"/>
                <w:szCs w:val="18"/>
              </w:rPr>
              <w:t>2</w:t>
            </w:r>
            <w:r w:rsidRPr="00A833DB">
              <w:rPr>
                <w:rFonts w:ascii="Times New Roman" w:hAnsi="Times New Roman" w:cs="Times New Roman"/>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2161D" w14:textId="77777777" w:rsidR="007A3869" w:rsidRDefault="007A3869" w:rsidP="00775ECE">
      <w:pPr>
        <w:spacing w:after="0" w:line="240" w:lineRule="auto"/>
      </w:pPr>
      <w:r>
        <w:separator/>
      </w:r>
    </w:p>
  </w:footnote>
  <w:footnote w:type="continuationSeparator" w:id="0">
    <w:p w14:paraId="213E1CBC" w14:textId="77777777" w:rsidR="007A3869" w:rsidRDefault="007A3869" w:rsidP="00775E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E3155"/>
    <w:multiLevelType w:val="singleLevel"/>
    <w:tmpl w:val="A808C6EC"/>
    <w:lvl w:ilvl="0">
      <w:start w:val="2"/>
      <w:numFmt w:val="lowerLetter"/>
      <w:lvlText w:val="(%1)"/>
      <w:lvlJc w:val="left"/>
      <w:pPr>
        <w:tabs>
          <w:tab w:val="num" w:pos="2160"/>
        </w:tabs>
        <w:ind w:left="2160" w:hanging="720"/>
      </w:pPr>
      <w:rPr>
        <w:rFonts w:hint="default"/>
      </w:rPr>
    </w:lvl>
  </w:abstractNum>
  <w:abstractNum w:abstractNumId="1" w15:restartNumberingAfterBreak="0">
    <w:nsid w:val="5E3F6B0E"/>
    <w:multiLevelType w:val="hybridMultilevel"/>
    <w:tmpl w:val="0D560AB8"/>
    <w:lvl w:ilvl="0" w:tplc="FFFFFFFF">
      <w:start w:val="1"/>
      <w:numFmt w:val="upperLetter"/>
      <w:lvlText w:val="%1."/>
      <w:lvlJc w:val="left"/>
      <w:pPr>
        <w:tabs>
          <w:tab w:val="num" w:pos="1080"/>
        </w:tabs>
        <w:ind w:left="1080" w:hanging="360"/>
      </w:pPr>
    </w:lvl>
    <w:lvl w:ilvl="1" w:tplc="FFFFFFFF">
      <w:start w:val="2"/>
      <w:numFmt w:val="upperRoman"/>
      <w:lvlText w:val="%2."/>
      <w:lvlJc w:val="left"/>
      <w:pPr>
        <w:tabs>
          <w:tab w:val="num" w:pos="2160"/>
        </w:tabs>
        <w:ind w:left="2160" w:hanging="720"/>
      </w:pPr>
      <w:rPr>
        <w:rFonts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73E32A30"/>
    <w:multiLevelType w:val="hybridMultilevel"/>
    <w:tmpl w:val="F7040A9E"/>
    <w:lvl w:ilvl="0" w:tplc="C5781BF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4C2794"/>
    <w:multiLevelType w:val="hybridMultilevel"/>
    <w:tmpl w:val="223A6752"/>
    <w:lvl w:ilvl="0" w:tplc="D3CCDB4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E26ACB"/>
    <w:multiLevelType w:val="hybridMultilevel"/>
    <w:tmpl w:val="8862A18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91279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153885">
    <w:abstractNumId w:val="2"/>
  </w:num>
  <w:num w:numId="3" w16cid:durableId="94401630">
    <w:abstractNumId w:val="0"/>
  </w:num>
  <w:num w:numId="4" w16cid:durableId="303589190">
    <w:abstractNumId w:val="1"/>
  </w:num>
  <w:num w:numId="5" w16cid:durableId="1664627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EE"/>
    <w:rsid w:val="00011FAC"/>
    <w:rsid w:val="0001229E"/>
    <w:rsid w:val="00021192"/>
    <w:rsid w:val="0003379A"/>
    <w:rsid w:val="00040840"/>
    <w:rsid w:val="00055E91"/>
    <w:rsid w:val="0006031E"/>
    <w:rsid w:val="00064501"/>
    <w:rsid w:val="00074F39"/>
    <w:rsid w:val="00086939"/>
    <w:rsid w:val="000A4E99"/>
    <w:rsid w:val="000B2AA8"/>
    <w:rsid w:val="000C2255"/>
    <w:rsid w:val="000E6316"/>
    <w:rsid w:val="00104A46"/>
    <w:rsid w:val="001114B7"/>
    <w:rsid w:val="00113CAC"/>
    <w:rsid w:val="00113E0F"/>
    <w:rsid w:val="00114327"/>
    <w:rsid w:val="0011437C"/>
    <w:rsid w:val="001164EF"/>
    <w:rsid w:val="001225E9"/>
    <w:rsid w:val="00125316"/>
    <w:rsid w:val="001257EC"/>
    <w:rsid w:val="00143677"/>
    <w:rsid w:val="0014598C"/>
    <w:rsid w:val="00152803"/>
    <w:rsid w:val="00156411"/>
    <w:rsid w:val="00157776"/>
    <w:rsid w:val="001665FA"/>
    <w:rsid w:val="00170660"/>
    <w:rsid w:val="00191B4D"/>
    <w:rsid w:val="00193A18"/>
    <w:rsid w:val="001A1B60"/>
    <w:rsid w:val="001B27E5"/>
    <w:rsid w:val="001C181D"/>
    <w:rsid w:val="001C2857"/>
    <w:rsid w:val="001D47CC"/>
    <w:rsid w:val="001E3E08"/>
    <w:rsid w:val="001E48A5"/>
    <w:rsid w:val="001E708B"/>
    <w:rsid w:val="001F6691"/>
    <w:rsid w:val="002043EA"/>
    <w:rsid w:val="00213336"/>
    <w:rsid w:val="0023540D"/>
    <w:rsid w:val="002426DB"/>
    <w:rsid w:val="00243F09"/>
    <w:rsid w:val="00245705"/>
    <w:rsid w:val="002570AD"/>
    <w:rsid w:val="00262D03"/>
    <w:rsid w:val="0027634E"/>
    <w:rsid w:val="00281F90"/>
    <w:rsid w:val="002840AE"/>
    <w:rsid w:val="00293D21"/>
    <w:rsid w:val="00297920"/>
    <w:rsid w:val="002A0645"/>
    <w:rsid w:val="002A6619"/>
    <w:rsid w:val="002B23D1"/>
    <w:rsid w:val="002D0715"/>
    <w:rsid w:val="002D5D7F"/>
    <w:rsid w:val="002D5EFB"/>
    <w:rsid w:val="002E2414"/>
    <w:rsid w:val="002E3DCA"/>
    <w:rsid w:val="002E57B2"/>
    <w:rsid w:val="002F08C2"/>
    <w:rsid w:val="002F0AF5"/>
    <w:rsid w:val="002F20E9"/>
    <w:rsid w:val="002F765A"/>
    <w:rsid w:val="00311BDB"/>
    <w:rsid w:val="0032082E"/>
    <w:rsid w:val="0032165C"/>
    <w:rsid w:val="00323CBC"/>
    <w:rsid w:val="00324F99"/>
    <w:rsid w:val="00334080"/>
    <w:rsid w:val="003376B0"/>
    <w:rsid w:val="00341533"/>
    <w:rsid w:val="00354049"/>
    <w:rsid w:val="003548E3"/>
    <w:rsid w:val="0036307A"/>
    <w:rsid w:val="00371BE3"/>
    <w:rsid w:val="00373BAB"/>
    <w:rsid w:val="0038184C"/>
    <w:rsid w:val="003848B6"/>
    <w:rsid w:val="003857CA"/>
    <w:rsid w:val="0039059E"/>
    <w:rsid w:val="00391D04"/>
    <w:rsid w:val="003C0B34"/>
    <w:rsid w:val="003C16FF"/>
    <w:rsid w:val="003C20EE"/>
    <w:rsid w:val="003E284C"/>
    <w:rsid w:val="003E36ED"/>
    <w:rsid w:val="003E3A81"/>
    <w:rsid w:val="003E666D"/>
    <w:rsid w:val="003E6A0F"/>
    <w:rsid w:val="004035F4"/>
    <w:rsid w:val="00403FF3"/>
    <w:rsid w:val="00420DA7"/>
    <w:rsid w:val="00423213"/>
    <w:rsid w:val="00434259"/>
    <w:rsid w:val="004470A0"/>
    <w:rsid w:val="00461FBC"/>
    <w:rsid w:val="00463166"/>
    <w:rsid w:val="00464A48"/>
    <w:rsid w:val="004A673D"/>
    <w:rsid w:val="004A6AB4"/>
    <w:rsid w:val="004B09F1"/>
    <w:rsid w:val="004C4CF7"/>
    <w:rsid w:val="004E1F94"/>
    <w:rsid w:val="004E406C"/>
    <w:rsid w:val="0050574E"/>
    <w:rsid w:val="0050737A"/>
    <w:rsid w:val="00536F17"/>
    <w:rsid w:val="0054050E"/>
    <w:rsid w:val="005419ED"/>
    <w:rsid w:val="00545EEF"/>
    <w:rsid w:val="00547AB8"/>
    <w:rsid w:val="00551C58"/>
    <w:rsid w:val="005A01FD"/>
    <w:rsid w:val="005A0877"/>
    <w:rsid w:val="005A7C2B"/>
    <w:rsid w:val="005E29AE"/>
    <w:rsid w:val="005E51A6"/>
    <w:rsid w:val="005F0007"/>
    <w:rsid w:val="005F3C2D"/>
    <w:rsid w:val="005F676C"/>
    <w:rsid w:val="006061A4"/>
    <w:rsid w:val="00613CC4"/>
    <w:rsid w:val="006153FF"/>
    <w:rsid w:val="00631AE3"/>
    <w:rsid w:val="0064079E"/>
    <w:rsid w:val="006451EE"/>
    <w:rsid w:val="00657903"/>
    <w:rsid w:val="0067084F"/>
    <w:rsid w:val="006B7FEF"/>
    <w:rsid w:val="006C1B90"/>
    <w:rsid w:val="006C289E"/>
    <w:rsid w:val="006D326F"/>
    <w:rsid w:val="006F0FEB"/>
    <w:rsid w:val="006F267D"/>
    <w:rsid w:val="006F6C8F"/>
    <w:rsid w:val="00703F69"/>
    <w:rsid w:val="00707711"/>
    <w:rsid w:val="007216BC"/>
    <w:rsid w:val="00745C6F"/>
    <w:rsid w:val="007471C0"/>
    <w:rsid w:val="00750845"/>
    <w:rsid w:val="00753A3F"/>
    <w:rsid w:val="00764349"/>
    <w:rsid w:val="00775ECE"/>
    <w:rsid w:val="007968C8"/>
    <w:rsid w:val="007976F0"/>
    <w:rsid w:val="007A0BA9"/>
    <w:rsid w:val="007A3869"/>
    <w:rsid w:val="007B04F4"/>
    <w:rsid w:val="007C3393"/>
    <w:rsid w:val="007C3658"/>
    <w:rsid w:val="007D3C1A"/>
    <w:rsid w:val="007E38AA"/>
    <w:rsid w:val="007F5E88"/>
    <w:rsid w:val="00807615"/>
    <w:rsid w:val="00807B39"/>
    <w:rsid w:val="00807B81"/>
    <w:rsid w:val="0081445A"/>
    <w:rsid w:val="0082063B"/>
    <w:rsid w:val="00820AD3"/>
    <w:rsid w:val="008252A7"/>
    <w:rsid w:val="00827313"/>
    <w:rsid w:val="008403F3"/>
    <w:rsid w:val="008422C1"/>
    <w:rsid w:val="00842B1B"/>
    <w:rsid w:val="00843A13"/>
    <w:rsid w:val="00847E11"/>
    <w:rsid w:val="00864A17"/>
    <w:rsid w:val="00866A6C"/>
    <w:rsid w:val="00867DD4"/>
    <w:rsid w:val="008764A7"/>
    <w:rsid w:val="00886B84"/>
    <w:rsid w:val="008A7F6A"/>
    <w:rsid w:val="008B0AA8"/>
    <w:rsid w:val="008D48DA"/>
    <w:rsid w:val="008E49A7"/>
    <w:rsid w:val="008E55F2"/>
    <w:rsid w:val="008E5F5B"/>
    <w:rsid w:val="008F1667"/>
    <w:rsid w:val="00912D58"/>
    <w:rsid w:val="0092581B"/>
    <w:rsid w:val="0093194B"/>
    <w:rsid w:val="0093522A"/>
    <w:rsid w:val="009368EC"/>
    <w:rsid w:val="00945FDD"/>
    <w:rsid w:val="00952E57"/>
    <w:rsid w:val="00953AAD"/>
    <w:rsid w:val="009710E2"/>
    <w:rsid w:val="009920D3"/>
    <w:rsid w:val="00994685"/>
    <w:rsid w:val="009A0066"/>
    <w:rsid w:val="009A34F6"/>
    <w:rsid w:val="009A79A6"/>
    <w:rsid w:val="009C42FF"/>
    <w:rsid w:val="009C58DF"/>
    <w:rsid w:val="009D2024"/>
    <w:rsid w:val="009F0FF7"/>
    <w:rsid w:val="00A30389"/>
    <w:rsid w:val="00A45185"/>
    <w:rsid w:val="00A51210"/>
    <w:rsid w:val="00A56F0A"/>
    <w:rsid w:val="00A64CC6"/>
    <w:rsid w:val="00A667AB"/>
    <w:rsid w:val="00A667C9"/>
    <w:rsid w:val="00A8140F"/>
    <w:rsid w:val="00A820EE"/>
    <w:rsid w:val="00A833DB"/>
    <w:rsid w:val="00A91218"/>
    <w:rsid w:val="00A9528A"/>
    <w:rsid w:val="00AA2397"/>
    <w:rsid w:val="00AB20F0"/>
    <w:rsid w:val="00AB43C5"/>
    <w:rsid w:val="00AB609C"/>
    <w:rsid w:val="00AD457E"/>
    <w:rsid w:val="00AD4DB3"/>
    <w:rsid w:val="00AD4F85"/>
    <w:rsid w:val="00AE0E8C"/>
    <w:rsid w:val="00AE1EB4"/>
    <w:rsid w:val="00B04702"/>
    <w:rsid w:val="00B157E9"/>
    <w:rsid w:val="00B22493"/>
    <w:rsid w:val="00B35B83"/>
    <w:rsid w:val="00B35FC1"/>
    <w:rsid w:val="00B370D1"/>
    <w:rsid w:val="00B675C3"/>
    <w:rsid w:val="00B842D6"/>
    <w:rsid w:val="00B9172E"/>
    <w:rsid w:val="00B93EDD"/>
    <w:rsid w:val="00B97D47"/>
    <w:rsid w:val="00BA2DE0"/>
    <w:rsid w:val="00BB54F6"/>
    <w:rsid w:val="00BD0515"/>
    <w:rsid w:val="00BF3ACF"/>
    <w:rsid w:val="00C00BE3"/>
    <w:rsid w:val="00C07509"/>
    <w:rsid w:val="00C1600E"/>
    <w:rsid w:val="00C20987"/>
    <w:rsid w:val="00C23F50"/>
    <w:rsid w:val="00C252AC"/>
    <w:rsid w:val="00C262EE"/>
    <w:rsid w:val="00C30CCD"/>
    <w:rsid w:val="00C326DD"/>
    <w:rsid w:val="00C42B7B"/>
    <w:rsid w:val="00C42D1E"/>
    <w:rsid w:val="00C45E74"/>
    <w:rsid w:val="00C51906"/>
    <w:rsid w:val="00C62A5B"/>
    <w:rsid w:val="00C66B0A"/>
    <w:rsid w:val="00C82BAF"/>
    <w:rsid w:val="00C870BE"/>
    <w:rsid w:val="00C913D6"/>
    <w:rsid w:val="00CC45B2"/>
    <w:rsid w:val="00CD12F8"/>
    <w:rsid w:val="00CD46C1"/>
    <w:rsid w:val="00CD6936"/>
    <w:rsid w:val="00D027C3"/>
    <w:rsid w:val="00D05A2D"/>
    <w:rsid w:val="00D13A8D"/>
    <w:rsid w:val="00D17C3C"/>
    <w:rsid w:val="00D21C83"/>
    <w:rsid w:val="00D336C1"/>
    <w:rsid w:val="00D354C2"/>
    <w:rsid w:val="00D46CE0"/>
    <w:rsid w:val="00D658C0"/>
    <w:rsid w:val="00D731BD"/>
    <w:rsid w:val="00D74C57"/>
    <w:rsid w:val="00D96E34"/>
    <w:rsid w:val="00DB423F"/>
    <w:rsid w:val="00DB5F79"/>
    <w:rsid w:val="00DD322A"/>
    <w:rsid w:val="00DD6284"/>
    <w:rsid w:val="00DF25CE"/>
    <w:rsid w:val="00E0123B"/>
    <w:rsid w:val="00E16948"/>
    <w:rsid w:val="00E33692"/>
    <w:rsid w:val="00E429F9"/>
    <w:rsid w:val="00E47CF7"/>
    <w:rsid w:val="00E6450F"/>
    <w:rsid w:val="00E649D1"/>
    <w:rsid w:val="00E9013E"/>
    <w:rsid w:val="00E97359"/>
    <w:rsid w:val="00EA53E0"/>
    <w:rsid w:val="00EA54E2"/>
    <w:rsid w:val="00EB1FE3"/>
    <w:rsid w:val="00EB2BEA"/>
    <w:rsid w:val="00EC1B63"/>
    <w:rsid w:val="00EC4BB7"/>
    <w:rsid w:val="00ED131E"/>
    <w:rsid w:val="00ED23C7"/>
    <w:rsid w:val="00ED5C2F"/>
    <w:rsid w:val="00ED66D5"/>
    <w:rsid w:val="00EF0BEB"/>
    <w:rsid w:val="00F0271B"/>
    <w:rsid w:val="00F119AD"/>
    <w:rsid w:val="00F20C25"/>
    <w:rsid w:val="00F21B43"/>
    <w:rsid w:val="00F32FA3"/>
    <w:rsid w:val="00F44C43"/>
    <w:rsid w:val="00F5555F"/>
    <w:rsid w:val="00F61637"/>
    <w:rsid w:val="00F673B6"/>
    <w:rsid w:val="00F72AD6"/>
    <w:rsid w:val="00FB7D7D"/>
    <w:rsid w:val="00FC2FFA"/>
    <w:rsid w:val="00FD3F03"/>
    <w:rsid w:val="00FE150A"/>
    <w:rsid w:val="00FF1F1B"/>
    <w:rsid w:val="00FF5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hapeDefaults>
    <o:shapedefaults v:ext="edit" spidmax="1026"/>
    <o:shapelayout v:ext="edit">
      <o:idmap v:ext="edit" data="1"/>
    </o:shapelayout>
  </w:shapeDefaults>
  <w:decimalSymbol w:val="."/>
  <w:listSeparator w:val=","/>
  <w14:docId w14:val="17B7FE16"/>
  <w15:chartTrackingRefBased/>
  <w15:docId w15:val="{67941508-F50D-4A88-A59B-E0B5FEA2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0EE"/>
    <w:rPr>
      <w:kern w:val="2"/>
      <w14:ligatures w14:val="standardContextual"/>
    </w:rPr>
  </w:style>
  <w:style w:type="paragraph" w:styleId="Heading1">
    <w:name w:val="heading 1"/>
    <w:basedOn w:val="Normal"/>
    <w:next w:val="Normal"/>
    <w:link w:val="Heading1Char"/>
    <w:qFormat/>
    <w:rsid w:val="00A820EE"/>
    <w:pPr>
      <w:keepNext/>
      <w:widowControl w:val="0"/>
      <w:tabs>
        <w:tab w:val="center" w:pos="4680"/>
      </w:tabs>
      <w:autoSpaceDE w:val="0"/>
      <w:autoSpaceDN w:val="0"/>
      <w:adjustRightInd w:val="0"/>
      <w:spacing w:after="0" w:line="240" w:lineRule="auto"/>
      <w:jc w:val="center"/>
      <w:outlineLvl w:val="0"/>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820EE"/>
    <w:rPr>
      <w:rFonts w:ascii="Times New Roman" w:eastAsia="Times New Roman" w:hAnsi="Times New Roman" w:cs="Times New Roman"/>
      <w:sz w:val="24"/>
      <w:szCs w:val="24"/>
    </w:rPr>
  </w:style>
  <w:style w:type="paragraph" w:styleId="NoSpacing">
    <w:name w:val="No Spacing"/>
    <w:uiPriority w:val="1"/>
    <w:qFormat/>
    <w:rsid w:val="00A820EE"/>
    <w:pPr>
      <w:spacing w:after="0" w:line="240" w:lineRule="auto"/>
    </w:pPr>
  </w:style>
  <w:style w:type="character" w:styleId="CommentReference">
    <w:name w:val="annotation reference"/>
    <w:basedOn w:val="DefaultParagraphFont"/>
    <w:uiPriority w:val="99"/>
    <w:semiHidden/>
    <w:unhideWhenUsed/>
    <w:rsid w:val="00A820EE"/>
    <w:rPr>
      <w:sz w:val="16"/>
      <w:szCs w:val="16"/>
    </w:rPr>
  </w:style>
  <w:style w:type="paragraph" w:styleId="CommentText">
    <w:name w:val="annotation text"/>
    <w:basedOn w:val="Normal"/>
    <w:link w:val="CommentTextChar"/>
    <w:uiPriority w:val="99"/>
    <w:unhideWhenUsed/>
    <w:rsid w:val="00A820EE"/>
    <w:pPr>
      <w:spacing w:line="240" w:lineRule="auto"/>
    </w:pPr>
    <w:rPr>
      <w:sz w:val="20"/>
      <w:szCs w:val="20"/>
    </w:rPr>
  </w:style>
  <w:style w:type="character" w:customStyle="1" w:styleId="CommentTextChar">
    <w:name w:val="Comment Text Char"/>
    <w:basedOn w:val="DefaultParagraphFont"/>
    <w:link w:val="CommentText"/>
    <w:uiPriority w:val="99"/>
    <w:rsid w:val="00A820EE"/>
    <w:rPr>
      <w:kern w:val="2"/>
      <w:sz w:val="20"/>
      <w:szCs w:val="20"/>
      <w14:ligatures w14:val="standardContextual"/>
    </w:rPr>
  </w:style>
  <w:style w:type="paragraph" w:styleId="ListParagraph">
    <w:name w:val="List Paragraph"/>
    <w:basedOn w:val="Normal"/>
    <w:uiPriority w:val="34"/>
    <w:qFormat/>
    <w:rsid w:val="00A820EE"/>
    <w:pPr>
      <w:ind w:left="720"/>
      <w:contextualSpacing/>
    </w:pPr>
  </w:style>
  <w:style w:type="table" w:styleId="TableGrid">
    <w:name w:val="Table Grid"/>
    <w:basedOn w:val="TableNormal"/>
    <w:uiPriority w:val="39"/>
    <w:rsid w:val="00A820E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A820EE"/>
    <w:rPr>
      <w:b/>
      <w:bCs w:val="0"/>
    </w:rPr>
  </w:style>
  <w:style w:type="paragraph" w:styleId="CommentSubject">
    <w:name w:val="annotation subject"/>
    <w:basedOn w:val="CommentText"/>
    <w:next w:val="CommentText"/>
    <w:link w:val="CommentSubjectChar"/>
    <w:uiPriority w:val="99"/>
    <w:semiHidden/>
    <w:unhideWhenUsed/>
    <w:rsid w:val="00ED5C2F"/>
    <w:rPr>
      <w:b/>
      <w:bCs/>
    </w:rPr>
  </w:style>
  <w:style w:type="character" w:customStyle="1" w:styleId="CommentSubjectChar">
    <w:name w:val="Comment Subject Char"/>
    <w:basedOn w:val="CommentTextChar"/>
    <w:link w:val="CommentSubject"/>
    <w:uiPriority w:val="99"/>
    <w:semiHidden/>
    <w:rsid w:val="00ED5C2F"/>
    <w:rPr>
      <w:b/>
      <w:bCs/>
      <w:kern w:val="2"/>
      <w:sz w:val="20"/>
      <w:szCs w:val="20"/>
      <w14:ligatures w14:val="standardContextual"/>
    </w:rPr>
  </w:style>
  <w:style w:type="paragraph" w:styleId="Header">
    <w:name w:val="header"/>
    <w:basedOn w:val="Normal"/>
    <w:link w:val="HeaderChar"/>
    <w:uiPriority w:val="99"/>
    <w:unhideWhenUsed/>
    <w:rsid w:val="00775E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ECE"/>
    <w:rPr>
      <w:kern w:val="2"/>
      <w14:ligatures w14:val="standardContextual"/>
    </w:rPr>
  </w:style>
  <w:style w:type="paragraph" w:styleId="Footer">
    <w:name w:val="footer"/>
    <w:basedOn w:val="Normal"/>
    <w:link w:val="FooterChar"/>
    <w:uiPriority w:val="99"/>
    <w:unhideWhenUsed/>
    <w:rsid w:val="00775E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ECE"/>
    <w:rPr>
      <w:kern w:val="2"/>
      <w14:ligatures w14:val="standardContextual"/>
    </w:rPr>
  </w:style>
  <w:style w:type="paragraph" w:styleId="Revision">
    <w:name w:val="Revision"/>
    <w:hidden/>
    <w:uiPriority w:val="99"/>
    <w:semiHidden/>
    <w:rsid w:val="004B09F1"/>
    <w:pPr>
      <w:spacing w:after="0" w:line="240" w:lineRule="auto"/>
    </w:pPr>
    <w:rPr>
      <w:kern w:val="2"/>
      <w14:ligatures w14:val="standardContextual"/>
    </w:rPr>
  </w:style>
  <w:style w:type="character" w:styleId="Hyperlink">
    <w:name w:val="Hyperlink"/>
    <w:basedOn w:val="DefaultParagraphFont"/>
    <w:uiPriority w:val="99"/>
    <w:unhideWhenUsed/>
    <w:rsid w:val="00847E11"/>
    <w:rPr>
      <w:color w:val="0563C1" w:themeColor="hyperlink"/>
      <w:u w:val="single"/>
    </w:rPr>
  </w:style>
  <w:style w:type="character" w:styleId="UnresolvedMention">
    <w:name w:val="Unresolved Mention"/>
    <w:basedOn w:val="DefaultParagraphFont"/>
    <w:uiPriority w:val="99"/>
    <w:semiHidden/>
    <w:unhideWhenUsed/>
    <w:rsid w:val="00847E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992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sc.ga.gov/search/facts-document/?documentId=219426"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ad5739c-1118-4cc2-92cf-e2e913f88e4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EE5EBD9CBDE8B4C8FE2D20C5A1A0EA1" ma:contentTypeVersion="15" ma:contentTypeDescription="Create a new document." ma:contentTypeScope="" ma:versionID="fd2a126af7668e621f1dde695d4cbefc">
  <xsd:schema xmlns:xsd="http://www.w3.org/2001/XMLSchema" xmlns:xs="http://www.w3.org/2001/XMLSchema" xmlns:p="http://schemas.microsoft.com/office/2006/metadata/properties" xmlns:ns3="fad5739c-1118-4cc2-92cf-e2e913f88e43" xmlns:ns4="56767c27-0c74-4bf9-a450-ac516073401f" targetNamespace="http://schemas.microsoft.com/office/2006/metadata/properties" ma:root="true" ma:fieldsID="94dbe92c3f78e45e0cb3bee274d3df19" ns3:_="" ns4:_="">
    <xsd:import namespace="fad5739c-1118-4cc2-92cf-e2e913f88e43"/>
    <xsd:import namespace="56767c27-0c74-4bf9-a450-ac51607340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739c-1118-4cc2-92cf-e2e913f88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67c27-0c74-4bf9-a450-ac51607340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477123-CD95-4376-A245-4CC74B023C8D}">
  <ds:schemaRefs>
    <ds:schemaRef ds:uri="http://schemas.microsoft.com/sharepoint/v3/contenttype/forms"/>
  </ds:schemaRefs>
</ds:datastoreItem>
</file>

<file path=customXml/itemProps2.xml><?xml version="1.0" encoding="utf-8"?>
<ds:datastoreItem xmlns:ds="http://schemas.openxmlformats.org/officeDocument/2006/customXml" ds:itemID="{D1800E67-01DA-40DF-91FE-A404FC2FF7D0}">
  <ds:schemaRefs>
    <ds:schemaRef ds:uri="http://schemas.microsoft.com/office/2006/metadata/properties"/>
    <ds:schemaRef ds:uri="http://schemas.microsoft.com/office/infopath/2007/PartnerControls"/>
    <ds:schemaRef ds:uri="fad5739c-1118-4cc2-92cf-e2e913f88e43"/>
  </ds:schemaRefs>
</ds:datastoreItem>
</file>

<file path=customXml/itemProps3.xml><?xml version="1.0" encoding="utf-8"?>
<ds:datastoreItem xmlns:ds="http://schemas.openxmlformats.org/officeDocument/2006/customXml" ds:itemID="{D5702E89-F30C-4B1B-B101-B9E412043E27}">
  <ds:schemaRefs>
    <ds:schemaRef ds:uri="http://schemas.openxmlformats.org/officeDocument/2006/bibliography"/>
  </ds:schemaRefs>
</ds:datastoreItem>
</file>

<file path=customXml/itemProps4.xml><?xml version="1.0" encoding="utf-8"?>
<ds:datastoreItem xmlns:ds="http://schemas.openxmlformats.org/officeDocument/2006/customXml" ds:itemID="{E42FB16A-B3EB-421D-A7DD-A7CF04D65D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739c-1118-4cc2-92cf-e2e913f88e43"/>
    <ds:schemaRef ds:uri="56767c27-0c74-4bf9-a450-ac516073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12</Pages>
  <Words>3911</Words>
  <Characters>22297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Ginny Davis</dc:creator>
  <cp:keywords/>
  <dc:description/>
  <cp:lastModifiedBy>Irma Ormeno</cp:lastModifiedBy>
  <cp:revision>8</cp:revision>
  <dcterms:created xsi:type="dcterms:W3CDTF">2024-09-27T20:17:00Z</dcterms:created>
  <dcterms:modified xsi:type="dcterms:W3CDTF">2024-10-16T16:08:00Z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0x010100DEE5EBD9CBDE8B4C8FE2D20C5A1A0EA1</vt:lpwstr>
  </property>
</Properties>
</file>