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0" w:line="240" w:lineRule="auto"/>
        <w:jc w:val="center"/>
        <w:rPr>
          <w:rFonts w:eastAsia="Calibri" w:cs="Times New Roman"/>
          <w:b/>
          <w:szCs w:val="24"/>
        </w:rPr>
      </w:pPr>
      <w:r>
        <w:rPr>
          <w:rFonts w:eastAsia="Calibri" w:cs="Times New Roman"/>
          <w:b/>
          <w:szCs w:val="24"/>
        </w:rPr>
        <w:t>BEFORE THE</w:t>
      </w:r>
    </w:p>
    <w:p>
      <w:pPr>
        <w:spacing w:after="0" w:line="240" w:lineRule="auto"/>
        <w:jc w:val="center"/>
        <w:rPr>
          <w:rFonts w:eastAsia="Calibri" w:cs="Times New Roman"/>
          <w:szCs w:val="24"/>
        </w:rPr>
      </w:pPr>
      <w:r>
        <w:rPr>
          <w:rFonts w:eastAsia="Calibri" w:cs="Times New Roman"/>
          <w:b/>
          <w:szCs w:val="24"/>
        </w:rPr>
        <w:t>GEORGIA PUBLIC SERVICE COMMISSION</w:t>
      </w:r>
    </w:p>
    <w:p>
      <w:pPr>
        <w:spacing w:after="0" w:line="240" w:lineRule="auto"/>
        <w:jc w:val="center"/>
        <w:rPr>
          <w:rFonts w:eastAsia="Calibri" w:cs="Times New Roman"/>
          <w:szCs w:val="24"/>
        </w:rPr>
      </w:pPr>
    </w:p>
    <w:p>
      <w:pPr>
        <w:spacing w:after="0" w:line="240" w:lineRule="auto"/>
        <w:jc w:val="center"/>
        <w:rPr>
          <w:rFonts w:eastAsia="Calibri" w:cs="Times New Roman"/>
          <w:szCs w:val="24"/>
        </w:rPr>
      </w:pP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6"/>
        <w:gridCol w:w="697"/>
        <w:gridCol w:w="4137"/>
      </w:tblGrid>
      <w:tr>
        <w:tc>
          <w:tcPr>
            <w:tcW w:w="4318" w:type="dxa"/>
            <w:vAlign w:val="center"/>
          </w:tcPr>
          <w:p>
            <w:pPr>
              <w:spacing w:after="160"/>
              <w:contextualSpacing/>
              <w:rPr>
                <w:rFonts w:eastAsia="Calibri" w:cs="Times New Roman"/>
                <w:b/>
                <w:szCs w:val="24"/>
              </w:rPr>
            </w:pPr>
            <w:r>
              <w:rPr>
                <w:rFonts w:eastAsia="Calibri" w:cs="Times New Roman"/>
                <w:b/>
                <w:szCs w:val="24"/>
              </w:rPr>
              <w:t>Georgia Power Company’s 2023 Integrated Resource Plan Update</w:t>
            </w:r>
          </w:p>
        </w:tc>
        <w:tc>
          <w:tcPr>
            <w:tcW w:w="719" w:type="dxa"/>
            <w:vAlign w:val="center"/>
          </w:tcPr>
          <w:p>
            <w:pPr>
              <w:spacing w:after="160"/>
              <w:contextualSpacing/>
              <w:jc w:val="center"/>
              <w:rPr>
                <w:rFonts w:eastAsia="Calibri" w:cs="Times New Roman"/>
                <w:b/>
                <w:szCs w:val="24"/>
              </w:rPr>
            </w:pPr>
            <w:r>
              <w:rPr>
                <w:rFonts w:eastAsia="Calibri" w:cs="Times New Roman"/>
                <w:b/>
                <w:szCs w:val="24"/>
              </w:rPr>
              <w:t>)</w:t>
            </w:r>
          </w:p>
          <w:p>
            <w:pPr>
              <w:spacing w:after="160"/>
              <w:contextualSpacing/>
              <w:jc w:val="center"/>
              <w:rPr>
                <w:rFonts w:eastAsia="Calibri" w:cs="Times New Roman"/>
                <w:b/>
                <w:szCs w:val="24"/>
              </w:rPr>
            </w:pPr>
            <w:r>
              <w:rPr>
                <w:rFonts w:eastAsia="Calibri" w:cs="Times New Roman"/>
                <w:b/>
                <w:szCs w:val="24"/>
              </w:rPr>
              <w:t>)</w:t>
            </w:r>
          </w:p>
          <w:p>
            <w:pPr>
              <w:spacing w:after="160"/>
              <w:contextualSpacing/>
              <w:jc w:val="center"/>
              <w:rPr>
                <w:rFonts w:eastAsia="Calibri" w:cs="Times New Roman"/>
                <w:b/>
                <w:szCs w:val="24"/>
              </w:rPr>
            </w:pPr>
            <w:r>
              <w:rPr>
                <w:rFonts w:eastAsia="Calibri" w:cs="Times New Roman"/>
                <w:b/>
                <w:szCs w:val="24"/>
              </w:rPr>
              <w:t>)</w:t>
            </w:r>
          </w:p>
          <w:p>
            <w:pPr>
              <w:spacing w:after="160"/>
              <w:contextualSpacing/>
              <w:jc w:val="center"/>
              <w:rPr>
                <w:rFonts w:eastAsia="Calibri" w:cs="Times New Roman"/>
                <w:b/>
                <w:szCs w:val="24"/>
              </w:rPr>
            </w:pPr>
            <w:r>
              <w:rPr>
                <w:rFonts w:eastAsia="Calibri" w:cs="Times New Roman"/>
                <w:b/>
                <w:szCs w:val="24"/>
              </w:rPr>
              <w:t>)</w:t>
            </w:r>
          </w:p>
        </w:tc>
        <w:tc>
          <w:tcPr>
            <w:tcW w:w="4313" w:type="dxa"/>
            <w:vAlign w:val="center"/>
          </w:tcPr>
          <w:p>
            <w:pPr>
              <w:spacing w:after="160"/>
              <w:contextualSpacing/>
              <w:jc w:val="center"/>
              <w:rPr>
                <w:rFonts w:eastAsia="Calibri" w:cs="Times New Roman"/>
                <w:b/>
                <w:szCs w:val="24"/>
              </w:rPr>
            </w:pPr>
            <w:r>
              <w:rPr>
                <w:rFonts w:eastAsia="Calibri" w:cs="Times New Roman"/>
                <w:b/>
                <w:szCs w:val="24"/>
              </w:rPr>
              <w:t>Docket No. 55378</w:t>
            </w:r>
          </w:p>
        </w:tc>
      </w:tr>
    </w:tbl>
    <w:p>
      <w:pPr>
        <w:spacing w:after="0" w:line="240" w:lineRule="auto"/>
        <w:jc w:val="center"/>
        <w:rPr>
          <w:rFonts w:eastAsia="Calibri" w:cs="Times New Roman"/>
          <w:szCs w:val="24"/>
        </w:rPr>
      </w:pPr>
    </w:p>
    <w:p>
      <w:pPr>
        <w:spacing w:after="0" w:line="240" w:lineRule="auto"/>
        <w:jc w:val="center"/>
        <w:rPr>
          <w:rFonts w:eastAsia="Calibri" w:cs="Times New Roman"/>
          <w:szCs w:val="24"/>
        </w:rPr>
      </w:pPr>
    </w:p>
    <w:p>
      <w:pPr>
        <w:spacing w:after="0" w:line="240" w:lineRule="auto"/>
        <w:jc w:val="center"/>
        <w:rPr>
          <w:rFonts w:eastAsia="Calibri" w:cs="Times New Roman"/>
          <w:b/>
          <w:szCs w:val="24"/>
        </w:rPr>
      </w:pPr>
      <w:r>
        <w:rPr>
          <w:rFonts w:eastAsia="Calibri" w:cs="Times New Roman"/>
          <w:b/>
          <w:szCs w:val="24"/>
        </w:rPr>
        <w:t>APPLICATION OF MICROSOFT CORPORATION</w:t>
      </w:r>
    </w:p>
    <w:p>
      <w:pPr>
        <w:spacing w:after="0" w:line="240" w:lineRule="auto"/>
        <w:jc w:val="center"/>
        <w:rPr>
          <w:rFonts w:eastAsia="Calibri" w:cs="Times New Roman"/>
          <w:b/>
          <w:szCs w:val="24"/>
          <w:u w:val="single"/>
        </w:rPr>
      </w:pPr>
      <w:r>
        <w:rPr>
          <w:rFonts w:eastAsia="Calibri" w:cs="Times New Roman"/>
          <w:b/>
          <w:szCs w:val="24"/>
          <w:u w:val="single"/>
        </w:rPr>
        <w:t xml:space="preserve">FOR LEAVE TO INTERVENE OUT OF TIME </w:t>
      </w:r>
    </w:p>
    <w:p>
      <w:pPr>
        <w:pStyle w:val="FERCBody"/>
      </w:pPr>
    </w:p>
    <w:p>
      <w:pPr>
        <w:pStyle w:val="FERCBody"/>
      </w:pPr>
      <w:r>
        <w:t xml:space="preserve">COMES NOW, Microsoft Corporation (“Microsoft”), pursuant to </w:t>
      </w:r>
      <w:proofErr w:type="spellStart"/>
      <w:r>
        <w:t>O.C.G.A</w:t>
      </w:r>
      <w:proofErr w:type="spellEnd"/>
      <w:r>
        <w:t xml:space="preserve">. </w:t>
      </w:r>
      <w:r>
        <w:br w:type="textWrapping" w:clear="all"/>
        <w:t>§§50-13-14 and 46-2-59, Commission Utility Rule 515-2-1.06, and the Procedural and Scheduling Order dated November 21, 2023 (“November Order”), files this Application for Leave to Intervene Out of Time in the above-captioned proceeding.  In support of this Application, Microsoft respectfully shows the following:</w:t>
      </w:r>
    </w:p>
    <w:p>
      <w:pPr>
        <w:pStyle w:val="FERCBody"/>
        <w:numPr>
          <w:ilvl w:val="0"/>
          <w:numId w:val="5"/>
        </w:numPr>
        <w:ind w:left="0" w:firstLine="0"/>
        <w:jc w:val="center"/>
        <w:rPr>
          <w:rFonts w:eastAsia="Times New Roman"/>
        </w:rPr>
      </w:pPr>
    </w:p>
    <w:p>
      <w:pPr>
        <w:pStyle w:val="FERCBody"/>
        <w:rPr>
          <w:rFonts w:eastAsia="Times New Roman"/>
        </w:rPr>
      </w:pPr>
      <w:r>
        <w:t xml:space="preserve">On October 27, 2023, and as amended on January 10, 2024, Georgia Power Company (“Georgia Power”) filed its 2023 Integrated Resource Plan Update setting out actions necessary to meet customers’ forecasted energy requirements.  On November 21, 2023, the Commission issued the November Order to direct certain procedures, set the hearing schedule and filing dates, and identify issues to </w:t>
      </w:r>
      <w:proofErr w:type="gramStart"/>
      <w:r>
        <w:t>be addressed</w:t>
      </w:r>
      <w:proofErr w:type="gramEnd"/>
      <w:r>
        <w:t xml:space="preserve"> in the proceeding.  On December 4, 2023, in accordance with the November Order and Commission Utility Rule </w:t>
      </w:r>
      <w:proofErr w:type="gramStart"/>
      <w:r>
        <w:t>515-2-1.04</w:t>
      </w:r>
      <w:proofErr w:type="gramEnd"/>
      <w:r>
        <w:t xml:space="preserve">(3), Georgia Power provided first notice of the proceedings in the docket (“First Notice”).  </w:t>
      </w:r>
    </w:p>
    <w:p>
      <w:pPr>
        <w:pStyle w:val="FERCBody"/>
        <w:keepNext/>
        <w:numPr>
          <w:ilvl w:val="0"/>
          <w:numId w:val="5"/>
        </w:numPr>
        <w:ind w:left="0" w:firstLine="0"/>
        <w:jc w:val="center"/>
        <w:rPr>
          <w:rFonts w:eastAsia="Times New Roman"/>
        </w:rPr>
      </w:pPr>
    </w:p>
    <w:p>
      <w:pPr>
        <w:pStyle w:val="FERCBody"/>
      </w:pPr>
      <w:r>
        <w:t xml:space="preserve">Microsoft is a worldwide technology company that constructs, owns, and operates datacenters around the world.  Datacenters require a reliable and resilient supply of electric power.  These sites’ largest operating cost is energy.  Microsoft is committed to industry-leading sustainability objectives: (1) by 2025, 100% of Microsoft’s energy supply will be 100% renewable for all its operations, and (2) by 2030, 100% of Microsoft’s electricity consumption, </w:t>
      </w:r>
      <w:proofErr w:type="gramStart"/>
      <w:r>
        <w:t>100</w:t>
      </w:r>
      <w:proofErr w:type="gramEnd"/>
      <w:r>
        <w:t xml:space="preserve">% of the time, will be matched by zero-carbon energy purchases.  </w:t>
      </w:r>
      <w:proofErr w:type="gramStart"/>
      <w:r>
        <w:t>Accordingly</w:t>
      </w:r>
      <w:proofErr w:type="gramEnd"/>
      <w:r>
        <w:t xml:space="preserve"> region-specific electricity rates and the resource mix of power supply portfolios are significant considerations for Microsoft when evaluating possible sites for new facilities and expansions at existing facilities.  </w:t>
      </w:r>
    </w:p>
    <w:p>
      <w:pPr>
        <w:pStyle w:val="FERCBody"/>
        <w:numPr>
          <w:ilvl w:val="0"/>
          <w:numId w:val="5"/>
        </w:numPr>
        <w:ind w:left="0" w:firstLine="0"/>
        <w:jc w:val="center"/>
        <w:rPr>
          <w:rFonts w:eastAsia="Times New Roman"/>
        </w:rPr>
      </w:pPr>
    </w:p>
    <w:p>
      <w:pPr>
        <w:pStyle w:val="FERCBody"/>
        <w:rPr>
          <w:rFonts w:eastAsia="Times New Roman"/>
        </w:rPr>
      </w:pPr>
      <w:r>
        <w:t xml:space="preserve">As required by Part IV of the November Order and </w:t>
      </w:r>
      <w:proofErr w:type="spellStart"/>
      <w:r>
        <w:t>O.C.G.A</w:t>
      </w:r>
      <w:proofErr w:type="spellEnd"/>
      <w:r>
        <w:t xml:space="preserve">. § 46-2-59, </w:t>
      </w:r>
      <w:r>
        <w:rPr>
          <w:rFonts w:eastAsia="Times New Roman"/>
        </w:rPr>
        <w:t xml:space="preserve">Microsoft submits that the company has a substantial interest in these proceedings as a large consumer of Georgia Power with particularized needs for electric service, and its interest in this proceeding cannot be adequately represented by any other prospective </w:t>
      </w:r>
      <w:proofErr w:type="spellStart"/>
      <w:r>
        <w:rPr>
          <w:rFonts w:eastAsia="Times New Roman"/>
        </w:rPr>
        <w:t>intervenor</w:t>
      </w:r>
      <w:proofErr w:type="spellEnd"/>
      <w:r>
        <w:rPr>
          <w:rFonts w:eastAsia="Times New Roman"/>
        </w:rPr>
        <w:t xml:space="preserve"> or party.  </w:t>
      </w:r>
      <w:proofErr w:type="gramStart"/>
      <w:r>
        <w:t>Microsoft established its presence in metropolitan Atlanta in 2007, and maintains corporate facilities at Atlantic Yards in West Midtown Atlanta.</w:t>
      </w:r>
      <w:proofErr w:type="gramEnd"/>
      <w:r>
        <w:t xml:space="preserve">  Microsoft is continuing to grow its presence in the state.  In February 2021, Microsoft announced plans for a new datacenter region in Georgia, and is currently building those datacenter facilities in Douglasville, Palmetto, and East Point.  Microsoft’s investment in these communities supports economic development in Fulton and Douglas counties and Greater Atlanta.  In October 2023, Microsoft announced plans to develop a $1 billion+ datacenter near Rome, further increasing its presence in Georgia.  By the end of 2026, Microsoft projects employment of 225 full-time employees and contractors across all its operational datacenter facilities in the state.  </w:t>
      </w:r>
      <w:proofErr w:type="gramStart"/>
      <w:r>
        <w:t>As a customer of Georgia Power,</w:t>
      </w:r>
      <w:proofErr w:type="gramEnd"/>
      <w:r>
        <w:t xml:space="preserve"> </w:t>
      </w:r>
      <w:proofErr w:type="gramStart"/>
      <w:r>
        <w:rPr>
          <w:rFonts w:eastAsia="Times New Roman"/>
        </w:rPr>
        <w:t>the 2023 Integrated Resource Plan Update</w:t>
      </w:r>
      <w:r>
        <w:t xml:space="preserve"> and the Commission’s rulings in this docket</w:t>
      </w:r>
      <w:proofErr w:type="gramEnd"/>
      <w:r>
        <w:t xml:space="preserve"> may significantly affect future supplies of electric service to Microsoft’s facilities that must be considered in conjunction with Microsoft’s sustainability commitments.  </w:t>
      </w:r>
      <w:r>
        <w:rPr>
          <w:rFonts w:eastAsia="Times New Roman"/>
        </w:rPr>
        <w:t xml:space="preserve">Microsoft is not presently intending to submit direct testimony in these proceedings.  </w:t>
      </w:r>
      <w:r>
        <w:t xml:space="preserve">Microsoft respectfully requests that the Commission grant Microsoft leave to intervene to participate fully as a party.  </w:t>
      </w:r>
    </w:p>
    <w:p>
      <w:pPr>
        <w:pStyle w:val="FERCBody"/>
        <w:numPr>
          <w:ilvl w:val="0"/>
          <w:numId w:val="5"/>
        </w:numPr>
        <w:ind w:left="0" w:firstLine="0"/>
        <w:jc w:val="center"/>
        <w:rPr>
          <w:rFonts w:eastAsia="Times New Roman"/>
        </w:rPr>
      </w:pPr>
      <w:r>
        <w:rPr>
          <w:rFonts w:eastAsia="Times New Roman"/>
        </w:rPr>
        <w:t xml:space="preserve"> </w:t>
      </w:r>
    </w:p>
    <w:p>
      <w:pPr>
        <w:pStyle w:val="FERCBody"/>
        <w:rPr>
          <w:rFonts w:eastAsia="Times New Roman"/>
        </w:rPr>
      </w:pPr>
      <w:r>
        <w:rPr>
          <w:rFonts w:eastAsia="Times New Roman"/>
        </w:rPr>
        <w:t xml:space="preserve">Microsoft respectfully requests that the following persons be included on the service list in this proceeding, and that all communications regarding this docket </w:t>
      </w:r>
      <w:proofErr w:type="gramStart"/>
      <w:r>
        <w:rPr>
          <w:rFonts w:eastAsia="Times New Roman"/>
        </w:rPr>
        <w:t>be directed</w:t>
      </w:r>
      <w:proofErr w:type="gramEnd"/>
      <w:r>
        <w:rPr>
          <w:rFonts w:eastAsia="Times New Roman"/>
        </w:rPr>
        <w:t xml:space="preserve"> to them:</w:t>
      </w:r>
    </w:p>
    <w:p>
      <w:pPr>
        <w:pStyle w:val="FERCBody"/>
        <w:spacing w:line="240" w:lineRule="auto"/>
        <w:rPr>
          <w:rFonts w:eastAsia="Times New Roman"/>
        </w:rPr>
      </w:pPr>
      <w:r>
        <w:rPr>
          <w:rFonts w:eastAsia="Times New Roman"/>
        </w:rPr>
        <w:t>Kimberly B. Frank</w:t>
      </w:r>
    </w:p>
    <w:p>
      <w:pPr>
        <w:pStyle w:val="FERCBody"/>
        <w:spacing w:line="240" w:lineRule="auto"/>
        <w:rPr>
          <w:rFonts w:eastAsia="Times New Roman"/>
        </w:rPr>
      </w:pPr>
      <w:proofErr w:type="spellStart"/>
      <w:r>
        <w:rPr>
          <w:rFonts w:eastAsia="Times New Roman"/>
        </w:rPr>
        <w:t>K&amp;L</w:t>
      </w:r>
      <w:proofErr w:type="spellEnd"/>
      <w:r>
        <w:rPr>
          <w:rFonts w:eastAsia="Times New Roman"/>
        </w:rPr>
        <w:t xml:space="preserve"> Gates LLP </w:t>
      </w:r>
    </w:p>
    <w:p>
      <w:pPr>
        <w:pStyle w:val="FERCBody"/>
        <w:spacing w:line="240" w:lineRule="auto"/>
        <w:rPr>
          <w:rFonts w:eastAsia="Times New Roman"/>
        </w:rPr>
      </w:pPr>
      <w:r>
        <w:rPr>
          <w:rFonts w:eastAsia="Times New Roman"/>
        </w:rPr>
        <w:t xml:space="preserve">1601 K Street, N.W. </w:t>
      </w:r>
    </w:p>
    <w:p>
      <w:pPr>
        <w:pStyle w:val="FERCBody"/>
        <w:spacing w:line="240" w:lineRule="auto"/>
        <w:rPr>
          <w:rFonts w:eastAsia="Times New Roman"/>
        </w:rPr>
      </w:pPr>
      <w:r>
        <w:rPr>
          <w:rFonts w:eastAsia="Times New Roman"/>
        </w:rPr>
        <w:t>Washington, DC 20006</w:t>
      </w:r>
    </w:p>
    <w:p>
      <w:pPr>
        <w:pStyle w:val="FERCBody"/>
        <w:spacing w:line="240" w:lineRule="auto"/>
        <w:rPr>
          <w:rFonts w:eastAsia="Times New Roman"/>
        </w:rPr>
      </w:pPr>
      <w:r>
        <w:rPr>
          <w:rFonts w:eastAsia="Times New Roman"/>
        </w:rPr>
        <w:t>(202) 778.9064</w:t>
      </w:r>
    </w:p>
    <w:p>
      <w:pPr>
        <w:pStyle w:val="FERCBody"/>
        <w:spacing w:line="240" w:lineRule="auto"/>
        <w:rPr>
          <w:rFonts w:eastAsia="Times New Roman"/>
        </w:rPr>
      </w:pPr>
      <w:hyperlink r:id="rId8" w:history="1">
        <w:r>
          <w:rPr>
            <w:rStyle w:val="Hyperlink"/>
            <w:rFonts w:eastAsia="Times New Roman"/>
          </w:rPr>
          <w:t>kimberly.frank@klgates.com</w:t>
        </w:r>
      </w:hyperlink>
    </w:p>
    <w:p>
      <w:pPr>
        <w:pStyle w:val="FERCBody"/>
        <w:spacing w:line="240" w:lineRule="auto"/>
      </w:pPr>
    </w:p>
    <w:p>
      <w:pPr>
        <w:pStyle w:val="FERCBody"/>
        <w:spacing w:line="240" w:lineRule="auto"/>
        <w:rPr>
          <w:lang w:val="nn-NO"/>
        </w:rPr>
      </w:pPr>
      <w:r>
        <w:rPr>
          <w:lang w:val="nn-NO"/>
        </w:rPr>
        <w:t>Tyler Mauldin</w:t>
      </w:r>
    </w:p>
    <w:p>
      <w:pPr>
        <w:pStyle w:val="FERCBody"/>
        <w:spacing w:line="240" w:lineRule="auto"/>
      </w:pPr>
      <w:r>
        <w:t>Microsoft Corporation</w:t>
      </w:r>
    </w:p>
    <w:p>
      <w:pPr>
        <w:pStyle w:val="FERCBody"/>
        <w:spacing w:line="240" w:lineRule="auto"/>
      </w:pPr>
      <w:r>
        <w:t>200 17</w:t>
      </w:r>
      <w:r>
        <w:rPr>
          <w:vertAlign w:val="superscript"/>
        </w:rPr>
        <w:t>th</w:t>
      </w:r>
      <w:r>
        <w:t xml:space="preserve"> Street NW</w:t>
      </w:r>
    </w:p>
    <w:p>
      <w:pPr>
        <w:pStyle w:val="FERCBody"/>
        <w:spacing w:line="240" w:lineRule="auto"/>
      </w:pPr>
      <w:r>
        <w:t>Atlanta, GA 30363</w:t>
      </w:r>
    </w:p>
    <w:p>
      <w:pPr>
        <w:pStyle w:val="FERCBody"/>
        <w:spacing w:line="240" w:lineRule="auto"/>
      </w:pPr>
      <w:r>
        <w:t>tylermauldin@microsoft.com</w:t>
      </w:r>
    </w:p>
    <w:p>
      <w:pPr>
        <w:pStyle w:val="FERCBody"/>
      </w:pPr>
    </w:p>
    <w:p>
      <w:pPr>
        <w:pStyle w:val="FERCBody"/>
        <w:numPr>
          <w:ilvl w:val="0"/>
          <w:numId w:val="5"/>
        </w:numPr>
        <w:ind w:left="0" w:firstLine="0"/>
        <w:jc w:val="center"/>
        <w:rPr>
          <w:rFonts w:eastAsia="Times New Roman"/>
        </w:rPr>
      </w:pPr>
    </w:p>
    <w:p>
      <w:pPr>
        <w:pStyle w:val="FERCBody"/>
        <w:rPr>
          <w:rFonts w:eastAsia="Times New Roman"/>
        </w:rPr>
      </w:pPr>
      <w:r>
        <w:rPr>
          <w:rFonts w:eastAsia="Times New Roman"/>
        </w:rPr>
        <w:t>Microsoft requests the Commission to grant its intervention out of time.  The Commission’s November Order directs interested entities to file an application to intervene within 30 days of publication of the First Notice.  Georgia Power published First Notice on December 4, 2023, thereby setting January 3, 2024 as the deadline for timely interventions.  Microsoft is submitting this Application with a filing date of January 16, 2024, which is 13 days after the deadline.  Microsoft respectfully submits that good cause exists to grant its Application for intervention out of time.  Microsoft’s interventio</w:t>
      </w:r>
      <w:bookmarkStart w:id="0" w:name="_GoBack"/>
      <w:bookmarkEnd w:id="0"/>
      <w:r>
        <w:rPr>
          <w:rFonts w:eastAsia="Times New Roman"/>
        </w:rPr>
        <w:t xml:space="preserve">n is at an early stage of proceedings.  Microsoft’s late intervention will not delay or cause disruption to the proceeding, and no party </w:t>
      </w:r>
      <w:proofErr w:type="gramStart"/>
      <w:r>
        <w:rPr>
          <w:rFonts w:eastAsia="Times New Roman"/>
        </w:rPr>
        <w:t>will be harmed or prejudiced by the grant of this intervention</w:t>
      </w:r>
      <w:proofErr w:type="gramEnd"/>
      <w:r>
        <w:rPr>
          <w:rFonts w:eastAsia="Times New Roman"/>
        </w:rPr>
        <w:t xml:space="preserve">.  Microsoft submits that it will accept the record compiled to date.  </w:t>
      </w:r>
    </w:p>
    <w:p>
      <w:pPr>
        <w:pStyle w:val="FERCBody"/>
        <w:numPr>
          <w:ilvl w:val="0"/>
          <w:numId w:val="5"/>
        </w:numPr>
        <w:ind w:left="0" w:firstLine="0"/>
        <w:jc w:val="center"/>
        <w:rPr>
          <w:i/>
        </w:rPr>
      </w:pPr>
    </w:p>
    <w:p>
      <w:pPr>
        <w:pStyle w:val="FERCBody"/>
      </w:pPr>
      <w:r>
        <w:rPr>
          <w:i/>
        </w:rPr>
        <w:t>Wherefore</w:t>
      </w:r>
      <w:r>
        <w:t>, for the foregoing reasons, Microsoft respectfully requests that the Commission accept Microsoft’s intervention out of time in this proceeding.</w:t>
      </w:r>
    </w:p>
    <w:p>
      <w:pPr>
        <w:pStyle w:val="FERCSignatureBlock"/>
      </w:pPr>
    </w:p>
    <w:p>
      <w:pPr>
        <w:keepNext/>
        <w:keepLines/>
        <w:spacing w:after="0" w:line="240" w:lineRule="auto"/>
        <w:ind w:left="5040"/>
        <w:contextualSpacing/>
        <w:rPr>
          <w:rFonts w:eastAsia="Calibri" w:cs="Times New Roman"/>
          <w:szCs w:val="24"/>
        </w:rPr>
      </w:pPr>
      <w:r>
        <w:rPr>
          <w:rFonts w:eastAsia="Calibri" w:cs="Times New Roman"/>
          <w:szCs w:val="24"/>
        </w:rPr>
        <w:t>Respectfully submitted,</w:t>
      </w:r>
    </w:p>
    <w:p>
      <w:pPr>
        <w:keepNext/>
        <w:keepLines/>
        <w:spacing w:after="0" w:line="240" w:lineRule="auto"/>
        <w:ind w:left="5040"/>
        <w:contextualSpacing/>
        <w:rPr>
          <w:rFonts w:eastAsia="Calibri" w:cs="Times New Roman"/>
          <w:szCs w:val="24"/>
        </w:rPr>
      </w:pPr>
    </w:p>
    <w:tbl>
      <w:tblPr>
        <w:tblW w:w="9492" w:type="dxa"/>
        <w:tblBorders>
          <w:top w:val="nil"/>
          <w:left w:val="nil"/>
          <w:bottom w:val="nil"/>
          <w:right w:val="nil"/>
          <w:insideH w:val="nil"/>
          <w:insideV w:val="nil"/>
        </w:tblBorders>
        <w:tblLook w:val="04A0" w:firstRow="1" w:lastRow="0" w:firstColumn="1" w:lastColumn="0" w:noHBand="0" w:noVBand="1"/>
      </w:tblPr>
      <w:tblGrid>
        <w:gridCol w:w="9708"/>
        <w:gridCol w:w="222"/>
      </w:tblGrid>
      <w:tr>
        <w:tc>
          <w:tcPr>
            <w:tcW w:w="4410" w:type="dxa"/>
            <w:shd w:val="clear" w:color="auto" w:fill="auto"/>
          </w:tcPr>
          <w:tbl>
            <w:tblPr>
              <w:tblW w:w="9492" w:type="dxa"/>
              <w:tblBorders>
                <w:top w:val="nil"/>
                <w:left w:val="nil"/>
                <w:bottom w:val="nil"/>
                <w:right w:val="nil"/>
                <w:insideH w:val="nil"/>
                <w:insideV w:val="nil"/>
              </w:tblBorders>
              <w:tblLook w:val="04A0" w:firstRow="1" w:lastRow="0" w:firstColumn="1" w:lastColumn="0" w:noHBand="0" w:noVBand="1"/>
            </w:tblPr>
            <w:tblGrid>
              <w:gridCol w:w="4410"/>
              <w:gridCol w:w="5082"/>
            </w:tblGrid>
            <w:tr>
              <w:tc>
                <w:tcPr>
                  <w:tcW w:w="4410" w:type="dxa"/>
                  <w:shd w:val="clear" w:color="auto" w:fill="auto"/>
                </w:tcPr>
                <w:p>
                  <w:pPr>
                    <w:overflowPunct w:val="0"/>
                    <w:autoSpaceDE w:val="0"/>
                    <w:autoSpaceDN w:val="0"/>
                    <w:spacing w:after="0" w:line="240" w:lineRule="auto"/>
                    <w:ind w:left="40"/>
                    <w:rPr>
                      <w:rFonts w:eastAsia="Calibri" w:cs="Times New Roman"/>
                      <w:i/>
                      <w:szCs w:val="24"/>
                    </w:rPr>
                  </w:pPr>
                </w:p>
              </w:tc>
              <w:tc>
                <w:tcPr>
                  <w:tcW w:w="5082" w:type="dxa"/>
                  <w:shd w:val="clear" w:color="auto" w:fill="auto"/>
                </w:tcPr>
                <w:p>
                  <w:pPr>
                    <w:keepNext/>
                    <w:keepLines/>
                    <w:spacing w:after="0" w:line="240" w:lineRule="auto"/>
                    <w:ind w:firstLine="510"/>
                    <w:contextualSpacing/>
                    <w:rPr>
                      <w:rFonts w:eastAsia="Calibri" w:cs="Times New Roman"/>
                      <w:i/>
                      <w:szCs w:val="24"/>
                      <w:u w:val="single"/>
                    </w:rPr>
                  </w:pPr>
                </w:p>
                <w:p>
                  <w:pPr>
                    <w:keepNext/>
                    <w:keepLines/>
                    <w:spacing w:after="0" w:line="240" w:lineRule="auto"/>
                    <w:ind w:firstLine="510"/>
                    <w:contextualSpacing/>
                    <w:rPr>
                      <w:rFonts w:eastAsia="Calibri" w:cs="Times New Roman"/>
                      <w:i/>
                      <w:szCs w:val="24"/>
                      <w:u w:val="single"/>
                    </w:rPr>
                  </w:pPr>
                </w:p>
                <w:p>
                  <w:pPr>
                    <w:keepNext/>
                    <w:keepLines/>
                    <w:spacing w:after="0" w:line="240" w:lineRule="auto"/>
                    <w:ind w:firstLine="510"/>
                    <w:contextualSpacing/>
                    <w:rPr>
                      <w:rFonts w:eastAsia="Calibri" w:cs="Times New Roman"/>
                      <w:szCs w:val="24"/>
                    </w:rPr>
                  </w:pPr>
                  <w:r>
                    <w:rPr>
                      <w:rFonts w:eastAsia="Calibri" w:cs="Times New Roman"/>
                      <w:szCs w:val="24"/>
                    </w:rPr>
                    <w:t>Kimberly B. Frank</w:t>
                  </w:r>
                </w:p>
                <w:p>
                  <w:pPr>
                    <w:keepNext/>
                    <w:keepLines/>
                    <w:spacing w:after="0" w:line="240" w:lineRule="auto"/>
                    <w:ind w:firstLine="510"/>
                    <w:contextualSpacing/>
                    <w:rPr>
                      <w:rFonts w:eastAsia="Calibri" w:cs="Times New Roman"/>
                      <w:szCs w:val="24"/>
                    </w:rPr>
                  </w:pPr>
                  <w:proofErr w:type="spellStart"/>
                  <w:r>
                    <w:rPr>
                      <w:rFonts w:eastAsia="Calibri" w:cs="Times New Roman"/>
                      <w:szCs w:val="24"/>
                    </w:rPr>
                    <w:t>K&amp;L</w:t>
                  </w:r>
                  <w:proofErr w:type="spellEnd"/>
                  <w:r>
                    <w:rPr>
                      <w:rFonts w:eastAsia="Calibri" w:cs="Times New Roman"/>
                      <w:szCs w:val="24"/>
                    </w:rPr>
                    <w:t xml:space="preserve"> Gates LLP </w:t>
                  </w:r>
                </w:p>
                <w:p>
                  <w:pPr>
                    <w:keepNext/>
                    <w:keepLines/>
                    <w:spacing w:after="0" w:line="240" w:lineRule="auto"/>
                    <w:ind w:firstLine="510"/>
                    <w:contextualSpacing/>
                    <w:rPr>
                      <w:rFonts w:eastAsia="Calibri" w:cs="Times New Roman"/>
                      <w:szCs w:val="24"/>
                    </w:rPr>
                  </w:pPr>
                  <w:r>
                    <w:rPr>
                      <w:rFonts w:eastAsia="Calibri" w:cs="Times New Roman"/>
                      <w:szCs w:val="24"/>
                    </w:rPr>
                    <w:t xml:space="preserve">1601 K Street, N.W. </w:t>
                  </w:r>
                </w:p>
                <w:p>
                  <w:pPr>
                    <w:keepNext/>
                    <w:keepLines/>
                    <w:spacing w:after="0" w:line="240" w:lineRule="auto"/>
                    <w:ind w:firstLine="510"/>
                    <w:contextualSpacing/>
                    <w:rPr>
                      <w:rFonts w:eastAsia="Calibri" w:cs="Times New Roman"/>
                      <w:szCs w:val="24"/>
                    </w:rPr>
                  </w:pPr>
                  <w:r>
                    <w:rPr>
                      <w:rFonts w:eastAsia="Calibri" w:cs="Times New Roman"/>
                      <w:szCs w:val="24"/>
                    </w:rPr>
                    <w:t>Washington, DC 20006</w:t>
                  </w:r>
                </w:p>
                <w:p>
                  <w:pPr>
                    <w:keepNext/>
                    <w:keepLines/>
                    <w:spacing w:after="0" w:line="240" w:lineRule="auto"/>
                    <w:ind w:firstLine="510"/>
                    <w:contextualSpacing/>
                    <w:rPr>
                      <w:rFonts w:eastAsia="Calibri" w:cs="Times New Roman"/>
                      <w:szCs w:val="24"/>
                    </w:rPr>
                  </w:pPr>
                  <w:r>
                    <w:rPr>
                      <w:rFonts w:eastAsia="Calibri" w:cs="Times New Roman"/>
                      <w:szCs w:val="24"/>
                    </w:rPr>
                    <w:t>Tel: 202.778.9064</w:t>
                  </w:r>
                </w:p>
                <w:p>
                  <w:pPr>
                    <w:keepNext/>
                    <w:keepLines/>
                    <w:spacing w:after="0" w:line="240" w:lineRule="auto"/>
                    <w:ind w:firstLine="510"/>
                    <w:contextualSpacing/>
                    <w:rPr>
                      <w:rFonts w:eastAsia="Calibri" w:cs="Times New Roman"/>
                      <w:szCs w:val="24"/>
                    </w:rPr>
                  </w:pPr>
                  <w:r>
                    <w:rPr>
                      <w:rFonts w:eastAsia="Calibri" w:cs="Times New Roman"/>
                      <w:szCs w:val="24"/>
                    </w:rPr>
                    <w:t>kimberly.frank@klgates.com</w:t>
                  </w:r>
                </w:p>
                <w:p>
                  <w:pPr>
                    <w:keepNext/>
                    <w:keepLines/>
                    <w:spacing w:after="0" w:line="240" w:lineRule="auto"/>
                    <w:ind w:firstLine="510"/>
                    <w:contextualSpacing/>
                    <w:rPr>
                      <w:rFonts w:eastAsia="Calibri" w:cs="Times New Roman"/>
                      <w:i/>
                      <w:szCs w:val="24"/>
                    </w:rPr>
                  </w:pPr>
                </w:p>
              </w:tc>
            </w:tr>
          </w:tbl>
          <w:p/>
        </w:tc>
        <w:tc>
          <w:tcPr>
            <w:tcW w:w="5082" w:type="dxa"/>
            <w:shd w:val="clear" w:color="auto" w:fill="auto"/>
          </w:tcPr>
          <w:p/>
        </w:tc>
      </w:tr>
    </w:tbl>
    <w:p>
      <w:pPr>
        <w:pStyle w:val="BodyText"/>
        <w:spacing w:line="480" w:lineRule="auto"/>
        <w:jc w:val="center"/>
        <w:rPr>
          <w:rFonts w:eastAsia="Calibri" w:cs="Times New Roman"/>
          <w:i/>
          <w:szCs w:val="24"/>
        </w:rPr>
      </w:pPr>
    </w:p>
    <w:p>
      <w:pPr>
        <w:pStyle w:val="BodyText"/>
        <w:spacing w:line="480" w:lineRule="auto"/>
      </w:pPr>
      <w:r>
        <w:rPr>
          <w:rFonts w:eastAsia="Calibri" w:cs="Times New Roman"/>
          <w:szCs w:val="24"/>
        </w:rPr>
        <w:t>January 16, 2024</w:t>
      </w:r>
      <w:r>
        <w:br w:type="page"/>
      </w:r>
    </w:p>
    <w:p>
      <w:pPr>
        <w:spacing w:after="0" w:line="240" w:lineRule="auto"/>
        <w:jc w:val="center"/>
        <w:rPr>
          <w:rFonts w:eastAsia="Calibri" w:cs="Times New Roman"/>
          <w:b/>
          <w:szCs w:val="24"/>
        </w:rPr>
      </w:pPr>
      <w:r>
        <w:rPr>
          <w:rFonts w:eastAsia="Calibri" w:cs="Times New Roman"/>
          <w:b/>
          <w:szCs w:val="24"/>
        </w:rPr>
        <w:t>BEFORE THE</w:t>
      </w:r>
    </w:p>
    <w:p>
      <w:pPr>
        <w:spacing w:after="0" w:line="240" w:lineRule="auto"/>
        <w:jc w:val="center"/>
        <w:rPr>
          <w:rFonts w:eastAsia="Calibri" w:cs="Times New Roman"/>
          <w:szCs w:val="24"/>
        </w:rPr>
      </w:pPr>
      <w:r>
        <w:rPr>
          <w:rFonts w:eastAsia="Calibri" w:cs="Times New Roman"/>
          <w:b/>
          <w:szCs w:val="24"/>
        </w:rPr>
        <w:t>GEORGIA PUBLIC SERVICE COMMISSION</w:t>
      </w:r>
    </w:p>
    <w:p>
      <w:pPr>
        <w:spacing w:after="0" w:line="240" w:lineRule="auto"/>
        <w:jc w:val="center"/>
        <w:rPr>
          <w:rFonts w:eastAsia="Calibri" w:cs="Times New Roman"/>
          <w:szCs w:val="24"/>
        </w:rPr>
      </w:pPr>
    </w:p>
    <w:p>
      <w:pPr>
        <w:spacing w:after="0" w:line="240" w:lineRule="auto"/>
        <w:jc w:val="center"/>
        <w:rPr>
          <w:rFonts w:eastAsia="Calibri" w:cs="Times New Roman"/>
          <w:szCs w:val="24"/>
        </w:rPr>
      </w:pP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6"/>
        <w:gridCol w:w="697"/>
        <w:gridCol w:w="4137"/>
      </w:tblGrid>
      <w:tr>
        <w:tc>
          <w:tcPr>
            <w:tcW w:w="4318" w:type="dxa"/>
            <w:vAlign w:val="center"/>
          </w:tcPr>
          <w:p>
            <w:pPr>
              <w:spacing w:after="160"/>
              <w:contextualSpacing/>
              <w:rPr>
                <w:rFonts w:eastAsia="Calibri" w:cs="Times New Roman"/>
                <w:b/>
                <w:szCs w:val="24"/>
              </w:rPr>
            </w:pPr>
            <w:r>
              <w:rPr>
                <w:rFonts w:eastAsia="Calibri" w:cs="Times New Roman"/>
                <w:b/>
                <w:szCs w:val="24"/>
              </w:rPr>
              <w:t>Georgia Power Company’s 2023 Integrated Resource Plan Update</w:t>
            </w:r>
          </w:p>
        </w:tc>
        <w:tc>
          <w:tcPr>
            <w:tcW w:w="719" w:type="dxa"/>
            <w:vAlign w:val="center"/>
          </w:tcPr>
          <w:p>
            <w:pPr>
              <w:spacing w:after="160"/>
              <w:contextualSpacing/>
              <w:jc w:val="center"/>
              <w:rPr>
                <w:rFonts w:eastAsia="Calibri" w:cs="Times New Roman"/>
                <w:b/>
                <w:szCs w:val="24"/>
              </w:rPr>
            </w:pPr>
            <w:r>
              <w:rPr>
                <w:rFonts w:eastAsia="Calibri" w:cs="Times New Roman"/>
                <w:b/>
                <w:szCs w:val="24"/>
              </w:rPr>
              <w:t>)</w:t>
            </w:r>
          </w:p>
          <w:p>
            <w:pPr>
              <w:spacing w:after="160"/>
              <w:contextualSpacing/>
              <w:jc w:val="center"/>
              <w:rPr>
                <w:rFonts w:eastAsia="Calibri" w:cs="Times New Roman"/>
                <w:b/>
                <w:szCs w:val="24"/>
              </w:rPr>
            </w:pPr>
            <w:r>
              <w:rPr>
                <w:rFonts w:eastAsia="Calibri" w:cs="Times New Roman"/>
                <w:b/>
                <w:szCs w:val="24"/>
              </w:rPr>
              <w:t>)</w:t>
            </w:r>
          </w:p>
          <w:p>
            <w:pPr>
              <w:spacing w:after="160"/>
              <w:contextualSpacing/>
              <w:jc w:val="center"/>
              <w:rPr>
                <w:rFonts w:eastAsia="Calibri" w:cs="Times New Roman"/>
                <w:b/>
                <w:szCs w:val="24"/>
              </w:rPr>
            </w:pPr>
            <w:r>
              <w:rPr>
                <w:rFonts w:eastAsia="Calibri" w:cs="Times New Roman"/>
                <w:b/>
                <w:szCs w:val="24"/>
              </w:rPr>
              <w:t>)</w:t>
            </w:r>
          </w:p>
          <w:p>
            <w:pPr>
              <w:spacing w:after="160"/>
              <w:contextualSpacing/>
              <w:jc w:val="center"/>
              <w:rPr>
                <w:rFonts w:eastAsia="Calibri" w:cs="Times New Roman"/>
                <w:b/>
                <w:szCs w:val="24"/>
              </w:rPr>
            </w:pPr>
            <w:r>
              <w:rPr>
                <w:rFonts w:eastAsia="Calibri" w:cs="Times New Roman"/>
                <w:b/>
                <w:szCs w:val="24"/>
              </w:rPr>
              <w:t>)</w:t>
            </w:r>
          </w:p>
        </w:tc>
        <w:tc>
          <w:tcPr>
            <w:tcW w:w="4313" w:type="dxa"/>
            <w:vAlign w:val="center"/>
          </w:tcPr>
          <w:p>
            <w:pPr>
              <w:spacing w:after="160"/>
              <w:contextualSpacing/>
              <w:jc w:val="center"/>
              <w:rPr>
                <w:rFonts w:eastAsia="Calibri" w:cs="Times New Roman"/>
                <w:b/>
                <w:szCs w:val="24"/>
              </w:rPr>
            </w:pPr>
            <w:r>
              <w:rPr>
                <w:rFonts w:eastAsia="Calibri" w:cs="Times New Roman"/>
                <w:b/>
                <w:szCs w:val="24"/>
              </w:rPr>
              <w:t>Docket No. 55378</w:t>
            </w:r>
          </w:p>
        </w:tc>
      </w:tr>
    </w:tbl>
    <w:p>
      <w:pPr>
        <w:spacing w:after="0" w:line="240" w:lineRule="auto"/>
        <w:jc w:val="center"/>
        <w:rPr>
          <w:rFonts w:eastAsia="Calibri" w:cs="Times New Roman"/>
          <w:szCs w:val="24"/>
        </w:rPr>
      </w:pPr>
    </w:p>
    <w:p>
      <w:pPr>
        <w:spacing w:after="0" w:line="240" w:lineRule="auto"/>
        <w:jc w:val="center"/>
        <w:rPr>
          <w:rFonts w:eastAsia="Calibri" w:cs="Times New Roman"/>
          <w:szCs w:val="24"/>
          <w:u w:val="single"/>
        </w:rPr>
      </w:pPr>
    </w:p>
    <w:p>
      <w:pPr>
        <w:spacing w:after="240" w:line="480" w:lineRule="auto"/>
        <w:contextualSpacing/>
        <w:jc w:val="center"/>
        <w:rPr>
          <w:rFonts w:eastAsia="Times New Roman" w:cs="Times New Roman"/>
          <w:b/>
          <w:szCs w:val="24"/>
          <w:u w:val="single"/>
        </w:rPr>
      </w:pPr>
      <w:r>
        <w:rPr>
          <w:rFonts w:eastAsia="Times New Roman" w:cs="Times New Roman"/>
          <w:b/>
          <w:szCs w:val="24"/>
          <w:u w:val="single"/>
        </w:rPr>
        <w:t>VERIFICATION</w:t>
      </w:r>
    </w:p>
    <w:p>
      <w:pPr>
        <w:spacing w:after="0" w:line="480" w:lineRule="auto"/>
        <w:rPr>
          <w:rFonts w:eastAsia="Calibri" w:cs="Times New Roman"/>
          <w:szCs w:val="24"/>
        </w:rPr>
      </w:pPr>
      <w:proofErr w:type="gramStart"/>
      <w:r>
        <w:t xml:space="preserve">Personally appeared before me the undersigned officer, duly authorized to administer oaths, Kimberly </w:t>
      </w:r>
      <w:proofErr w:type="spellStart"/>
      <w:r>
        <w:t>Brickell</w:t>
      </w:r>
      <w:proofErr w:type="spellEnd"/>
      <w:r>
        <w:t xml:space="preserve"> Frank, who after being duly sworn, deposes and states that she is an attorney authorized by Microsoft Corporation to execute this Verification and that the information contained in the </w:t>
      </w:r>
      <w:r>
        <w:rPr>
          <w:rFonts w:eastAsia="Calibri" w:cs="Times New Roman"/>
          <w:b/>
          <w:szCs w:val="24"/>
        </w:rPr>
        <w:t xml:space="preserve">APPLICATION OF MICROSOFT CORPORATION FOR LEAVE TO INTERVENE OUT OF TIME </w:t>
      </w:r>
      <w:r>
        <w:rPr>
          <w:rFonts w:eastAsia="Calibri" w:cs="Times New Roman"/>
          <w:szCs w:val="24"/>
        </w:rPr>
        <w:t>is true and correct to the best of her information and belief.</w:t>
      </w:r>
      <w:proofErr w:type="gramEnd"/>
    </w:p>
    <w:p>
      <w:pPr>
        <w:spacing w:after="0" w:line="240" w:lineRule="auto"/>
        <w:rPr>
          <w:rFonts w:eastAsia="Calibri" w:cs="Times New Roman"/>
          <w:szCs w:val="24"/>
        </w:rPr>
      </w:pPr>
    </w:p>
    <w:p>
      <w:pPr>
        <w:spacing w:after="0" w:line="240" w:lineRule="auto"/>
        <w:rPr>
          <w:rFonts w:eastAsia="Calibri" w:cs="Times New Roman"/>
          <w:szCs w:val="24"/>
        </w:rPr>
      </w:pPr>
    </w:p>
    <w:p>
      <w:pPr>
        <w:spacing w:after="0" w:line="240" w:lineRule="auto"/>
        <w:rPr>
          <w:rFonts w:eastAsia="Calibri" w:cs="Times New Roman"/>
          <w:szCs w:val="24"/>
        </w:rPr>
      </w:pPr>
      <w:r>
        <w:rPr>
          <w:rFonts w:eastAsia="Calibri" w:cs="Times New Roman"/>
          <w:szCs w:val="24"/>
        </w:rPr>
        <w:t>_____________________</w:t>
      </w:r>
    </w:p>
    <w:p>
      <w:pPr>
        <w:spacing w:after="0" w:line="240" w:lineRule="auto"/>
        <w:rPr>
          <w:rFonts w:eastAsia="Calibri" w:cs="Times New Roman"/>
          <w:szCs w:val="24"/>
        </w:rPr>
      </w:pPr>
      <w:r>
        <w:rPr>
          <w:rFonts w:eastAsia="Calibri" w:cs="Times New Roman"/>
          <w:szCs w:val="24"/>
        </w:rPr>
        <w:t xml:space="preserve">Kimberly </w:t>
      </w:r>
      <w:proofErr w:type="spellStart"/>
      <w:r>
        <w:rPr>
          <w:rFonts w:eastAsia="Calibri" w:cs="Times New Roman"/>
          <w:szCs w:val="24"/>
        </w:rPr>
        <w:t>Brickell</w:t>
      </w:r>
      <w:proofErr w:type="spellEnd"/>
      <w:r>
        <w:rPr>
          <w:rFonts w:eastAsia="Calibri" w:cs="Times New Roman"/>
          <w:szCs w:val="24"/>
        </w:rPr>
        <w:t xml:space="preserve"> Frank</w:t>
      </w:r>
    </w:p>
    <w:p>
      <w:pPr>
        <w:jc w:val="both"/>
      </w:pPr>
    </w:p>
    <w:p/>
    <w:p>
      <w:pPr>
        <w:sectPr>
          <w:headerReference w:type="default" r:id="rId9"/>
          <w:footerReference w:type="default" r:id="rId10"/>
          <w:headerReference w:type="first" r:id="rId11"/>
          <w:footerReference w:type="first" r:id="rId12"/>
          <w:pgSz w:w="12240" w:h="15840" w:code="1"/>
          <w:pgMar w:top="1440" w:right="1440" w:bottom="1440" w:left="1800" w:header="360" w:footer="720" w:gutter="0"/>
          <w:pgNumType w:start="1"/>
          <w:cols w:space="720"/>
          <w:titlePg/>
          <w:docGrid w:linePitch="360"/>
        </w:sectPr>
      </w:pPr>
    </w:p>
    <w:p/>
    <w:p>
      <w:pPr>
        <w:spacing w:after="0" w:line="240" w:lineRule="auto"/>
        <w:jc w:val="center"/>
        <w:rPr>
          <w:rFonts w:eastAsia="Calibri" w:cs="Times New Roman"/>
          <w:b/>
          <w:szCs w:val="24"/>
        </w:rPr>
      </w:pPr>
      <w:r>
        <w:rPr>
          <w:rFonts w:eastAsia="Calibri" w:cs="Times New Roman"/>
          <w:b/>
          <w:szCs w:val="24"/>
        </w:rPr>
        <w:t>BEFORE THE</w:t>
      </w:r>
    </w:p>
    <w:p>
      <w:pPr>
        <w:spacing w:after="0" w:line="240" w:lineRule="auto"/>
        <w:jc w:val="center"/>
        <w:rPr>
          <w:rFonts w:eastAsia="Calibri" w:cs="Times New Roman"/>
          <w:szCs w:val="24"/>
        </w:rPr>
      </w:pPr>
      <w:r>
        <w:rPr>
          <w:rFonts w:eastAsia="Calibri" w:cs="Times New Roman"/>
          <w:b/>
          <w:szCs w:val="24"/>
        </w:rPr>
        <w:t>GEORGIA PUBLIC SERVICE COMMISSION</w:t>
      </w:r>
    </w:p>
    <w:p>
      <w:pPr>
        <w:spacing w:after="0" w:line="240" w:lineRule="auto"/>
        <w:jc w:val="center"/>
        <w:rPr>
          <w:rFonts w:eastAsia="Calibri" w:cs="Times New Roman"/>
          <w:szCs w:val="24"/>
        </w:rPr>
      </w:pPr>
    </w:p>
    <w:p>
      <w:pPr>
        <w:spacing w:after="0" w:line="240" w:lineRule="auto"/>
        <w:jc w:val="center"/>
        <w:rPr>
          <w:rFonts w:eastAsia="Calibri" w:cs="Times New Roman"/>
          <w:szCs w:val="24"/>
        </w:rPr>
      </w:pP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8"/>
        <w:gridCol w:w="719"/>
        <w:gridCol w:w="4313"/>
      </w:tblGrid>
      <w:tr>
        <w:tc>
          <w:tcPr>
            <w:tcW w:w="4318" w:type="dxa"/>
            <w:vAlign w:val="center"/>
          </w:tcPr>
          <w:p>
            <w:pPr>
              <w:spacing w:after="160"/>
              <w:contextualSpacing/>
              <w:rPr>
                <w:rFonts w:eastAsia="Calibri" w:cs="Times New Roman"/>
                <w:b/>
                <w:szCs w:val="24"/>
              </w:rPr>
            </w:pPr>
            <w:r>
              <w:rPr>
                <w:rFonts w:eastAsia="Calibri" w:cs="Times New Roman"/>
                <w:b/>
                <w:szCs w:val="24"/>
              </w:rPr>
              <w:t>Georgia Power Company’s 2023 Integrated Resource Plan Update</w:t>
            </w:r>
          </w:p>
        </w:tc>
        <w:tc>
          <w:tcPr>
            <w:tcW w:w="719" w:type="dxa"/>
            <w:vAlign w:val="center"/>
          </w:tcPr>
          <w:p>
            <w:pPr>
              <w:spacing w:after="160"/>
              <w:contextualSpacing/>
              <w:jc w:val="center"/>
              <w:rPr>
                <w:rFonts w:eastAsia="Calibri" w:cs="Times New Roman"/>
                <w:b/>
                <w:szCs w:val="24"/>
              </w:rPr>
            </w:pPr>
            <w:r>
              <w:rPr>
                <w:rFonts w:eastAsia="Calibri" w:cs="Times New Roman"/>
                <w:b/>
                <w:szCs w:val="24"/>
              </w:rPr>
              <w:t>)</w:t>
            </w:r>
          </w:p>
          <w:p>
            <w:pPr>
              <w:spacing w:after="160"/>
              <w:contextualSpacing/>
              <w:jc w:val="center"/>
              <w:rPr>
                <w:rFonts w:eastAsia="Calibri" w:cs="Times New Roman"/>
                <w:b/>
                <w:szCs w:val="24"/>
              </w:rPr>
            </w:pPr>
            <w:r>
              <w:rPr>
                <w:rFonts w:eastAsia="Calibri" w:cs="Times New Roman"/>
                <w:b/>
                <w:szCs w:val="24"/>
              </w:rPr>
              <w:t>)</w:t>
            </w:r>
          </w:p>
          <w:p>
            <w:pPr>
              <w:spacing w:after="160"/>
              <w:contextualSpacing/>
              <w:jc w:val="center"/>
              <w:rPr>
                <w:rFonts w:eastAsia="Calibri" w:cs="Times New Roman"/>
                <w:b/>
                <w:szCs w:val="24"/>
              </w:rPr>
            </w:pPr>
            <w:r>
              <w:rPr>
                <w:rFonts w:eastAsia="Calibri" w:cs="Times New Roman"/>
                <w:b/>
                <w:szCs w:val="24"/>
              </w:rPr>
              <w:t>)</w:t>
            </w:r>
          </w:p>
          <w:p>
            <w:pPr>
              <w:spacing w:after="160"/>
              <w:contextualSpacing/>
              <w:jc w:val="center"/>
              <w:rPr>
                <w:rFonts w:eastAsia="Calibri" w:cs="Times New Roman"/>
                <w:b/>
                <w:szCs w:val="24"/>
              </w:rPr>
            </w:pPr>
            <w:r>
              <w:rPr>
                <w:rFonts w:eastAsia="Calibri" w:cs="Times New Roman"/>
                <w:b/>
                <w:szCs w:val="24"/>
              </w:rPr>
              <w:t>)</w:t>
            </w:r>
          </w:p>
        </w:tc>
        <w:tc>
          <w:tcPr>
            <w:tcW w:w="4313" w:type="dxa"/>
            <w:vAlign w:val="center"/>
          </w:tcPr>
          <w:p>
            <w:pPr>
              <w:spacing w:after="160"/>
              <w:contextualSpacing/>
              <w:jc w:val="center"/>
              <w:rPr>
                <w:rFonts w:eastAsia="Calibri" w:cs="Times New Roman"/>
                <w:b/>
                <w:szCs w:val="24"/>
              </w:rPr>
            </w:pPr>
            <w:r>
              <w:rPr>
                <w:rFonts w:eastAsia="Calibri" w:cs="Times New Roman"/>
                <w:b/>
                <w:szCs w:val="24"/>
              </w:rPr>
              <w:t>Docket No. 55378</w:t>
            </w:r>
          </w:p>
        </w:tc>
      </w:tr>
    </w:tbl>
    <w:p>
      <w:pPr>
        <w:spacing w:after="0" w:line="240" w:lineRule="auto"/>
        <w:jc w:val="center"/>
        <w:rPr>
          <w:rFonts w:eastAsia="Calibri" w:cs="Times New Roman"/>
          <w:szCs w:val="24"/>
        </w:rPr>
      </w:pPr>
    </w:p>
    <w:p>
      <w:pPr>
        <w:spacing w:after="0" w:line="240" w:lineRule="auto"/>
        <w:jc w:val="center"/>
        <w:rPr>
          <w:rFonts w:eastAsia="Calibri" w:cs="Times New Roman"/>
          <w:szCs w:val="24"/>
          <w:u w:val="single"/>
        </w:rPr>
      </w:pPr>
    </w:p>
    <w:p>
      <w:pPr>
        <w:spacing w:after="240" w:line="480" w:lineRule="auto"/>
        <w:contextualSpacing/>
        <w:jc w:val="center"/>
        <w:rPr>
          <w:rFonts w:eastAsia="Times New Roman" w:cs="Times New Roman"/>
          <w:b/>
          <w:szCs w:val="24"/>
          <w:u w:val="single"/>
        </w:rPr>
      </w:pPr>
      <w:r>
        <w:rPr>
          <w:rFonts w:eastAsia="Times New Roman" w:cs="Times New Roman"/>
          <w:b/>
          <w:szCs w:val="24"/>
          <w:u w:val="single"/>
        </w:rPr>
        <w:t>CERTIFICATE OF SERVICE</w:t>
      </w:r>
    </w:p>
    <w:p>
      <w:pPr>
        <w:spacing w:after="0" w:line="480" w:lineRule="auto"/>
      </w:pPr>
      <w:r>
        <w:t xml:space="preserve">I do hereby certify that I have this 16 day of </w:t>
      </w:r>
      <w:proofErr w:type="gramStart"/>
      <w:r>
        <w:t>January,</w:t>
      </w:r>
      <w:proofErr w:type="gramEnd"/>
      <w:r>
        <w:t xml:space="preserve"> 2024 electronically filed with the Georgia Public Service Commission and served the following parties with the foregoing </w:t>
      </w:r>
      <w:r>
        <w:rPr>
          <w:rFonts w:eastAsia="Calibri" w:cs="Times New Roman"/>
          <w:b/>
          <w:szCs w:val="24"/>
        </w:rPr>
        <w:t>APPLICATION OF MICROSOFT CORPORATION FOR LEAVE TO INTERVENE OUT OF TIME</w:t>
      </w:r>
      <w:r>
        <w:t>,</w:t>
      </w:r>
      <w:r>
        <w:rPr>
          <w:b/>
        </w:rPr>
        <w:t xml:space="preserve"> </w:t>
      </w:r>
      <w:r>
        <w:t>by electronic mail.</w:t>
      </w:r>
    </w:p>
    <w:p>
      <w:pPr>
        <w:keepNext/>
        <w:keepLines/>
        <w:spacing w:after="0" w:line="240" w:lineRule="auto"/>
        <w:ind w:left="4680"/>
        <w:contextualSpacing/>
        <w:rPr>
          <w:rFonts w:eastAsia="Calibri" w:cs="Times New Roman"/>
          <w:i/>
          <w:szCs w:val="24"/>
          <w:u w:val="single"/>
        </w:rPr>
      </w:pPr>
      <w:r>
        <w:rPr>
          <w:rFonts w:eastAsia="Calibri" w:cs="Times New Roman"/>
          <w:i/>
          <w:szCs w:val="24"/>
          <w:u w:val="single"/>
        </w:rPr>
        <w:t xml:space="preserve">/s/ Kimberly </w:t>
      </w:r>
      <w:proofErr w:type="spellStart"/>
      <w:r>
        <w:rPr>
          <w:rFonts w:eastAsia="Calibri" w:cs="Times New Roman"/>
          <w:i/>
          <w:szCs w:val="24"/>
          <w:u w:val="single"/>
        </w:rPr>
        <w:t>Brickell</w:t>
      </w:r>
      <w:proofErr w:type="spellEnd"/>
      <w:r>
        <w:rPr>
          <w:rFonts w:eastAsia="Calibri" w:cs="Times New Roman"/>
          <w:i/>
          <w:szCs w:val="24"/>
          <w:u w:val="single"/>
        </w:rPr>
        <w:t xml:space="preserve"> Frank     </w:t>
      </w:r>
    </w:p>
    <w:p>
      <w:pPr>
        <w:keepNext/>
        <w:keepLines/>
        <w:spacing w:after="0" w:line="240" w:lineRule="auto"/>
        <w:ind w:left="4680"/>
        <w:contextualSpacing/>
        <w:rPr>
          <w:rFonts w:eastAsia="Calibri" w:cs="Times New Roman"/>
          <w:szCs w:val="24"/>
        </w:rPr>
      </w:pPr>
      <w:r>
        <w:rPr>
          <w:rFonts w:eastAsia="Calibri" w:cs="Times New Roman"/>
          <w:szCs w:val="24"/>
        </w:rPr>
        <w:t>Kimberly B. Frank</w:t>
      </w:r>
    </w:p>
    <w:p>
      <w:pPr>
        <w:keepNext/>
        <w:keepLines/>
        <w:spacing w:after="0" w:line="240" w:lineRule="auto"/>
        <w:ind w:left="4680"/>
        <w:contextualSpacing/>
        <w:rPr>
          <w:rFonts w:eastAsia="Calibri" w:cs="Times New Roman"/>
          <w:szCs w:val="24"/>
        </w:rPr>
      </w:pPr>
      <w:proofErr w:type="spellStart"/>
      <w:r>
        <w:rPr>
          <w:rFonts w:eastAsia="Calibri" w:cs="Times New Roman"/>
          <w:szCs w:val="24"/>
        </w:rPr>
        <w:t>K&amp;L</w:t>
      </w:r>
      <w:proofErr w:type="spellEnd"/>
      <w:r>
        <w:rPr>
          <w:rFonts w:eastAsia="Calibri" w:cs="Times New Roman"/>
          <w:szCs w:val="24"/>
        </w:rPr>
        <w:t xml:space="preserve"> Gates LLP </w:t>
      </w:r>
    </w:p>
    <w:p>
      <w:pPr>
        <w:keepNext/>
        <w:keepLines/>
        <w:spacing w:after="0" w:line="240" w:lineRule="auto"/>
        <w:ind w:left="4680"/>
        <w:contextualSpacing/>
        <w:rPr>
          <w:rFonts w:eastAsia="Calibri" w:cs="Times New Roman"/>
          <w:szCs w:val="24"/>
        </w:rPr>
      </w:pPr>
      <w:r>
        <w:rPr>
          <w:rFonts w:eastAsia="Calibri" w:cs="Times New Roman"/>
          <w:szCs w:val="24"/>
        </w:rPr>
        <w:t xml:space="preserve">1601 K Street, N.W. </w:t>
      </w:r>
    </w:p>
    <w:p>
      <w:pPr>
        <w:keepNext/>
        <w:keepLines/>
        <w:spacing w:after="0" w:line="240" w:lineRule="auto"/>
        <w:ind w:left="4680"/>
        <w:contextualSpacing/>
        <w:rPr>
          <w:rFonts w:eastAsia="Calibri" w:cs="Times New Roman"/>
          <w:szCs w:val="24"/>
        </w:rPr>
      </w:pPr>
      <w:r>
        <w:rPr>
          <w:rFonts w:eastAsia="Calibri" w:cs="Times New Roman"/>
          <w:szCs w:val="24"/>
        </w:rPr>
        <w:t>Washington, DC 20006</w:t>
      </w:r>
    </w:p>
    <w:p>
      <w:pPr>
        <w:keepNext/>
        <w:keepLines/>
        <w:spacing w:after="0" w:line="240" w:lineRule="auto"/>
        <w:ind w:left="4680"/>
        <w:contextualSpacing/>
        <w:rPr>
          <w:rFonts w:eastAsia="Calibri" w:cs="Times New Roman"/>
          <w:szCs w:val="24"/>
        </w:rPr>
      </w:pPr>
      <w:r>
        <w:rPr>
          <w:rFonts w:eastAsia="Calibri" w:cs="Times New Roman"/>
          <w:szCs w:val="24"/>
        </w:rPr>
        <w:t>Tel: 202.778.9064</w:t>
      </w:r>
    </w:p>
    <w:p>
      <w:pPr>
        <w:keepNext/>
        <w:keepLines/>
        <w:spacing w:after="0" w:line="240" w:lineRule="auto"/>
        <w:ind w:left="4680"/>
        <w:contextualSpacing/>
        <w:rPr>
          <w:rFonts w:eastAsia="Calibri" w:cs="Times New Roman"/>
          <w:szCs w:val="24"/>
        </w:rPr>
      </w:pPr>
      <w:r>
        <w:rPr>
          <w:rFonts w:eastAsia="Calibri" w:cs="Times New Roman"/>
          <w:szCs w:val="24"/>
        </w:rPr>
        <w:t>kimberly.frank@klgates.com</w:t>
      </w:r>
    </w:p>
    <w:p>
      <w:pPr>
        <w:rPr>
          <w:b/>
        </w:rPr>
        <w:sectPr>
          <w:footerReference w:type="default" r:id="rId13"/>
          <w:pgSz w:w="12240" w:h="15840" w:code="1"/>
          <w:pgMar w:top="1440" w:right="1440" w:bottom="1440" w:left="1440" w:header="576" w:footer="576" w:gutter="0"/>
          <w:cols w:space="720"/>
          <w:docGrid w:linePitch="360"/>
        </w:sectPr>
      </w:pPr>
    </w:p>
    <w:p>
      <w:pPr>
        <w:jc w:val="center"/>
        <w:rPr>
          <w:rFonts w:cs="Times New Roman"/>
          <w:b/>
          <w:szCs w:val="24"/>
          <w:u w:val="single"/>
        </w:rPr>
      </w:pPr>
      <w:r>
        <w:rPr>
          <w:rFonts w:cs="Times New Roman"/>
          <w:b/>
          <w:szCs w:val="24"/>
          <w:u w:val="single"/>
        </w:rPr>
        <w:t>Service List</w:t>
      </w:r>
    </w:p>
    <w:p>
      <w:pPr>
        <w:pStyle w:val="KBody"/>
        <w:spacing w:after="0"/>
        <w:jc w:val="left"/>
        <w:rPr>
          <w:rFonts w:cs="Times New Roman"/>
          <w:szCs w:val="24"/>
        </w:rPr>
        <w:sectPr>
          <w:footerReference w:type="default" r:id="rId14"/>
          <w:footerReference w:type="first" r:id="rId15"/>
          <w:pgSz w:w="12240" w:h="15840" w:code="1"/>
          <w:pgMar w:top="1440" w:right="1440" w:bottom="1440" w:left="1800" w:header="360" w:footer="720" w:gutter="0"/>
          <w:pgNumType w:start="1"/>
          <w:cols w:space="720"/>
          <w:docGrid w:linePitch="360"/>
        </w:sectPr>
      </w:pPr>
    </w:p>
    <w:p>
      <w:pPr>
        <w:pStyle w:val="KBody"/>
        <w:spacing w:after="0"/>
        <w:jc w:val="left"/>
        <w:rPr>
          <w:rStyle w:val="Hyperlink"/>
          <w:rFonts w:cs="Times New Roman"/>
          <w:szCs w:val="24"/>
        </w:rPr>
      </w:pPr>
      <w:r>
        <w:rPr>
          <w:rFonts w:cs="Times New Roman"/>
          <w:szCs w:val="24"/>
        </w:rPr>
        <w:t>Sallie Tanner</w:t>
      </w:r>
      <w:r>
        <w:rPr>
          <w:rFonts w:cs="Times New Roman"/>
          <w:szCs w:val="24"/>
        </w:rPr>
        <w:br/>
        <w:t>Executive Secretary</w:t>
      </w:r>
      <w:r>
        <w:rPr>
          <w:rFonts w:cs="Times New Roman"/>
          <w:szCs w:val="24"/>
        </w:rPr>
        <w:br/>
        <w:t>Georgia Public Service Commission</w:t>
      </w:r>
      <w:r>
        <w:rPr>
          <w:rFonts w:cs="Times New Roman"/>
          <w:szCs w:val="24"/>
        </w:rPr>
        <w:br/>
        <w:t>244 Washington Street, SW</w:t>
      </w:r>
      <w:r>
        <w:rPr>
          <w:rFonts w:cs="Times New Roman"/>
          <w:szCs w:val="24"/>
        </w:rPr>
        <w:br/>
        <w:t>Atlanta, GA 30334</w:t>
      </w:r>
      <w:r>
        <w:rPr>
          <w:rFonts w:cs="Times New Roman"/>
          <w:szCs w:val="24"/>
        </w:rPr>
        <w:br/>
      </w:r>
      <w:hyperlink r:id="rId16" w:history="1">
        <w:r>
          <w:rPr>
            <w:rStyle w:val="Hyperlink"/>
            <w:rFonts w:cs="Times New Roman"/>
            <w:szCs w:val="24"/>
          </w:rPr>
          <w:t>stanner@psc.ga.gov</w:t>
        </w:r>
      </w:hyperlink>
    </w:p>
    <w:p>
      <w:pPr>
        <w:pStyle w:val="KBody"/>
        <w:spacing w:after="0"/>
        <w:jc w:val="left"/>
        <w:rPr>
          <w:rFonts w:cs="Times New Roman"/>
          <w:szCs w:val="24"/>
        </w:rPr>
      </w:pPr>
    </w:p>
    <w:p>
      <w:pPr>
        <w:pStyle w:val="KBody"/>
        <w:spacing w:after="0"/>
        <w:jc w:val="left"/>
        <w:rPr>
          <w:rFonts w:cs="Times New Roman"/>
          <w:szCs w:val="24"/>
        </w:rPr>
      </w:pPr>
    </w:p>
    <w:p>
      <w:pPr>
        <w:pStyle w:val="KBody"/>
        <w:spacing w:after="0"/>
        <w:jc w:val="left"/>
        <w:rPr>
          <w:rFonts w:cs="Times New Roman"/>
          <w:szCs w:val="24"/>
        </w:rPr>
      </w:pPr>
      <w:r>
        <w:rPr>
          <w:rFonts w:cs="Times New Roman"/>
          <w:b/>
          <w:i/>
          <w:szCs w:val="24"/>
        </w:rPr>
        <w:t>For the Georgia Public Service Commission:</w:t>
      </w:r>
    </w:p>
    <w:p>
      <w:pPr>
        <w:pStyle w:val="KBody"/>
        <w:spacing w:after="0"/>
        <w:jc w:val="left"/>
        <w:rPr>
          <w:rFonts w:cs="Times New Roman"/>
          <w:szCs w:val="24"/>
        </w:rPr>
      </w:pPr>
      <w:r>
        <w:rPr>
          <w:rFonts w:cs="Times New Roman"/>
          <w:szCs w:val="24"/>
        </w:rPr>
        <w:t>Preston Thomas</w:t>
      </w:r>
      <w:r>
        <w:rPr>
          <w:rFonts w:cs="Times New Roman"/>
          <w:szCs w:val="24"/>
        </w:rPr>
        <w:br/>
        <w:t>Staff Attorney</w:t>
      </w:r>
      <w:r>
        <w:rPr>
          <w:rFonts w:cs="Times New Roman"/>
          <w:szCs w:val="24"/>
        </w:rPr>
        <w:br/>
        <w:t>Georgia Public Service Commission</w:t>
      </w:r>
      <w:r>
        <w:rPr>
          <w:rFonts w:cs="Times New Roman"/>
          <w:szCs w:val="24"/>
        </w:rPr>
        <w:br/>
        <w:t>244 Washington Street, SW</w:t>
      </w:r>
      <w:r>
        <w:rPr>
          <w:rFonts w:cs="Times New Roman"/>
          <w:szCs w:val="24"/>
        </w:rPr>
        <w:br/>
        <w:t>Atlanta, GA 30334</w:t>
      </w:r>
      <w:r>
        <w:rPr>
          <w:rFonts w:cs="Times New Roman"/>
          <w:szCs w:val="24"/>
        </w:rPr>
        <w:br/>
      </w:r>
      <w:hyperlink r:id="rId17" w:history="1">
        <w:r>
          <w:rPr>
            <w:rStyle w:val="Hyperlink"/>
            <w:rFonts w:cs="Times New Roman"/>
            <w:szCs w:val="24"/>
          </w:rPr>
          <w:t>pthomas@psc.ga.gov</w:t>
        </w:r>
      </w:hyperlink>
      <w:r>
        <w:rPr>
          <w:rFonts w:cs="Times New Roman"/>
          <w:szCs w:val="24"/>
        </w:rPr>
        <w:t xml:space="preserve">   </w:t>
      </w:r>
    </w:p>
    <w:p>
      <w:pPr>
        <w:pStyle w:val="KBody"/>
        <w:spacing w:after="0"/>
        <w:jc w:val="left"/>
        <w:rPr>
          <w:rFonts w:cs="Times New Roman"/>
          <w:szCs w:val="24"/>
        </w:rPr>
      </w:pPr>
    </w:p>
    <w:p>
      <w:pPr>
        <w:pStyle w:val="KBody"/>
        <w:spacing w:after="0"/>
        <w:jc w:val="left"/>
        <w:rPr>
          <w:rFonts w:cs="Times New Roman"/>
          <w:szCs w:val="24"/>
        </w:rPr>
      </w:pPr>
    </w:p>
    <w:p>
      <w:pPr>
        <w:pStyle w:val="KBody"/>
        <w:spacing w:after="0"/>
        <w:jc w:val="left"/>
        <w:rPr>
          <w:rFonts w:cs="Times New Roman"/>
          <w:b/>
          <w:i/>
          <w:szCs w:val="24"/>
        </w:rPr>
      </w:pPr>
      <w:r>
        <w:rPr>
          <w:rFonts w:cs="Times New Roman"/>
          <w:b/>
          <w:i/>
          <w:szCs w:val="24"/>
        </w:rPr>
        <w:t>For Georgia WAND Education Fund, Inc.:</w:t>
      </w:r>
    </w:p>
    <w:p>
      <w:pPr>
        <w:pStyle w:val="KBody"/>
        <w:spacing w:after="0"/>
        <w:jc w:val="left"/>
        <w:rPr>
          <w:rFonts w:cs="Times New Roman"/>
          <w:szCs w:val="24"/>
        </w:rPr>
      </w:pPr>
    </w:p>
    <w:p>
      <w:pPr>
        <w:pStyle w:val="KBody"/>
        <w:spacing w:after="0"/>
        <w:rPr>
          <w:rFonts w:cs="Times New Roman"/>
          <w:szCs w:val="24"/>
        </w:rPr>
      </w:pPr>
      <w:r>
        <w:rPr>
          <w:rFonts w:cs="Times New Roman"/>
          <w:szCs w:val="24"/>
        </w:rPr>
        <w:t>Kimberly Scott</w:t>
      </w:r>
    </w:p>
    <w:p>
      <w:pPr>
        <w:pStyle w:val="KBody"/>
        <w:spacing w:after="0"/>
        <w:rPr>
          <w:rFonts w:cs="Times New Roman"/>
          <w:szCs w:val="24"/>
        </w:rPr>
      </w:pPr>
      <w:r>
        <w:rPr>
          <w:rFonts w:cs="Times New Roman"/>
          <w:szCs w:val="24"/>
        </w:rPr>
        <w:t>Georgia WAND Education Fund, Inc., Executive Director</w:t>
      </w:r>
    </w:p>
    <w:p>
      <w:pPr>
        <w:pStyle w:val="KBody"/>
        <w:spacing w:after="0"/>
        <w:rPr>
          <w:rFonts w:cs="Times New Roman"/>
          <w:szCs w:val="24"/>
        </w:rPr>
      </w:pPr>
      <w:r>
        <w:rPr>
          <w:rFonts w:cs="Times New Roman"/>
          <w:szCs w:val="24"/>
        </w:rPr>
        <w:t>250 Georgia Ave SE # 202</w:t>
      </w:r>
    </w:p>
    <w:p>
      <w:pPr>
        <w:pStyle w:val="KBody"/>
        <w:spacing w:after="0"/>
        <w:rPr>
          <w:rFonts w:cs="Times New Roman"/>
          <w:szCs w:val="24"/>
        </w:rPr>
      </w:pPr>
      <w:r>
        <w:rPr>
          <w:rFonts w:cs="Times New Roman"/>
          <w:szCs w:val="24"/>
        </w:rPr>
        <w:t>Atlanta, GA 30312</w:t>
      </w:r>
    </w:p>
    <w:p>
      <w:pPr>
        <w:pStyle w:val="KBody"/>
        <w:spacing w:after="0"/>
        <w:rPr>
          <w:rFonts w:cs="Times New Roman"/>
          <w:szCs w:val="24"/>
        </w:rPr>
      </w:pPr>
      <w:r>
        <w:rPr>
          <w:rFonts w:cs="Times New Roman"/>
          <w:szCs w:val="24"/>
        </w:rPr>
        <w:t>Main: (404) 524-5999, ext. 102</w:t>
      </w:r>
    </w:p>
    <w:p>
      <w:pPr>
        <w:pStyle w:val="KBody"/>
        <w:spacing w:after="0"/>
        <w:rPr>
          <w:rFonts w:cs="Times New Roman"/>
          <w:szCs w:val="24"/>
        </w:rPr>
      </w:pPr>
      <w:proofErr w:type="gramStart"/>
      <w:r>
        <w:rPr>
          <w:rFonts w:cs="Times New Roman"/>
          <w:szCs w:val="24"/>
        </w:rPr>
        <w:t>Direct:</w:t>
      </w:r>
      <w:proofErr w:type="gramEnd"/>
      <w:r>
        <w:rPr>
          <w:rFonts w:cs="Times New Roman"/>
          <w:szCs w:val="24"/>
        </w:rPr>
        <w:t xml:space="preserve"> (678) 916-6320</w:t>
      </w:r>
    </w:p>
    <w:p>
      <w:pPr>
        <w:pStyle w:val="KBody"/>
        <w:spacing w:after="0"/>
        <w:rPr>
          <w:rFonts w:cs="Times New Roman"/>
          <w:szCs w:val="24"/>
        </w:rPr>
      </w:pPr>
      <w:r>
        <w:rPr>
          <w:rFonts w:cs="Times New Roman"/>
          <w:szCs w:val="24"/>
        </w:rPr>
        <w:t>Fax: (678) 528-2739</w:t>
      </w:r>
    </w:p>
    <w:p>
      <w:pPr>
        <w:pStyle w:val="KBody"/>
        <w:spacing w:after="0"/>
        <w:jc w:val="left"/>
        <w:rPr>
          <w:rFonts w:cs="Times New Roman"/>
          <w:szCs w:val="24"/>
        </w:rPr>
      </w:pPr>
      <w:hyperlink r:id="rId18" w:history="1">
        <w:r>
          <w:rPr>
            <w:rStyle w:val="Hyperlink"/>
            <w:rFonts w:cs="Times New Roman"/>
            <w:szCs w:val="24"/>
          </w:rPr>
          <w:t>kim@georgiawand.org</w:t>
        </w:r>
      </w:hyperlink>
      <w:r>
        <w:rPr>
          <w:rFonts w:cs="Times New Roman"/>
          <w:szCs w:val="24"/>
        </w:rPr>
        <w:t xml:space="preserve"> </w:t>
      </w:r>
    </w:p>
    <w:p>
      <w:pPr>
        <w:pStyle w:val="KBody"/>
        <w:spacing w:after="0"/>
        <w:jc w:val="left"/>
        <w:rPr>
          <w:rFonts w:cs="Times New Roman"/>
          <w:szCs w:val="24"/>
        </w:rPr>
      </w:pPr>
    </w:p>
    <w:p>
      <w:pPr>
        <w:pStyle w:val="KBody"/>
        <w:spacing w:after="0"/>
        <w:jc w:val="left"/>
        <w:rPr>
          <w:rFonts w:cs="Times New Roman"/>
          <w:szCs w:val="24"/>
        </w:rPr>
      </w:pPr>
    </w:p>
    <w:p>
      <w:pPr>
        <w:pStyle w:val="KBody"/>
        <w:spacing w:after="0"/>
        <w:jc w:val="left"/>
        <w:rPr>
          <w:rFonts w:cs="Times New Roman"/>
          <w:b/>
          <w:i/>
          <w:szCs w:val="24"/>
        </w:rPr>
      </w:pPr>
      <w:r>
        <w:rPr>
          <w:rFonts w:cs="Times New Roman"/>
          <w:b/>
          <w:i/>
          <w:szCs w:val="24"/>
        </w:rPr>
        <w:t>For Georgia Power Company:</w:t>
      </w:r>
    </w:p>
    <w:p>
      <w:pPr>
        <w:pStyle w:val="KBody"/>
        <w:spacing w:after="0"/>
        <w:jc w:val="left"/>
        <w:rPr>
          <w:rStyle w:val="Hyperlink"/>
          <w:rFonts w:cs="Times New Roman"/>
          <w:szCs w:val="24"/>
        </w:rPr>
      </w:pPr>
      <w:r>
        <w:rPr>
          <w:rFonts w:cs="Times New Roman"/>
          <w:b/>
          <w:bCs/>
          <w:szCs w:val="24"/>
        </w:rPr>
        <w:br/>
      </w:r>
      <w:r>
        <w:rPr>
          <w:rFonts w:cs="Times New Roman"/>
          <w:szCs w:val="24"/>
        </w:rPr>
        <w:t xml:space="preserve">Steven J. </w:t>
      </w:r>
      <w:proofErr w:type="spellStart"/>
      <w:r>
        <w:rPr>
          <w:rFonts w:cs="Times New Roman"/>
          <w:szCs w:val="24"/>
        </w:rPr>
        <w:t>Hewitson</w:t>
      </w:r>
      <w:proofErr w:type="spellEnd"/>
      <w:r>
        <w:rPr>
          <w:rFonts w:cs="Times New Roman"/>
          <w:szCs w:val="24"/>
        </w:rPr>
        <w:br/>
        <w:t xml:space="preserve">Brandon F. </w:t>
      </w:r>
      <w:proofErr w:type="spellStart"/>
      <w:r>
        <w:rPr>
          <w:rFonts w:cs="Times New Roman"/>
          <w:szCs w:val="24"/>
        </w:rPr>
        <w:t>Mazza</w:t>
      </w:r>
      <w:proofErr w:type="spellEnd"/>
      <w:r>
        <w:rPr>
          <w:rFonts w:cs="Times New Roman"/>
          <w:szCs w:val="24"/>
        </w:rPr>
        <w:br/>
        <w:t>Allison W. Pryor</w:t>
      </w:r>
      <w:r>
        <w:rPr>
          <w:rFonts w:cs="Times New Roman"/>
          <w:szCs w:val="24"/>
        </w:rPr>
        <w:br/>
        <w:t>Troutman Pepper Hamilton Sanders LLP</w:t>
      </w:r>
      <w:r>
        <w:rPr>
          <w:rFonts w:cs="Times New Roman"/>
          <w:szCs w:val="24"/>
        </w:rPr>
        <w:br/>
        <w:t>Bank of American Plaza</w:t>
      </w:r>
      <w:r>
        <w:rPr>
          <w:rFonts w:cs="Times New Roman"/>
          <w:szCs w:val="24"/>
        </w:rPr>
        <w:br/>
        <w:t>600 Peachtree St., NE</w:t>
      </w:r>
      <w:r>
        <w:rPr>
          <w:rFonts w:cs="Times New Roman"/>
          <w:szCs w:val="24"/>
        </w:rPr>
        <w:br/>
        <w:t>Suite 3000</w:t>
      </w:r>
      <w:r>
        <w:rPr>
          <w:rFonts w:cs="Times New Roman"/>
          <w:szCs w:val="24"/>
        </w:rPr>
        <w:br/>
        <w:t>Atlanta, GA 30308-2216</w:t>
      </w:r>
      <w:r>
        <w:rPr>
          <w:rFonts w:cs="Times New Roman"/>
          <w:szCs w:val="24"/>
        </w:rPr>
        <w:br/>
      </w:r>
      <w:hyperlink r:id="rId19" w:history="1">
        <w:r>
          <w:rPr>
            <w:rStyle w:val="Hyperlink"/>
            <w:rFonts w:cs="Times New Roman"/>
            <w:szCs w:val="24"/>
          </w:rPr>
          <w:t>Steven.hewitson@troutman.com</w:t>
        </w:r>
      </w:hyperlink>
      <w:r>
        <w:rPr>
          <w:rFonts w:cs="Times New Roman"/>
          <w:szCs w:val="24"/>
        </w:rPr>
        <w:t xml:space="preserve"> </w:t>
      </w:r>
      <w:r>
        <w:rPr>
          <w:rFonts w:cs="Times New Roman"/>
          <w:szCs w:val="24"/>
        </w:rPr>
        <w:br/>
      </w:r>
      <w:hyperlink r:id="rId20" w:history="1">
        <w:r>
          <w:rPr>
            <w:rStyle w:val="Hyperlink"/>
            <w:rFonts w:cs="Times New Roman"/>
            <w:szCs w:val="24"/>
          </w:rPr>
          <w:t>Brandon.marzo@troutman.com</w:t>
        </w:r>
      </w:hyperlink>
      <w:r>
        <w:rPr>
          <w:rFonts w:cs="Times New Roman"/>
          <w:szCs w:val="24"/>
        </w:rPr>
        <w:t xml:space="preserve"> </w:t>
      </w:r>
      <w:r>
        <w:rPr>
          <w:rFonts w:cs="Times New Roman"/>
          <w:szCs w:val="24"/>
        </w:rPr>
        <w:br/>
      </w:r>
      <w:hyperlink r:id="rId21" w:history="1">
        <w:r>
          <w:rPr>
            <w:rStyle w:val="Hyperlink"/>
            <w:rFonts w:cs="Times New Roman"/>
            <w:szCs w:val="24"/>
          </w:rPr>
          <w:t>Allison.pryor@troutman.com</w:t>
        </w:r>
      </w:hyperlink>
    </w:p>
    <w:p>
      <w:pPr>
        <w:pStyle w:val="KBody"/>
        <w:spacing w:after="0"/>
        <w:jc w:val="left"/>
        <w:rPr>
          <w:rFonts w:cs="Times New Roman"/>
          <w:szCs w:val="24"/>
        </w:rPr>
      </w:pPr>
      <w:r>
        <w:rPr>
          <w:rFonts w:cs="Times New Roman"/>
          <w:szCs w:val="24"/>
        </w:rPr>
        <w:t xml:space="preserve">Cheryl Johnson </w:t>
      </w:r>
    </w:p>
    <w:p>
      <w:pPr>
        <w:pStyle w:val="KBody"/>
        <w:spacing w:after="0"/>
        <w:jc w:val="left"/>
        <w:rPr>
          <w:rFonts w:cs="Times New Roman"/>
          <w:szCs w:val="24"/>
        </w:rPr>
      </w:pPr>
      <w:r>
        <w:rPr>
          <w:rFonts w:cs="Times New Roman"/>
          <w:szCs w:val="24"/>
        </w:rPr>
        <w:t>Georgia Power Company</w:t>
      </w:r>
    </w:p>
    <w:p>
      <w:pPr>
        <w:pStyle w:val="KBody"/>
        <w:spacing w:after="0"/>
        <w:jc w:val="left"/>
        <w:rPr>
          <w:rFonts w:cs="Times New Roman"/>
          <w:szCs w:val="24"/>
        </w:rPr>
      </w:pPr>
      <w:proofErr w:type="gramStart"/>
      <w:r>
        <w:rPr>
          <w:rFonts w:cs="Times New Roman"/>
          <w:szCs w:val="24"/>
        </w:rPr>
        <w:t>241</w:t>
      </w:r>
      <w:proofErr w:type="gramEnd"/>
      <w:r>
        <w:rPr>
          <w:rFonts w:cs="Times New Roman"/>
          <w:szCs w:val="24"/>
        </w:rPr>
        <w:t xml:space="preserve"> Ralph McGill, Blvd., N.E.</w:t>
      </w:r>
    </w:p>
    <w:p>
      <w:pPr>
        <w:pStyle w:val="KBody"/>
        <w:spacing w:after="0"/>
        <w:jc w:val="left"/>
        <w:rPr>
          <w:rFonts w:cs="Times New Roman"/>
          <w:szCs w:val="24"/>
        </w:rPr>
      </w:pPr>
      <w:r>
        <w:rPr>
          <w:rFonts w:cs="Times New Roman"/>
          <w:szCs w:val="24"/>
        </w:rPr>
        <w:t>Atlanta, GA 30308-3374</w:t>
      </w:r>
    </w:p>
    <w:p>
      <w:pPr>
        <w:pStyle w:val="KBody"/>
        <w:spacing w:after="0"/>
        <w:jc w:val="left"/>
        <w:rPr>
          <w:rFonts w:cs="Times New Roman"/>
          <w:szCs w:val="24"/>
        </w:rPr>
      </w:pPr>
    </w:p>
    <w:p>
      <w:pPr>
        <w:pStyle w:val="KBody"/>
        <w:spacing w:after="0"/>
        <w:jc w:val="left"/>
        <w:rPr>
          <w:rStyle w:val="Hyperlink"/>
          <w:rFonts w:cs="Times New Roman"/>
          <w:szCs w:val="24"/>
        </w:rPr>
      </w:pPr>
      <w:hyperlink r:id="rId22" w:history="1">
        <w:r>
          <w:rPr>
            <w:rStyle w:val="Hyperlink"/>
            <w:rFonts w:cs="Times New Roman"/>
            <w:szCs w:val="24"/>
          </w:rPr>
          <w:t>cljohnson@southernco.com</w:t>
        </w:r>
      </w:hyperlink>
    </w:p>
    <w:p>
      <w:pPr>
        <w:pStyle w:val="KBody"/>
        <w:spacing w:after="0"/>
        <w:jc w:val="left"/>
        <w:rPr>
          <w:rFonts w:cs="Times New Roman"/>
          <w:szCs w:val="24"/>
        </w:rPr>
      </w:pPr>
    </w:p>
    <w:p>
      <w:pPr>
        <w:pStyle w:val="KBody"/>
        <w:spacing w:after="0"/>
        <w:jc w:val="left"/>
        <w:rPr>
          <w:rFonts w:cs="Times New Roman"/>
          <w:szCs w:val="24"/>
        </w:rPr>
      </w:pPr>
    </w:p>
    <w:p>
      <w:pPr>
        <w:pStyle w:val="KBody"/>
        <w:spacing w:after="0"/>
        <w:jc w:val="left"/>
        <w:rPr>
          <w:rFonts w:cs="Times New Roman"/>
          <w:b/>
          <w:i/>
          <w:szCs w:val="24"/>
        </w:rPr>
      </w:pPr>
      <w:r>
        <w:rPr>
          <w:rFonts w:cs="Times New Roman"/>
          <w:b/>
          <w:i/>
          <w:szCs w:val="24"/>
        </w:rPr>
        <w:t>For Georgia Association of Manufacturers, Inc.:</w:t>
      </w:r>
    </w:p>
    <w:p>
      <w:pPr>
        <w:pStyle w:val="KBody"/>
        <w:spacing w:after="0"/>
        <w:jc w:val="left"/>
        <w:rPr>
          <w:rFonts w:cs="Times New Roman"/>
          <w:szCs w:val="24"/>
        </w:rPr>
      </w:pPr>
    </w:p>
    <w:p>
      <w:pPr>
        <w:pStyle w:val="KBody"/>
        <w:spacing w:after="0"/>
        <w:jc w:val="left"/>
        <w:rPr>
          <w:rFonts w:cs="Times New Roman"/>
          <w:szCs w:val="24"/>
        </w:rPr>
      </w:pPr>
      <w:r>
        <w:rPr>
          <w:rFonts w:cs="Times New Roman"/>
          <w:szCs w:val="24"/>
        </w:rPr>
        <w:t>Charles B. Jones, III</w:t>
      </w:r>
      <w:r>
        <w:rPr>
          <w:rFonts w:cs="Times New Roman"/>
          <w:szCs w:val="24"/>
        </w:rPr>
        <w:br/>
        <w:t xml:space="preserve">Lloyd </w:t>
      </w:r>
      <w:proofErr w:type="spellStart"/>
      <w:r>
        <w:rPr>
          <w:rFonts w:cs="Times New Roman"/>
          <w:szCs w:val="24"/>
        </w:rPr>
        <w:t>Avram</w:t>
      </w:r>
      <w:proofErr w:type="spellEnd"/>
      <w:r>
        <w:rPr>
          <w:rFonts w:cs="Times New Roman"/>
          <w:szCs w:val="24"/>
        </w:rPr>
        <w:br/>
        <w:t>Georgia Association of Manufacturers</w:t>
      </w:r>
      <w:r>
        <w:rPr>
          <w:rFonts w:cs="Times New Roman"/>
          <w:szCs w:val="24"/>
        </w:rPr>
        <w:br/>
        <w:t>The Hurt Building</w:t>
      </w:r>
      <w:r>
        <w:rPr>
          <w:rFonts w:cs="Times New Roman"/>
          <w:szCs w:val="24"/>
        </w:rPr>
        <w:br/>
        <w:t>50 Hurt Plaza, Suite 1620</w:t>
      </w:r>
      <w:r>
        <w:rPr>
          <w:rFonts w:cs="Times New Roman"/>
          <w:szCs w:val="24"/>
        </w:rPr>
        <w:br/>
        <w:t>Atlanta, GA 30303</w:t>
      </w:r>
      <w:r>
        <w:rPr>
          <w:rFonts w:cs="Times New Roman"/>
          <w:szCs w:val="24"/>
        </w:rPr>
        <w:br/>
      </w:r>
      <w:hyperlink r:id="rId23" w:history="1">
        <w:r>
          <w:rPr>
            <w:rStyle w:val="Hyperlink"/>
            <w:rFonts w:cs="Times New Roman"/>
            <w:szCs w:val="24"/>
          </w:rPr>
          <w:t>cjones@gamfg.org</w:t>
        </w:r>
      </w:hyperlink>
      <w:r>
        <w:rPr>
          <w:rFonts w:cs="Times New Roman"/>
          <w:szCs w:val="24"/>
        </w:rPr>
        <w:t xml:space="preserve"> </w:t>
      </w:r>
      <w:r>
        <w:rPr>
          <w:rFonts w:cs="Times New Roman"/>
          <w:szCs w:val="24"/>
        </w:rPr>
        <w:br/>
      </w:r>
      <w:hyperlink r:id="rId24" w:history="1">
        <w:r>
          <w:rPr>
            <w:rStyle w:val="Hyperlink"/>
            <w:rFonts w:cs="Times New Roman"/>
            <w:szCs w:val="24"/>
          </w:rPr>
          <w:t>lavram@gamfg.org</w:t>
        </w:r>
      </w:hyperlink>
      <w:r>
        <w:rPr>
          <w:rFonts w:cs="Times New Roman"/>
          <w:szCs w:val="24"/>
        </w:rPr>
        <w:t xml:space="preserve"> </w:t>
      </w:r>
    </w:p>
    <w:p>
      <w:pPr>
        <w:pStyle w:val="KBody"/>
        <w:spacing w:after="0"/>
        <w:jc w:val="left"/>
        <w:rPr>
          <w:rFonts w:cs="Times New Roman"/>
          <w:szCs w:val="24"/>
        </w:rPr>
      </w:pPr>
      <w:r>
        <w:rPr>
          <w:rFonts w:cs="Times New Roman"/>
          <w:szCs w:val="24"/>
        </w:rPr>
        <w:t>404-688-0555</w:t>
      </w:r>
    </w:p>
    <w:p>
      <w:pPr>
        <w:pStyle w:val="KBody"/>
        <w:spacing w:after="0"/>
        <w:jc w:val="left"/>
        <w:rPr>
          <w:rFonts w:cs="Times New Roman"/>
          <w:szCs w:val="24"/>
        </w:rPr>
      </w:pPr>
    </w:p>
    <w:p>
      <w:pPr>
        <w:pStyle w:val="KBody"/>
        <w:spacing w:after="0"/>
        <w:jc w:val="left"/>
        <w:rPr>
          <w:rFonts w:cs="Times New Roman"/>
          <w:szCs w:val="24"/>
        </w:rPr>
      </w:pPr>
      <w:r>
        <w:rPr>
          <w:rFonts w:cs="Times New Roman"/>
          <w:szCs w:val="24"/>
        </w:rPr>
        <w:t>Jeffry C. Pollock</w:t>
      </w:r>
      <w:r>
        <w:rPr>
          <w:rFonts w:cs="Times New Roman"/>
          <w:szCs w:val="24"/>
        </w:rPr>
        <w:br/>
        <w:t>J. Pollock Incorporated</w:t>
      </w:r>
      <w:r>
        <w:rPr>
          <w:rFonts w:cs="Times New Roman"/>
          <w:szCs w:val="24"/>
        </w:rPr>
        <w:br/>
        <w:t>14323 South Outer 40 Road, Suite 206N</w:t>
      </w:r>
      <w:r>
        <w:rPr>
          <w:rFonts w:cs="Times New Roman"/>
          <w:szCs w:val="24"/>
        </w:rPr>
        <w:br/>
        <w:t>Town and Country, MO 63017-5734</w:t>
      </w:r>
      <w:r>
        <w:rPr>
          <w:rFonts w:cs="Times New Roman"/>
          <w:szCs w:val="24"/>
        </w:rPr>
        <w:br/>
      </w:r>
      <w:hyperlink r:id="rId25" w:history="1">
        <w:r>
          <w:rPr>
            <w:rStyle w:val="Hyperlink"/>
            <w:rFonts w:cs="Times New Roman"/>
            <w:szCs w:val="24"/>
          </w:rPr>
          <w:t>jcp@ipollockinc.com</w:t>
        </w:r>
      </w:hyperlink>
      <w:r>
        <w:rPr>
          <w:rFonts w:cs="Times New Roman"/>
          <w:szCs w:val="24"/>
        </w:rPr>
        <w:t xml:space="preserve"> </w:t>
      </w:r>
    </w:p>
    <w:p>
      <w:pPr>
        <w:pStyle w:val="KBody"/>
        <w:spacing w:after="0"/>
        <w:jc w:val="left"/>
        <w:rPr>
          <w:rFonts w:cs="Times New Roman"/>
          <w:b/>
          <w:bCs/>
          <w:szCs w:val="24"/>
        </w:rPr>
      </w:pPr>
      <w:r>
        <w:rPr>
          <w:rFonts w:cs="Times New Roman"/>
          <w:szCs w:val="24"/>
          <w:u w:val="single"/>
        </w:rPr>
        <w:t>314-878-5814</w:t>
      </w:r>
    </w:p>
    <w:p>
      <w:pPr>
        <w:pStyle w:val="KBody"/>
        <w:spacing w:after="0"/>
        <w:jc w:val="left"/>
        <w:rPr>
          <w:rFonts w:cs="Times New Roman"/>
          <w:b/>
          <w:bCs/>
          <w:szCs w:val="24"/>
        </w:rPr>
      </w:pPr>
    </w:p>
    <w:p>
      <w:pPr>
        <w:pStyle w:val="KBody"/>
        <w:spacing w:after="0"/>
        <w:jc w:val="left"/>
        <w:rPr>
          <w:rFonts w:cs="Times New Roman"/>
          <w:b/>
          <w:bCs/>
          <w:szCs w:val="24"/>
        </w:rPr>
      </w:pPr>
    </w:p>
    <w:p>
      <w:pPr>
        <w:pStyle w:val="KBody"/>
        <w:spacing w:after="0"/>
        <w:jc w:val="left"/>
        <w:rPr>
          <w:rFonts w:cs="Times New Roman"/>
          <w:b/>
          <w:bCs/>
          <w:i/>
          <w:szCs w:val="24"/>
        </w:rPr>
      </w:pPr>
      <w:r>
        <w:rPr>
          <w:rFonts w:cs="Times New Roman"/>
          <w:b/>
          <w:bCs/>
          <w:i/>
          <w:szCs w:val="24"/>
        </w:rPr>
        <w:t>For Clean Energy Buyers Association:</w:t>
      </w:r>
    </w:p>
    <w:p>
      <w:pPr>
        <w:pStyle w:val="KBody"/>
        <w:spacing w:after="0"/>
        <w:jc w:val="left"/>
        <w:rPr>
          <w:rFonts w:cs="Times New Roman"/>
          <w:b/>
          <w:szCs w:val="24"/>
        </w:rPr>
      </w:pPr>
    </w:p>
    <w:p>
      <w:pPr>
        <w:pStyle w:val="KBody"/>
        <w:spacing w:after="0"/>
        <w:jc w:val="left"/>
        <w:rPr>
          <w:rFonts w:cs="Times New Roman"/>
          <w:szCs w:val="24"/>
        </w:rPr>
      </w:pPr>
      <w:r>
        <w:rPr>
          <w:rFonts w:cs="Times New Roman"/>
          <w:szCs w:val="24"/>
        </w:rPr>
        <w:t>Scott F. Dunbar</w:t>
      </w:r>
      <w:r>
        <w:rPr>
          <w:rFonts w:cs="Times New Roman"/>
          <w:szCs w:val="24"/>
        </w:rPr>
        <w:br/>
        <w:t>Partner, Keyes &amp; Fox LLP</w:t>
      </w:r>
      <w:r>
        <w:rPr>
          <w:rFonts w:cs="Times New Roman"/>
          <w:szCs w:val="24"/>
        </w:rPr>
        <w:br/>
        <w:t>1580 Lincoln St., Suite 1105</w:t>
      </w:r>
      <w:r>
        <w:rPr>
          <w:rFonts w:cs="Times New Roman"/>
          <w:szCs w:val="24"/>
        </w:rPr>
        <w:br/>
        <w:t>Denver, CO 80203</w:t>
      </w:r>
    </w:p>
    <w:p>
      <w:pPr>
        <w:pStyle w:val="KBody"/>
        <w:spacing w:after="0"/>
        <w:jc w:val="left"/>
        <w:rPr>
          <w:rFonts w:cs="Times New Roman"/>
          <w:szCs w:val="24"/>
        </w:rPr>
      </w:pPr>
      <w:r>
        <w:rPr>
          <w:rFonts w:cs="Times New Roman"/>
          <w:szCs w:val="24"/>
        </w:rPr>
        <w:t>(949) 525-6016</w:t>
      </w:r>
      <w:r>
        <w:rPr>
          <w:rFonts w:cs="Times New Roman"/>
          <w:szCs w:val="24"/>
        </w:rPr>
        <w:br/>
      </w:r>
      <w:hyperlink r:id="rId26" w:history="1">
        <w:r>
          <w:rPr>
            <w:rStyle w:val="Hyperlink"/>
            <w:rFonts w:cs="Times New Roman"/>
            <w:szCs w:val="24"/>
          </w:rPr>
          <w:t>sdunbar@keyesfox.com</w:t>
        </w:r>
      </w:hyperlink>
      <w:r>
        <w:rPr>
          <w:rFonts w:cs="Times New Roman"/>
          <w:szCs w:val="24"/>
        </w:rPr>
        <w:t xml:space="preserve"> </w:t>
      </w:r>
    </w:p>
    <w:p>
      <w:pPr>
        <w:pStyle w:val="KBody"/>
        <w:spacing w:after="0"/>
        <w:jc w:val="left"/>
        <w:rPr>
          <w:rFonts w:cs="Times New Roman"/>
          <w:szCs w:val="24"/>
        </w:rPr>
      </w:pPr>
    </w:p>
    <w:p>
      <w:pPr>
        <w:pStyle w:val="KBody"/>
        <w:spacing w:after="0"/>
        <w:jc w:val="left"/>
        <w:rPr>
          <w:rFonts w:cs="Times New Roman"/>
          <w:szCs w:val="24"/>
        </w:rPr>
      </w:pPr>
      <w:r>
        <w:rPr>
          <w:rFonts w:cs="Times New Roman"/>
          <w:szCs w:val="24"/>
        </w:rPr>
        <w:t xml:space="preserve">Alicia </w:t>
      </w:r>
      <w:proofErr w:type="spellStart"/>
      <w:r>
        <w:rPr>
          <w:rFonts w:cs="Times New Roman"/>
          <w:szCs w:val="24"/>
        </w:rPr>
        <w:t>Zaloga</w:t>
      </w:r>
      <w:proofErr w:type="spellEnd"/>
      <w:r>
        <w:rPr>
          <w:rFonts w:cs="Times New Roman"/>
          <w:szCs w:val="24"/>
        </w:rPr>
        <w:br/>
        <w:t>Assistant, Keyes &amp; Fox LLP</w:t>
      </w:r>
      <w:r>
        <w:rPr>
          <w:rFonts w:cs="Times New Roman"/>
          <w:szCs w:val="24"/>
        </w:rPr>
        <w:br/>
        <w:t xml:space="preserve">115 </w:t>
      </w:r>
      <w:proofErr w:type="spellStart"/>
      <w:r>
        <w:rPr>
          <w:rFonts w:cs="Times New Roman"/>
          <w:szCs w:val="24"/>
        </w:rPr>
        <w:t>Kildaire</w:t>
      </w:r>
      <w:proofErr w:type="spellEnd"/>
      <w:r>
        <w:rPr>
          <w:rFonts w:cs="Times New Roman"/>
          <w:szCs w:val="24"/>
        </w:rPr>
        <w:t xml:space="preserve"> Farm Road, Ste. 202-203</w:t>
      </w:r>
      <w:r>
        <w:rPr>
          <w:rFonts w:cs="Times New Roman"/>
          <w:szCs w:val="24"/>
        </w:rPr>
        <w:br/>
        <w:t>Cary, NC 27511</w:t>
      </w:r>
    </w:p>
    <w:p>
      <w:pPr>
        <w:pStyle w:val="KBody"/>
        <w:spacing w:after="0"/>
        <w:jc w:val="left"/>
        <w:rPr>
          <w:rStyle w:val="Hyperlink"/>
          <w:rFonts w:cs="Times New Roman"/>
          <w:szCs w:val="24"/>
        </w:rPr>
      </w:pPr>
      <w:r>
        <w:rPr>
          <w:rFonts w:cs="Times New Roman"/>
          <w:szCs w:val="24"/>
        </w:rPr>
        <w:t>(919) 825-1739</w:t>
      </w:r>
      <w:r>
        <w:rPr>
          <w:rFonts w:cs="Times New Roman"/>
          <w:szCs w:val="24"/>
        </w:rPr>
        <w:br/>
      </w:r>
      <w:hyperlink r:id="rId27" w:history="1">
        <w:r>
          <w:rPr>
            <w:rStyle w:val="Hyperlink"/>
            <w:rFonts w:cs="Times New Roman"/>
            <w:szCs w:val="24"/>
          </w:rPr>
          <w:t>azaloga@keyesfox.com</w:t>
        </w:r>
      </w:hyperlink>
    </w:p>
    <w:p>
      <w:pPr>
        <w:pStyle w:val="KBody"/>
        <w:spacing w:after="0"/>
        <w:jc w:val="left"/>
        <w:rPr>
          <w:rFonts w:cs="Times New Roman"/>
          <w:b/>
          <w:i/>
          <w:szCs w:val="24"/>
        </w:rPr>
      </w:pPr>
      <w:r>
        <w:rPr>
          <w:rFonts w:cs="Times New Roman"/>
          <w:b/>
          <w:i/>
          <w:szCs w:val="24"/>
        </w:rPr>
        <w:t>For Southern Alliance for Clean Energy, Inc</w:t>
      </w:r>
      <w:r>
        <w:rPr>
          <w:rFonts w:cs="Times New Roman"/>
          <w:b/>
          <w:szCs w:val="24"/>
        </w:rPr>
        <w:t>.</w:t>
      </w:r>
      <w:r>
        <w:rPr>
          <w:rFonts w:cs="Times New Roman"/>
          <w:b/>
          <w:i/>
          <w:szCs w:val="24"/>
        </w:rPr>
        <w:t>:</w:t>
      </w:r>
    </w:p>
    <w:p>
      <w:pPr>
        <w:pStyle w:val="KBody"/>
        <w:spacing w:after="0"/>
        <w:jc w:val="left"/>
        <w:rPr>
          <w:rFonts w:cs="Times New Roman"/>
          <w:szCs w:val="24"/>
        </w:rPr>
      </w:pPr>
    </w:p>
    <w:p>
      <w:pPr>
        <w:pStyle w:val="KBody"/>
        <w:spacing w:after="0"/>
        <w:jc w:val="left"/>
        <w:rPr>
          <w:rFonts w:cs="Times New Roman"/>
          <w:szCs w:val="24"/>
        </w:rPr>
      </w:pPr>
      <w:r>
        <w:rPr>
          <w:rFonts w:cs="Times New Roman"/>
          <w:szCs w:val="24"/>
        </w:rPr>
        <w:t>Bryan Jacob</w:t>
      </w:r>
      <w:r>
        <w:rPr>
          <w:rFonts w:cs="Times New Roman"/>
          <w:szCs w:val="24"/>
        </w:rPr>
        <w:br/>
        <w:t xml:space="preserve">Southern Alliance for Clean Energy, Inc.  </w:t>
      </w:r>
      <w:r>
        <w:rPr>
          <w:rFonts w:cs="Times New Roman"/>
          <w:szCs w:val="24"/>
        </w:rPr>
        <w:br/>
        <w:t xml:space="preserve">1455 Hampton Hill Drive </w:t>
      </w:r>
    </w:p>
    <w:p>
      <w:pPr>
        <w:pStyle w:val="KBody"/>
        <w:spacing w:after="0"/>
        <w:jc w:val="left"/>
        <w:rPr>
          <w:rFonts w:cs="Times New Roman"/>
          <w:szCs w:val="24"/>
        </w:rPr>
      </w:pPr>
      <w:r>
        <w:rPr>
          <w:rFonts w:cs="Times New Roman"/>
          <w:szCs w:val="24"/>
        </w:rPr>
        <w:t xml:space="preserve">Alpharetta, GA 30022 </w:t>
      </w:r>
    </w:p>
    <w:p>
      <w:pPr>
        <w:pStyle w:val="KBody"/>
        <w:spacing w:after="0"/>
        <w:jc w:val="left"/>
        <w:rPr>
          <w:rStyle w:val="Hyperlink"/>
          <w:rFonts w:cs="Times New Roman"/>
          <w:szCs w:val="24"/>
        </w:rPr>
      </w:pPr>
      <w:hyperlink r:id="rId28" w:history="1">
        <w:r>
          <w:rPr>
            <w:rStyle w:val="Hyperlink"/>
            <w:rFonts w:cs="Times New Roman"/>
            <w:szCs w:val="24"/>
          </w:rPr>
          <w:t>bryan@cleanenergy.org</w:t>
        </w:r>
      </w:hyperlink>
    </w:p>
    <w:p>
      <w:pPr>
        <w:pStyle w:val="KBody"/>
        <w:spacing w:after="0"/>
        <w:jc w:val="left"/>
        <w:rPr>
          <w:rFonts w:cs="Times New Roman"/>
          <w:b/>
          <w:bCs/>
          <w:szCs w:val="24"/>
        </w:rPr>
      </w:pPr>
      <w:r>
        <w:rPr>
          <w:rFonts w:cs="Times New Roman"/>
          <w:szCs w:val="24"/>
        </w:rPr>
        <w:t>770-891-5927</w:t>
      </w:r>
    </w:p>
    <w:p>
      <w:pPr>
        <w:pStyle w:val="KBody"/>
        <w:spacing w:after="0"/>
        <w:jc w:val="left"/>
        <w:rPr>
          <w:rFonts w:cs="Times New Roman"/>
          <w:szCs w:val="24"/>
        </w:rPr>
      </w:pPr>
    </w:p>
    <w:p>
      <w:pPr>
        <w:pStyle w:val="KBody"/>
        <w:spacing w:after="0"/>
        <w:jc w:val="left"/>
        <w:rPr>
          <w:rFonts w:cs="Times New Roman"/>
          <w:szCs w:val="24"/>
        </w:rPr>
      </w:pPr>
    </w:p>
    <w:p>
      <w:pPr>
        <w:pStyle w:val="KBody"/>
        <w:spacing w:after="0"/>
        <w:jc w:val="left"/>
        <w:rPr>
          <w:rFonts w:cs="Times New Roman"/>
          <w:b/>
          <w:bCs/>
          <w:szCs w:val="24"/>
        </w:rPr>
      </w:pPr>
      <w:r>
        <w:rPr>
          <w:rFonts w:cs="Times New Roman"/>
          <w:b/>
          <w:i/>
          <w:szCs w:val="24"/>
        </w:rPr>
        <w:t xml:space="preserve">For </w:t>
      </w:r>
      <w:r>
        <w:rPr>
          <w:b/>
          <w:i/>
          <w:szCs w:val="24"/>
        </w:rPr>
        <w:t>Georgia Interfaith Power &amp; Light, Inc.:</w:t>
      </w:r>
    </w:p>
    <w:p>
      <w:pPr>
        <w:pStyle w:val="KBody"/>
        <w:spacing w:after="0"/>
        <w:jc w:val="left"/>
        <w:rPr>
          <w:rFonts w:cs="Times New Roman"/>
          <w:szCs w:val="24"/>
        </w:rPr>
      </w:pPr>
      <w:r>
        <w:rPr>
          <w:rFonts w:cs="Times New Roman"/>
          <w:b/>
          <w:bCs/>
          <w:szCs w:val="24"/>
        </w:rPr>
        <w:br/>
      </w:r>
      <w:r>
        <w:rPr>
          <w:rFonts w:cs="Times New Roman"/>
          <w:szCs w:val="24"/>
        </w:rPr>
        <w:t>Jennifer Whitfield</w:t>
      </w:r>
      <w:r>
        <w:rPr>
          <w:rFonts w:cs="Times New Roman"/>
          <w:szCs w:val="24"/>
        </w:rPr>
        <w:br/>
        <w:t xml:space="preserve">Bob </w:t>
      </w:r>
      <w:proofErr w:type="spellStart"/>
      <w:r>
        <w:rPr>
          <w:rFonts w:cs="Times New Roman"/>
          <w:szCs w:val="24"/>
        </w:rPr>
        <w:t>Sherrier</w:t>
      </w:r>
      <w:proofErr w:type="spellEnd"/>
      <w:r>
        <w:rPr>
          <w:rFonts w:cs="Times New Roman"/>
          <w:szCs w:val="24"/>
        </w:rPr>
        <w:br/>
        <w:t xml:space="preserve">Southern Environmental Law Center </w:t>
      </w:r>
      <w:r>
        <w:rPr>
          <w:rFonts w:cs="Times New Roman"/>
          <w:szCs w:val="24"/>
        </w:rPr>
        <w:br/>
        <w:t xml:space="preserve">Ten 10th Street NW, Suite 1050 </w:t>
      </w:r>
      <w:r>
        <w:rPr>
          <w:rFonts w:cs="Times New Roman"/>
          <w:szCs w:val="24"/>
        </w:rPr>
        <w:br/>
        <w:t>Atlanta, Georgia 30309</w:t>
      </w:r>
    </w:p>
    <w:p>
      <w:pPr>
        <w:pStyle w:val="KBody"/>
        <w:spacing w:after="0"/>
        <w:jc w:val="left"/>
        <w:rPr>
          <w:rFonts w:cs="Times New Roman"/>
          <w:szCs w:val="24"/>
        </w:rPr>
      </w:pPr>
      <w:r>
        <w:rPr>
          <w:rFonts w:cs="Times New Roman"/>
          <w:szCs w:val="24"/>
        </w:rPr>
        <w:t xml:space="preserve">404-521-9900 </w:t>
      </w:r>
    </w:p>
    <w:p>
      <w:pPr>
        <w:pStyle w:val="KBody"/>
        <w:spacing w:after="0"/>
        <w:jc w:val="left"/>
        <w:rPr>
          <w:rFonts w:cs="Times New Roman"/>
          <w:szCs w:val="24"/>
        </w:rPr>
      </w:pPr>
      <w:hyperlink r:id="rId29" w:history="1">
        <w:r>
          <w:rPr>
            <w:rStyle w:val="Hyperlink"/>
            <w:rFonts w:cs="Times New Roman"/>
            <w:szCs w:val="24"/>
          </w:rPr>
          <w:t>jwhitfield@selcga.org</w:t>
        </w:r>
      </w:hyperlink>
      <w:r>
        <w:rPr>
          <w:rFonts w:cs="Times New Roman"/>
          <w:szCs w:val="24"/>
        </w:rPr>
        <w:br/>
      </w:r>
      <w:hyperlink r:id="rId30" w:history="1">
        <w:r>
          <w:rPr>
            <w:rStyle w:val="Hyperlink"/>
            <w:rFonts w:cs="Times New Roman"/>
            <w:szCs w:val="24"/>
          </w:rPr>
          <w:t>bsherrier@selcga.org</w:t>
        </w:r>
      </w:hyperlink>
      <w:r>
        <w:rPr>
          <w:rFonts w:cs="Times New Roman"/>
          <w:szCs w:val="24"/>
        </w:rPr>
        <w:t xml:space="preserve"> </w:t>
      </w:r>
    </w:p>
    <w:p>
      <w:pPr>
        <w:pStyle w:val="KBody"/>
        <w:spacing w:after="0"/>
        <w:jc w:val="left"/>
        <w:rPr>
          <w:rFonts w:cs="Times New Roman"/>
          <w:szCs w:val="24"/>
        </w:rPr>
      </w:pPr>
    </w:p>
    <w:p>
      <w:pPr>
        <w:pStyle w:val="KBody"/>
        <w:spacing w:after="0"/>
        <w:jc w:val="left"/>
        <w:rPr>
          <w:rFonts w:cs="Times New Roman"/>
          <w:szCs w:val="24"/>
        </w:rPr>
      </w:pPr>
    </w:p>
    <w:p>
      <w:pPr>
        <w:pStyle w:val="KBody"/>
        <w:spacing w:after="0"/>
        <w:jc w:val="left"/>
        <w:rPr>
          <w:rFonts w:cs="Times New Roman"/>
          <w:b/>
          <w:i/>
          <w:szCs w:val="24"/>
        </w:rPr>
      </w:pPr>
      <w:r>
        <w:rPr>
          <w:rFonts w:cs="Times New Roman"/>
          <w:b/>
          <w:i/>
          <w:szCs w:val="24"/>
        </w:rPr>
        <w:t xml:space="preserve">For </w:t>
      </w:r>
      <w:r>
        <w:rPr>
          <w:b/>
          <w:i/>
          <w:szCs w:val="24"/>
        </w:rPr>
        <w:t>Metropolitan Atlanta Rapid Transit Authority:</w:t>
      </w:r>
    </w:p>
    <w:p>
      <w:pPr>
        <w:pStyle w:val="KBody"/>
        <w:spacing w:after="0"/>
        <w:jc w:val="left"/>
        <w:rPr>
          <w:rFonts w:cs="Times New Roman"/>
          <w:szCs w:val="24"/>
        </w:rPr>
      </w:pPr>
    </w:p>
    <w:p>
      <w:pPr>
        <w:spacing w:after="0"/>
        <w:rPr>
          <w:szCs w:val="24"/>
        </w:rPr>
      </w:pPr>
      <w:r>
        <w:rPr>
          <w:rFonts w:cs="Times New Roman"/>
          <w:szCs w:val="24"/>
        </w:rPr>
        <w:t>Kimberly A. Sturm</w:t>
      </w:r>
      <w:r>
        <w:rPr>
          <w:rFonts w:cs="Times New Roman"/>
          <w:szCs w:val="24"/>
        </w:rPr>
        <w:br/>
      </w:r>
      <w:proofErr w:type="spellStart"/>
      <w:r>
        <w:rPr>
          <w:rFonts w:cs="Times New Roman"/>
          <w:szCs w:val="24"/>
        </w:rPr>
        <w:t>Weissman</w:t>
      </w:r>
      <w:proofErr w:type="spellEnd"/>
      <w:r>
        <w:rPr>
          <w:rFonts w:cs="Times New Roman"/>
          <w:szCs w:val="24"/>
        </w:rPr>
        <w:t xml:space="preserve"> PC</w:t>
      </w:r>
      <w:r>
        <w:rPr>
          <w:rFonts w:cs="Times New Roman"/>
          <w:szCs w:val="24"/>
        </w:rPr>
        <w:br/>
        <w:t>One Alliance Center, Fourth Floor</w:t>
      </w:r>
      <w:r>
        <w:rPr>
          <w:rFonts w:cs="Times New Roman"/>
          <w:szCs w:val="24"/>
        </w:rPr>
        <w:br/>
        <w:t>3500 Lenox Road</w:t>
      </w:r>
      <w:r>
        <w:rPr>
          <w:rFonts w:cs="Times New Roman"/>
          <w:szCs w:val="24"/>
        </w:rPr>
        <w:br/>
        <w:t>Atlanta, GA 30326</w:t>
      </w:r>
    </w:p>
    <w:p>
      <w:pPr>
        <w:pStyle w:val="KBody"/>
        <w:spacing w:after="0"/>
        <w:jc w:val="left"/>
        <w:rPr>
          <w:rFonts w:cs="Times New Roman"/>
          <w:szCs w:val="24"/>
        </w:rPr>
      </w:pPr>
      <w:r>
        <w:rPr>
          <w:rFonts w:cs="Times New Roman"/>
          <w:szCs w:val="24"/>
        </w:rPr>
        <w:t>404-926-4630</w:t>
      </w:r>
      <w:r>
        <w:rPr>
          <w:rFonts w:cs="Times New Roman"/>
          <w:szCs w:val="24"/>
        </w:rPr>
        <w:br/>
      </w:r>
      <w:hyperlink r:id="rId31" w:history="1">
        <w:r>
          <w:rPr>
            <w:rStyle w:val="Hyperlink"/>
            <w:rFonts w:cs="Times New Roman"/>
            <w:szCs w:val="24"/>
          </w:rPr>
          <w:t>kaseys@weissmanlaw.com</w:t>
        </w:r>
      </w:hyperlink>
      <w:r>
        <w:rPr>
          <w:rFonts w:cs="Times New Roman"/>
          <w:szCs w:val="24"/>
        </w:rPr>
        <w:t xml:space="preserve"> </w:t>
      </w:r>
    </w:p>
    <w:p>
      <w:pPr>
        <w:pStyle w:val="KBody"/>
        <w:spacing w:after="0"/>
        <w:jc w:val="left"/>
        <w:rPr>
          <w:rFonts w:cs="Times New Roman"/>
          <w:szCs w:val="24"/>
        </w:rPr>
      </w:pPr>
    </w:p>
    <w:p>
      <w:pPr>
        <w:pStyle w:val="KBody"/>
        <w:spacing w:after="0"/>
        <w:jc w:val="left"/>
        <w:rPr>
          <w:rFonts w:cs="Times New Roman"/>
          <w:szCs w:val="24"/>
        </w:rPr>
      </w:pPr>
      <w:r>
        <w:rPr>
          <w:rFonts w:cs="Times New Roman"/>
          <w:szCs w:val="24"/>
        </w:rPr>
        <w:t>Peter J. Andrews</w:t>
      </w:r>
      <w:r>
        <w:rPr>
          <w:rFonts w:cs="Times New Roman"/>
          <w:szCs w:val="24"/>
        </w:rPr>
        <w:br/>
        <w:t>Metropolitan Atlanta Rapid Transit</w:t>
      </w:r>
      <w:r>
        <w:rPr>
          <w:rFonts w:cs="Times New Roman"/>
          <w:szCs w:val="24"/>
        </w:rPr>
        <w:br/>
        <w:t>Authority</w:t>
      </w:r>
      <w:r>
        <w:rPr>
          <w:rFonts w:cs="Times New Roman"/>
          <w:szCs w:val="24"/>
        </w:rPr>
        <w:br/>
        <w:t>2424 Piedmont Road, NE</w:t>
      </w:r>
      <w:r>
        <w:rPr>
          <w:rFonts w:cs="Times New Roman"/>
          <w:szCs w:val="24"/>
        </w:rPr>
        <w:br/>
        <w:t>Atlanta, GA 30324</w:t>
      </w:r>
      <w:r>
        <w:rPr>
          <w:rFonts w:cs="Times New Roman"/>
          <w:szCs w:val="24"/>
        </w:rPr>
        <w:br/>
      </w:r>
      <w:hyperlink r:id="rId32" w:history="1">
        <w:r>
          <w:rPr>
            <w:rStyle w:val="Hyperlink"/>
            <w:rFonts w:cs="Times New Roman"/>
            <w:szCs w:val="24"/>
          </w:rPr>
          <w:t>pandrews@itsmarta.com</w:t>
        </w:r>
      </w:hyperlink>
      <w:r>
        <w:rPr>
          <w:rFonts w:cs="Times New Roman"/>
          <w:szCs w:val="24"/>
        </w:rPr>
        <w:t xml:space="preserve"> </w:t>
      </w:r>
    </w:p>
    <w:p>
      <w:pPr>
        <w:pStyle w:val="KBody"/>
        <w:spacing w:after="0"/>
        <w:jc w:val="left"/>
        <w:rPr>
          <w:rFonts w:cs="Times New Roman"/>
          <w:b/>
          <w:i/>
          <w:szCs w:val="24"/>
        </w:rPr>
      </w:pPr>
    </w:p>
    <w:p>
      <w:pPr>
        <w:pStyle w:val="KBody"/>
        <w:spacing w:after="0"/>
        <w:jc w:val="left"/>
        <w:rPr>
          <w:rFonts w:cs="Times New Roman"/>
          <w:b/>
          <w:i/>
          <w:szCs w:val="24"/>
        </w:rPr>
      </w:pPr>
      <w:r>
        <w:rPr>
          <w:rFonts w:cs="Times New Roman"/>
          <w:b/>
          <w:bCs/>
          <w:szCs w:val="24"/>
        </w:rPr>
        <w:br/>
      </w:r>
    </w:p>
    <w:p>
      <w:pPr>
        <w:pStyle w:val="KBody"/>
        <w:spacing w:after="0"/>
        <w:jc w:val="left"/>
        <w:rPr>
          <w:rFonts w:cs="Times New Roman"/>
          <w:b/>
          <w:i/>
          <w:szCs w:val="24"/>
        </w:rPr>
      </w:pPr>
    </w:p>
    <w:p>
      <w:pPr>
        <w:pStyle w:val="KBody"/>
        <w:spacing w:after="0"/>
        <w:jc w:val="left"/>
        <w:rPr>
          <w:rFonts w:cs="Times New Roman"/>
          <w:b/>
          <w:i/>
          <w:szCs w:val="24"/>
        </w:rPr>
      </w:pPr>
    </w:p>
    <w:p>
      <w:pPr>
        <w:pStyle w:val="KBody"/>
        <w:spacing w:after="0"/>
        <w:jc w:val="left"/>
        <w:rPr>
          <w:rFonts w:cs="Times New Roman"/>
          <w:b/>
          <w:i/>
          <w:szCs w:val="24"/>
        </w:rPr>
      </w:pPr>
      <w:r>
        <w:rPr>
          <w:rFonts w:cs="Times New Roman"/>
          <w:b/>
          <w:i/>
          <w:szCs w:val="24"/>
        </w:rPr>
        <w:t>For Walmart, Inc.:</w:t>
      </w:r>
    </w:p>
    <w:p>
      <w:pPr>
        <w:pStyle w:val="KBody"/>
        <w:spacing w:after="0"/>
        <w:jc w:val="left"/>
        <w:rPr>
          <w:rFonts w:cs="Times New Roman"/>
          <w:szCs w:val="24"/>
        </w:rPr>
      </w:pPr>
    </w:p>
    <w:p>
      <w:pPr>
        <w:pStyle w:val="KBody"/>
        <w:spacing w:after="0"/>
        <w:jc w:val="left"/>
        <w:rPr>
          <w:rFonts w:cs="Times New Roman"/>
          <w:szCs w:val="24"/>
        </w:rPr>
      </w:pPr>
      <w:r>
        <w:rPr>
          <w:rFonts w:cs="Times New Roman"/>
          <w:szCs w:val="24"/>
        </w:rPr>
        <w:t>Stephanie U. Eaton</w:t>
      </w:r>
      <w:r>
        <w:rPr>
          <w:rFonts w:cs="Times New Roman"/>
          <w:szCs w:val="24"/>
        </w:rPr>
        <w:br/>
        <w:t xml:space="preserve">Carrie H. </w:t>
      </w:r>
      <w:proofErr w:type="spellStart"/>
      <w:r>
        <w:rPr>
          <w:rFonts w:cs="Times New Roman"/>
          <w:szCs w:val="24"/>
        </w:rPr>
        <w:t>Grundmann</w:t>
      </w:r>
      <w:proofErr w:type="spellEnd"/>
      <w:r>
        <w:rPr>
          <w:rFonts w:cs="Times New Roman"/>
          <w:szCs w:val="24"/>
        </w:rPr>
        <w:br/>
      </w:r>
      <w:proofErr w:type="spellStart"/>
      <w:r>
        <w:rPr>
          <w:rFonts w:cs="Times New Roman"/>
          <w:szCs w:val="24"/>
        </w:rPr>
        <w:t>Spilman</w:t>
      </w:r>
      <w:proofErr w:type="spellEnd"/>
      <w:r>
        <w:rPr>
          <w:rFonts w:cs="Times New Roman"/>
          <w:szCs w:val="24"/>
        </w:rPr>
        <w:t xml:space="preserve"> Thomas &amp; Battle, </w:t>
      </w:r>
      <w:proofErr w:type="spellStart"/>
      <w:r>
        <w:rPr>
          <w:rFonts w:cs="Times New Roman"/>
          <w:szCs w:val="24"/>
        </w:rPr>
        <w:t>PLLC</w:t>
      </w:r>
      <w:proofErr w:type="spellEnd"/>
      <w:r>
        <w:rPr>
          <w:rFonts w:cs="Times New Roman"/>
          <w:szCs w:val="24"/>
        </w:rPr>
        <w:t xml:space="preserve"> </w:t>
      </w:r>
    </w:p>
    <w:p>
      <w:pPr>
        <w:pStyle w:val="KBody"/>
        <w:spacing w:after="0"/>
        <w:jc w:val="left"/>
        <w:rPr>
          <w:rFonts w:cs="Times New Roman"/>
          <w:szCs w:val="24"/>
        </w:rPr>
      </w:pPr>
      <w:r>
        <w:rPr>
          <w:rFonts w:cs="Times New Roman"/>
          <w:szCs w:val="24"/>
        </w:rPr>
        <w:t xml:space="preserve">110 Oakwood Drive, Suite 500 </w:t>
      </w:r>
    </w:p>
    <w:p>
      <w:pPr>
        <w:pStyle w:val="KBody"/>
        <w:spacing w:after="0"/>
        <w:jc w:val="left"/>
        <w:rPr>
          <w:rFonts w:cs="Times New Roman"/>
          <w:szCs w:val="24"/>
        </w:rPr>
      </w:pPr>
      <w:r>
        <w:rPr>
          <w:rFonts w:cs="Times New Roman"/>
          <w:szCs w:val="24"/>
        </w:rPr>
        <w:t>Winston-Salem, NC  27103</w:t>
      </w:r>
      <w:r>
        <w:rPr>
          <w:rFonts w:cs="Times New Roman"/>
          <w:szCs w:val="24"/>
        </w:rPr>
        <w:br/>
        <w:t>Phone: (336) 631-1062</w:t>
      </w:r>
      <w:r>
        <w:rPr>
          <w:rFonts w:cs="Times New Roman"/>
          <w:szCs w:val="24"/>
        </w:rPr>
        <w:br/>
        <w:t xml:space="preserve">Fax: (336) 725-4476 </w:t>
      </w:r>
    </w:p>
    <w:p>
      <w:pPr>
        <w:pStyle w:val="KBody"/>
        <w:spacing w:after="0"/>
        <w:jc w:val="left"/>
        <w:rPr>
          <w:rFonts w:cs="Times New Roman"/>
          <w:szCs w:val="24"/>
        </w:rPr>
      </w:pPr>
      <w:hyperlink r:id="rId33" w:history="1">
        <w:r>
          <w:rPr>
            <w:rStyle w:val="Hyperlink"/>
            <w:rFonts w:cs="Times New Roman"/>
            <w:szCs w:val="24"/>
          </w:rPr>
          <w:t>seaton@spilmanlaw.com</w:t>
        </w:r>
      </w:hyperlink>
      <w:r>
        <w:rPr>
          <w:rFonts w:cs="Times New Roman"/>
          <w:szCs w:val="24"/>
        </w:rPr>
        <w:br/>
      </w:r>
      <w:hyperlink r:id="rId34" w:history="1">
        <w:r>
          <w:rPr>
            <w:rStyle w:val="Hyperlink"/>
            <w:rFonts w:cs="Times New Roman"/>
            <w:szCs w:val="24"/>
          </w:rPr>
          <w:t>cgrundmann@spilmanlaw.com</w:t>
        </w:r>
      </w:hyperlink>
    </w:p>
    <w:p>
      <w:pPr>
        <w:pStyle w:val="KBody"/>
        <w:spacing w:after="0"/>
        <w:jc w:val="left"/>
        <w:rPr>
          <w:rFonts w:cs="Times New Roman"/>
          <w:szCs w:val="24"/>
        </w:rPr>
      </w:pPr>
    </w:p>
    <w:p>
      <w:pPr>
        <w:pStyle w:val="KBody"/>
        <w:spacing w:after="0"/>
        <w:jc w:val="left"/>
        <w:rPr>
          <w:rFonts w:cs="Times New Roman"/>
          <w:szCs w:val="24"/>
        </w:rPr>
      </w:pPr>
      <w:r>
        <w:rPr>
          <w:rFonts w:cs="Times New Roman"/>
          <w:szCs w:val="24"/>
        </w:rPr>
        <w:t>Steven W. Lee</w:t>
      </w:r>
      <w:r>
        <w:rPr>
          <w:rFonts w:cs="Times New Roman"/>
          <w:szCs w:val="24"/>
        </w:rPr>
        <w:br/>
      </w:r>
      <w:proofErr w:type="spellStart"/>
      <w:r>
        <w:rPr>
          <w:rFonts w:cs="Times New Roman"/>
          <w:szCs w:val="24"/>
        </w:rPr>
        <w:t>Spilman</w:t>
      </w:r>
      <w:proofErr w:type="spellEnd"/>
      <w:r>
        <w:rPr>
          <w:rFonts w:cs="Times New Roman"/>
          <w:szCs w:val="24"/>
        </w:rPr>
        <w:t xml:space="preserve"> Thomas &amp; Battle, </w:t>
      </w:r>
      <w:proofErr w:type="spellStart"/>
      <w:r>
        <w:rPr>
          <w:rFonts w:cs="Times New Roman"/>
          <w:szCs w:val="24"/>
        </w:rPr>
        <w:t>PLLC</w:t>
      </w:r>
      <w:proofErr w:type="spellEnd"/>
      <w:r>
        <w:rPr>
          <w:rFonts w:cs="Times New Roman"/>
          <w:szCs w:val="24"/>
        </w:rPr>
        <w:br/>
        <w:t xml:space="preserve">1100 Bent Creek Blvd., Suite 101 </w:t>
      </w:r>
    </w:p>
    <w:p>
      <w:pPr>
        <w:pStyle w:val="KBody"/>
        <w:spacing w:after="0"/>
        <w:jc w:val="left"/>
        <w:rPr>
          <w:rFonts w:cs="Times New Roman"/>
          <w:b/>
          <w:bCs/>
          <w:szCs w:val="24"/>
        </w:rPr>
      </w:pPr>
      <w:r>
        <w:rPr>
          <w:rFonts w:cs="Times New Roman"/>
          <w:szCs w:val="24"/>
        </w:rPr>
        <w:t>Mechanicsburg, PA  17050</w:t>
      </w:r>
      <w:r>
        <w:rPr>
          <w:rFonts w:cs="Times New Roman"/>
          <w:szCs w:val="24"/>
        </w:rPr>
        <w:br/>
        <w:t>Phone: (717) 791-2012</w:t>
      </w:r>
      <w:r>
        <w:rPr>
          <w:rFonts w:cs="Times New Roman"/>
          <w:szCs w:val="24"/>
        </w:rPr>
        <w:br/>
        <w:t>Fax: (717) 795-2743</w:t>
      </w:r>
      <w:r>
        <w:rPr>
          <w:rFonts w:cs="Times New Roman"/>
          <w:szCs w:val="24"/>
        </w:rPr>
        <w:br/>
      </w:r>
      <w:hyperlink r:id="rId35" w:history="1">
        <w:r>
          <w:rPr>
            <w:rStyle w:val="Hyperlink"/>
            <w:rFonts w:cs="Times New Roman"/>
            <w:szCs w:val="24"/>
          </w:rPr>
          <w:t>slee@spilmanlaw.com</w:t>
        </w:r>
      </w:hyperlink>
      <w:r>
        <w:rPr>
          <w:rFonts w:cs="Times New Roman"/>
          <w:szCs w:val="24"/>
        </w:rPr>
        <w:t xml:space="preserve"> </w:t>
      </w:r>
    </w:p>
    <w:p>
      <w:pPr>
        <w:pStyle w:val="KBody"/>
        <w:spacing w:after="0"/>
        <w:jc w:val="left"/>
        <w:rPr>
          <w:rFonts w:cs="Times New Roman"/>
          <w:b/>
          <w:bCs/>
          <w:szCs w:val="24"/>
        </w:rPr>
      </w:pPr>
    </w:p>
    <w:p>
      <w:pPr>
        <w:pStyle w:val="KBody"/>
        <w:spacing w:after="0"/>
        <w:jc w:val="left"/>
        <w:rPr>
          <w:rFonts w:cs="Times New Roman"/>
          <w:b/>
          <w:bCs/>
          <w:szCs w:val="24"/>
        </w:rPr>
      </w:pPr>
    </w:p>
    <w:p>
      <w:pPr>
        <w:pStyle w:val="KBody"/>
        <w:spacing w:after="0"/>
        <w:jc w:val="left"/>
        <w:rPr>
          <w:rFonts w:cs="Times New Roman"/>
          <w:b/>
          <w:bCs/>
          <w:i/>
          <w:szCs w:val="24"/>
        </w:rPr>
      </w:pPr>
      <w:r>
        <w:rPr>
          <w:rFonts w:cs="Times New Roman"/>
          <w:b/>
          <w:bCs/>
          <w:i/>
          <w:szCs w:val="24"/>
        </w:rPr>
        <w:t>For Georgia Center for Energy Solutions, Inc.:</w:t>
      </w:r>
    </w:p>
    <w:p>
      <w:pPr>
        <w:pStyle w:val="KBody"/>
        <w:spacing w:after="0"/>
        <w:jc w:val="left"/>
        <w:rPr>
          <w:rFonts w:cs="Times New Roman"/>
          <w:b/>
          <w:bCs/>
          <w:szCs w:val="24"/>
        </w:rPr>
      </w:pPr>
      <w:r>
        <w:rPr>
          <w:rFonts w:cs="Times New Roman"/>
          <w:b/>
          <w:bCs/>
          <w:szCs w:val="24"/>
        </w:rPr>
        <w:br/>
      </w:r>
      <w:r>
        <w:rPr>
          <w:rFonts w:cs="Times New Roman"/>
          <w:szCs w:val="24"/>
        </w:rPr>
        <w:t>Peter Hubbard</w:t>
      </w:r>
      <w:r>
        <w:rPr>
          <w:rFonts w:cs="Times New Roman"/>
          <w:szCs w:val="24"/>
        </w:rPr>
        <w:br/>
        <w:t>Georgia Center for Energy Solutions</w:t>
      </w:r>
      <w:r>
        <w:rPr>
          <w:rFonts w:cs="Times New Roman"/>
          <w:szCs w:val="24"/>
        </w:rPr>
        <w:br/>
        <w:t>55 Leslie Street SE</w:t>
      </w:r>
      <w:r>
        <w:rPr>
          <w:rFonts w:cs="Times New Roman"/>
          <w:szCs w:val="24"/>
        </w:rPr>
        <w:br/>
        <w:t>Atlanta, GA  30317</w:t>
      </w:r>
      <w:r>
        <w:rPr>
          <w:rFonts w:cs="Times New Roman"/>
          <w:szCs w:val="24"/>
        </w:rPr>
        <w:br/>
      </w:r>
      <w:hyperlink r:id="rId36" w:history="1">
        <w:r>
          <w:rPr>
            <w:rStyle w:val="Hyperlink"/>
            <w:rFonts w:cs="Times New Roman"/>
            <w:szCs w:val="24"/>
          </w:rPr>
          <w:t>peter@georgia-ces.org</w:t>
        </w:r>
      </w:hyperlink>
      <w:r>
        <w:rPr>
          <w:rFonts w:cs="Times New Roman"/>
          <w:szCs w:val="24"/>
        </w:rPr>
        <w:t xml:space="preserve"> </w:t>
      </w:r>
    </w:p>
    <w:p>
      <w:pPr>
        <w:pStyle w:val="KBody"/>
        <w:spacing w:after="0"/>
        <w:jc w:val="left"/>
        <w:rPr>
          <w:rFonts w:cs="Times New Roman"/>
          <w:b/>
          <w:bCs/>
          <w:szCs w:val="24"/>
        </w:rPr>
      </w:pPr>
    </w:p>
    <w:p>
      <w:pPr>
        <w:pStyle w:val="KBody"/>
        <w:spacing w:after="0"/>
        <w:jc w:val="left"/>
        <w:rPr>
          <w:rFonts w:cs="Times New Roman"/>
          <w:b/>
          <w:i/>
          <w:szCs w:val="24"/>
        </w:rPr>
      </w:pPr>
      <w:r>
        <w:rPr>
          <w:rFonts w:cs="Times New Roman"/>
          <w:b/>
          <w:bCs/>
          <w:szCs w:val="24"/>
        </w:rPr>
        <w:br/>
      </w:r>
      <w:r>
        <w:rPr>
          <w:rFonts w:cs="Times New Roman"/>
          <w:b/>
          <w:i/>
          <w:szCs w:val="24"/>
        </w:rPr>
        <w:t>For Sierra Club:</w:t>
      </w:r>
    </w:p>
    <w:p>
      <w:pPr>
        <w:pStyle w:val="KBody"/>
        <w:spacing w:after="0"/>
        <w:jc w:val="left"/>
        <w:rPr>
          <w:rFonts w:cs="Times New Roman"/>
          <w:szCs w:val="24"/>
        </w:rPr>
      </w:pPr>
    </w:p>
    <w:p>
      <w:pPr>
        <w:pStyle w:val="KBody"/>
        <w:spacing w:after="0"/>
        <w:jc w:val="left"/>
        <w:rPr>
          <w:rFonts w:cs="Times New Roman"/>
          <w:szCs w:val="24"/>
        </w:rPr>
      </w:pPr>
      <w:r>
        <w:rPr>
          <w:rFonts w:cs="Times New Roman"/>
          <w:szCs w:val="24"/>
        </w:rPr>
        <w:t xml:space="preserve">Isabella </w:t>
      </w:r>
      <w:proofErr w:type="spellStart"/>
      <w:r>
        <w:rPr>
          <w:rFonts w:cs="Times New Roman"/>
          <w:szCs w:val="24"/>
        </w:rPr>
        <w:t>Ariza</w:t>
      </w:r>
      <w:proofErr w:type="spellEnd"/>
      <w:r>
        <w:rPr>
          <w:rFonts w:cs="Times New Roman"/>
          <w:szCs w:val="24"/>
        </w:rPr>
        <w:br/>
        <w:t>Dorothy E. Jaffe</w:t>
      </w:r>
      <w:r>
        <w:rPr>
          <w:rFonts w:cs="Times New Roman"/>
          <w:szCs w:val="24"/>
        </w:rPr>
        <w:br/>
        <w:t xml:space="preserve">Zachary M. </w:t>
      </w:r>
      <w:proofErr w:type="spellStart"/>
      <w:r>
        <w:rPr>
          <w:rFonts w:cs="Times New Roman"/>
          <w:szCs w:val="24"/>
        </w:rPr>
        <w:t>Fabish</w:t>
      </w:r>
      <w:proofErr w:type="spellEnd"/>
      <w:r>
        <w:rPr>
          <w:rFonts w:cs="Times New Roman"/>
          <w:szCs w:val="24"/>
        </w:rPr>
        <w:br/>
        <w:t>Sierra Club</w:t>
      </w:r>
      <w:r>
        <w:rPr>
          <w:rFonts w:cs="Times New Roman"/>
          <w:szCs w:val="24"/>
        </w:rPr>
        <w:br/>
        <w:t>50 F Street NW, 8th Floor</w:t>
      </w:r>
    </w:p>
    <w:p>
      <w:pPr>
        <w:pStyle w:val="KBody"/>
        <w:spacing w:after="0"/>
        <w:jc w:val="left"/>
        <w:rPr>
          <w:rFonts w:cs="Times New Roman"/>
          <w:szCs w:val="24"/>
        </w:rPr>
      </w:pPr>
      <w:r>
        <w:rPr>
          <w:rFonts w:cs="Times New Roman"/>
          <w:szCs w:val="24"/>
        </w:rPr>
        <w:t>Washington, DC  20001</w:t>
      </w:r>
      <w:r>
        <w:rPr>
          <w:rFonts w:cs="Times New Roman"/>
          <w:szCs w:val="24"/>
        </w:rPr>
        <w:br/>
      </w:r>
      <w:hyperlink r:id="rId37" w:history="1">
        <w:r>
          <w:rPr>
            <w:rStyle w:val="Hyperlink"/>
            <w:rFonts w:cs="Times New Roman"/>
            <w:szCs w:val="24"/>
          </w:rPr>
          <w:t>Isabella.ariza@sierraclub.org</w:t>
        </w:r>
      </w:hyperlink>
      <w:r>
        <w:rPr>
          <w:rFonts w:cs="Times New Roman"/>
          <w:szCs w:val="24"/>
        </w:rPr>
        <w:br/>
      </w:r>
      <w:hyperlink r:id="rId38" w:history="1">
        <w:r>
          <w:rPr>
            <w:rStyle w:val="Hyperlink"/>
            <w:rFonts w:cs="Times New Roman"/>
            <w:szCs w:val="24"/>
          </w:rPr>
          <w:t>Dorijaffe@sierraclub.org</w:t>
        </w:r>
      </w:hyperlink>
      <w:r>
        <w:rPr>
          <w:rFonts w:cs="Times New Roman"/>
          <w:szCs w:val="24"/>
        </w:rPr>
        <w:t xml:space="preserve"> </w:t>
      </w:r>
      <w:r>
        <w:rPr>
          <w:rFonts w:cs="Times New Roman"/>
          <w:szCs w:val="24"/>
        </w:rPr>
        <w:br/>
      </w:r>
      <w:hyperlink r:id="rId39" w:history="1">
        <w:r>
          <w:rPr>
            <w:rStyle w:val="Hyperlink"/>
            <w:rFonts w:cs="Times New Roman"/>
            <w:szCs w:val="24"/>
          </w:rPr>
          <w:t>Zack.fabish@sierraclub.org</w:t>
        </w:r>
      </w:hyperlink>
    </w:p>
    <w:p>
      <w:pPr>
        <w:pStyle w:val="KBody"/>
        <w:spacing w:after="0"/>
        <w:jc w:val="left"/>
        <w:rPr>
          <w:rFonts w:cs="Times New Roman"/>
          <w:b/>
          <w:bCs/>
          <w:szCs w:val="24"/>
        </w:rPr>
      </w:pPr>
    </w:p>
    <w:p>
      <w:pPr>
        <w:rPr>
          <w:rFonts w:cs="Times New Roman"/>
          <w:szCs w:val="24"/>
        </w:rPr>
      </w:pPr>
      <w:r>
        <w:rPr>
          <w:rFonts w:cs="Times New Roman"/>
          <w:szCs w:val="24"/>
        </w:rPr>
        <w:br w:type="page"/>
      </w:r>
    </w:p>
    <w:p>
      <w:pPr>
        <w:pStyle w:val="KBody"/>
        <w:spacing w:after="0"/>
        <w:jc w:val="left"/>
        <w:rPr>
          <w:rStyle w:val="Hyperlink"/>
          <w:rFonts w:cs="Times New Roman"/>
          <w:szCs w:val="24"/>
        </w:rPr>
      </w:pPr>
      <w:r>
        <w:rPr>
          <w:rFonts w:cs="Times New Roman"/>
          <w:szCs w:val="24"/>
        </w:rPr>
        <w:t>Curt Thompson</w:t>
      </w:r>
      <w:r>
        <w:rPr>
          <w:rFonts w:cs="Times New Roman"/>
          <w:szCs w:val="24"/>
        </w:rPr>
        <w:br/>
      </w:r>
      <w:proofErr w:type="spellStart"/>
      <w:r>
        <w:rPr>
          <w:rFonts w:cs="Times New Roman"/>
          <w:szCs w:val="24"/>
        </w:rPr>
        <w:t>Thompson</w:t>
      </w:r>
      <w:proofErr w:type="spellEnd"/>
      <w:r>
        <w:rPr>
          <w:rFonts w:cs="Times New Roman"/>
          <w:szCs w:val="24"/>
        </w:rPr>
        <w:t xml:space="preserve"> &amp; Associates Law Firm, PC</w:t>
      </w:r>
      <w:r>
        <w:rPr>
          <w:rFonts w:cs="Times New Roman"/>
          <w:szCs w:val="24"/>
        </w:rPr>
        <w:br/>
        <w:t>3775 Venture Drive, D100</w:t>
      </w:r>
      <w:r>
        <w:rPr>
          <w:rFonts w:cs="Times New Roman"/>
          <w:szCs w:val="24"/>
        </w:rPr>
        <w:br/>
        <w:t>Duluth, GA  30096</w:t>
      </w:r>
      <w:r>
        <w:rPr>
          <w:rFonts w:cs="Times New Roman"/>
          <w:szCs w:val="24"/>
        </w:rPr>
        <w:br/>
      </w:r>
      <w:hyperlink r:id="rId40" w:history="1">
        <w:r>
          <w:rPr>
            <w:rStyle w:val="Hyperlink"/>
            <w:rFonts w:cs="Times New Roman"/>
            <w:szCs w:val="24"/>
          </w:rPr>
          <w:t>curtbthompson@bellsouth.net</w:t>
        </w:r>
      </w:hyperlink>
    </w:p>
    <w:p>
      <w:pPr>
        <w:pStyle w:val="KBody"/>
        <w:spacing w:after="0"/>
        <w:jc w:val="left"/>
        <w:rPr>
          <w:rFonts w:cs="Times New Roman"/>
          <w:szCs w:val="24"/>
        </w:rPr>
      </w:pPr>
      <w:r>
        <w:rPr>
          <w:rFonts w:cs="Times New Roman"/>
          <w:szCs w:val="24"/>
        </w:rPr>
        <w:t>404-643-2649</w:t>
      </w:r>
    </w:p>
    <w:p>
      <w:pPr>
        <w:pStyle w:val="KBody"/>
        <w:spacing w:after="0"/>
        <w:jc w:val="left"/>
        <w:rPr>
          <w:rFonts w:cs="Times New Roman"/>
          <w:b/>
          <w:i/>
          <w:szCs w:val="24"/>
        </w:rPr>
      </w:pPr>
    </w:p>
    <w:p>
      <w:pPr>
        <w:pStyle w:val="KBody"/>
        <w:spacing w:after="0"/>
        <w:jc w:val="left"/>
        <w:rPr>
          <w:rFonts w:cs="Times New Roman"/>
          <w:b/>
          <w:i/>
          <w:szCs w:val="24"/>
        </w:rPr>
      </w:pPr>
    </w:p>
    <w:p>
      <w:pPr>
        <w:pStyle w:val="KBody"/>
        <w:spacing w:after="0"/>
        <w:jc w:val="left"/>
        <w:rPr>
          <w:rFonts w:cs="Times New Roman"/>
          <w:b/>
          <w:i/>
          <w:szCs w:val="24"/>
        </w:rPr>
      </w:pPr>
      <w:r>
        <w:rPr>
          <w:rFonts w:cs="Times New Roman"/>
          <w:b/>
          <w:i/>
          <w:szCs w:val="24"/>
        </w:rPr>
        <w:t>For Advanced Power Alliance:</w:t>
      </w:r>
    </w:p>
    <w:p>
      <w:pPr>
        <w:pStyle w:val="KBody"/>
        <w:spacing w:after="0"/>
        <w:jc w:val="left"/>
        <w:rPr>
          <w:rFonts w:cs="Times New Roman"/>
          <w:szCs w:val="24"/>
        </w:rPr>
      </w:pPr>
    </w:p>
    <w:p>
      <w:pPr>
        <w:pStyle w:val="KBody"/>
        <w:spacing w:after="0"/>
        <w:jc w:val="left"/>
        <w:rPr>
          <w:rFonts w:cs="Times New Roman"/>
          <w:szCs w:val="24"/>
        </w:rPr>
      </w:pPr>
      <w:r>
        <w:rPr>
          <w:rFonts w:cs="Times New Roman"/>
          <w:szCs w:val="24"/>
        </w:rPr>
        <w:t>William Bradley Carver Sr</w:t>
      </w:r>
      <w:proofErr w:type="gramStart"/>
      <w:r>
        <w:rPr>
          <w:rFonts w:cs="Times New Roman"/>
          <w:szCs w:val="24"/>
        </w:rPr>
        <w:t>.</w:t>
      </w:r>
      <w:proofErr w:type="gramEnd"/>
      <w:r>
        <w:rPr>
          <w:rFonts w:cs="Times New Roman"/>
          <w:szCs w:val="24"/>
        </w:rPr>
        <w:br/>
        <w:t>Hall Booth Smith, P.C.</w:t>
      </w:r>
      <w:r>
        <w:rPr>
          <w:rFonts w:cs="Times New Roman"/>
          <w:szCs w:val="24"/>
        </w:rPr>
        <w:br/>
        <w:t>191 Peachtree Street NE</w:t>
      </w:r>
      <w:r>
        <w:rPr>
          <w:rFonts w:cs="Times New Roman"/>
          <w:szCs w:val="24"/>
        </w:rPr>
        <w:br/>
        <w:t>Suite 2900</w:t>
      </w:r>
      <w:r>
        <w:rPr>
          <w:rFonts w:cs="Times New Roman"/>
          <w:szCs w:val="24"/>
        </w:rPr>
        <w:br/>
        <w:t>Atlanta, GA 30303</w:t>
      </w:r>
    </w:p>
    <w:p>
      <w:pPr>
        <w:pStyle w:val="KBody"/>
        <w:spacing w:after="0"/>
        <w:jc w:val="left"/>
        <w:rPr>
          <w:rStyle w:val="Hyperlink"/>
          <w:rFonts w:cs="Times New Roman"/>
          <w:szCs w:val="24"/>
        </w:rPr>
      </w:pPr>
      <w:r>
        <w:rPr>
          <w:rFonts w:cs="Times New Roman"/>
          <w:szCs w:val="24"/>
        </w:rPr>
        <w:t>404-954-5000</w:t>
      </w:r>
      <w:r>
        <w:rPr>
          <w:rFonts w:cs="Times New Roman"/>
          <w:szCs w:val="24"/>
        </w:rPr>
        <w:br/>
      </w:r>
      <w:hyperlink r:id="rId41" w:history="1">
        <w:r>
          <w:rPr>
            <w:rStyle w:val="Hyperlink"/>
            <w:rFonts w:cs="Times New Roman"/>
            <w:szCs w:val="24"/>
          </w:rPr>
          <w:t>bcarver@hallboothsmith.com</w:t>
        </w:r>
      </w:hyperlink>
    </w:p>
    <w:p>
      <w:pPr>
        <w:pStyle w:val="KBody"/>
        <w:spacing w:after="0"/>
        <w:jc w:val="left"/>
        <w:rPr>
          <w:rFonts w:cs="Times New Roman"/>
          <w:b/>
          <w:bCs/>
          <w:szCs w:val="24"/>
        </w:rPr>
      </w:pPr>
    </w:p>
    <w:p>
      <w:pPr>
        <w:pStyle w:val="KBody"/>
        <w:spacing w:after="0"/>
        <w:jc w:val="left"/>
        <w:rPr>
          <w:rFonts w:cs="Times New Roman"/>
          <w:b/>
          <w:bCs/>
          <w:szCs w:val="24"/>
        </w:rPr>
      </w:pPr>
    </w:p>
    <w:p>
      <w:pPr>
        <w:pStyle w:val="KBody"/>
        <w:spacing w:after="0"/>
        <w:jc w:val="left"/>
        <w:rPr>
          <w:rFonts w:cs="Times New Roman"/>
          <w:b/>
          <w:i/>
          <w:szCs w:val="24"/>
        </w:rPr>
      </w:pPr>
      <w:r>
        <w:rPr>
          <w:rFonts w:cs="Times New Roman"/>
          <w:b/>
          <w:i/>
          <w:szCs w:val="24"/>
        </w:rPr>
        <w:t>For Southern Renewable Energy Association:</w:t>
      </w:r>
    </w:p>
    <w:p>
      <w:pPr>
        <w:pStyle w:val="KBody"/>
        <w:spacing w:after="0"/>
        <w:jc w:val="left"/>
        <w:rPr>
          <w:rFonts w:cs="Times New Roman"/>
          <w:szCs w:val="24"/>
        </w:rPr>
      </w:pPr>
      <w:r>
        <w:rPr>
          <w:rFonts w:cs="Times New Roman"/>
          <w:b/>
          <w:bCs/>
          <w:szCs w:val="24"/>
        </w:rPr>
        <w:br/>
      </w:r>
      <w:r>
        <w:rPr>
          <w:rFonts w:cs="Times New Roman"/>
          <w:szCs w:val="24"/>
        </w:rPr>
        <w:t>Simon Mahan</w:t>
      </w:r>
      <w:r>
        <w:rPr>
          <w:rFonts w:cs="Times New Roman"/>
          <w:szCs w:val="24"/>
        </w:rPr>
        <w:br/>
        <w:t>Southern Renewable Energy Association</w:t>
      </w:r>
    </w:p>
    <w:p>
      <w:pPr>
        <w:pStyle w:val="KBody"/>
        <w:spacing w:after="0"/>
        <w:jc w:val="left"/>
        <w:rPr>
          <w:rFonts w:cs="Times New Roman"/>
          <w:szCs w:val="24"/>
        </w:rPr>
      </w:pPr>
      <w:r>
        <w:rPr>
          <w:rFonts w:cs="Times New Roman"/>
          <w:szCs w:val="24"/>
        </w:rPr>
        <w:t>11610 Pleasant Ridge Rd., Suite 103 #176</w:t>
      </w:r>
    </w:p>
    <w:p>
      <w:pPr>
        <w:pStyle w:val="KBody"/>
        <w:spacing w:after="0"/>
        <w:jc w:val="left"/>
        <w:rPr>
          <w:rFonts w:cs="Times New Roman"/>
          <w:szCs w:val="24"/>
        </w:rPr>
      </w:pPr>
      <w:r>
        <w:rPr>
          <w:rFonts w:cs="Times New Roman"/>
          <w:szCs w:val="24"/>
        </w:rPr>
        <w:t xml:space="preserve">Little Rock, AR 72223 </w:t>
      </w:r>
    </w:p>
    <w:p>
      <w:pPr>
        <w:pStyle w:val="KBody"/>
        <w:spacing w:after="0"/>
        <w:jc w:val="left"/>
        <w:rPr>
          <w:rFonts w:cs="Times New Roman"/>
          <w:szCs w:val="24"/>
        </w:rPr>
      </w:pPr>
      <w:hyperlink r:id="rId42" w:history="1">
        <w:r>
          <w:rPr>
            <w:rStyle w:val="Hyperlink"/>
            <w:rFonts w:cs="Times New Roman"/>
            <w:szCs w:val="24"/>
          </w:rPr>
          <w:t>Simon@southernwind.org</w:t>
        </w:r>
      </w:hyperlink>
      <w:r>
        <w:rPr>
          <w:rFonts w:cs="Times New Roman"/>
          <w:szCs w:val="24"/>
        </w:rPr>
        <w:t xml:space="preserve"> </w:t>
      </w:r>
    </w:p>
    <w:p>
      <w:pPr>
        <w:pStyle w:val="KBody"/>
        <w:spacing w:after="0"/>
        <w:jc w:val="left"/>
        <w:rPr>
          <w:rFonts w:cs="Times New Roman"/>
          <w:szCs w:val="24"/>
        </w:rPr>
      </w:pPr>
      <w:r>
        <w:rPr>
          <w:rFonts w:cs="Times New Roman"/>
          <w:bCs/>
          <w:szCs w:val="24"/>
        </w:rPr>
        <w:t>337-303-3723</w:t>
      </w:r>
      <w:r>
        <w:rPr>
          <w:rFonts w:cs="Times New Roman"/>
          <w:bCs/>
          <w:szCs w:val="24"/>
        </w:rPr>
        <w:br/>
      </w:r>
    </w:p>
    <w:p>
      <w:pPr>
        <w:pStyle w:val="KBody"/>
        <w:spacing w:after="0"/>
        <w:jc w:val="left"/>
        <w:rPr>
          <w:rFonts w:cs="Times New Roman"/>
          <w:szCs w:val="24"/>
        </w:rPr>
      </w:pPr>
    </w:p>
    <w:p>
      <w:pPr>
        <w:pStyle w:val="KBody"/>
        <w:spacing w:after="0"/>
        <w:jc w:val="left"/>
        <w:rPr>
          <w:rFonts w:cs="Times New Roman"/>
          <w:b/>
          <w:i/>
          <w:szCs w:val="24"/>
        </w:rPr>
      </w:pPr>
      <w:r>
        <w:rPr>
          <w:rFonts w:cs="Times New Roman"/>
          <w:b/>
          <w:i/>
          <w:szCs w:val="24"/>
        </w:rPr>
        <w:t>For Georgia Watch, Inc.:</w:t>
      </w:r>
    </w:p>
    <w:p>
      <w:pPr>
        <w:pStyle w:val="KBody"/>
        <w:spacing w:after="0"/>
        <w:jc w:val="left"/>
        <w:rPr>
          <w:rFonts w:cs="Times New Roman"/>
          <w:szCs w:val="24"/>
        </w:rPr>
      </w:pPr>
    </w:p>
    <w:p>
      <w:pPr>
        <w:pStyle w:val="KBody"/>
        <w:spacing w:after="0"/>
        <w:jc w:val="left"/>
        <w:rPr>
          <w:rStyle w:val="Hyperlink"/>
          <w:rFonts w:cs="Times New Roman"/>
          <w:szCs w:val="24"/>
        </w:rPr>
      </w:pPr>
      <w:r>
        <w:rPr>
          <w:rFonts w:cs="Times New Roman"/>
          <w:szCs w:val="24"/>
        </w:rPr>
        <w:t>Liz Coyle</w:t>
      </w:r>
      <w:r>
        <w:rPr>
          <w:rFonts w:cs="Times New Roman"/>
          <w:szCs w:val="24"/>
        </w:rPr>
        <w:br/>
        <w:t>Georgia Watch</w:t>
      </w:r>
      <w:r>
        <w:rPr>
          <w:rFonts w:cs="Times New Roman"/>
          <w:szCs w:val="24"/>
        </w:rPr>
        <w:br/>
        <w:t>55 Marietta Street, Suite 903</w:t>
      </w:r>
      <w:r>
        <w:rPr>
          <w:rFonts w:cs="Times New Roman"/>
          <w:szCs w:val="24"/>
        </w:rPr>
        <w:br/>
        <w:t>Atlanta, GA 30303</w:t>
      </w:r>
      <w:r>
        <w:rPr>
          <w:rFonts w:cs="Times New Roman"/>
          <w:szCs w:val="24"/>
        </w:rPr>
        <w:br/>
      </w:r>
      <w:hyperlink r:id="rId43" w:history="1">
        <w:r>
          <w:rPr>
            <w:rStyle w:val="Hyperlink"/>
            <w:rFonts w:cs="Times New Roman"/>
            <w:szCs w:val="24"/>
          </w:rPr>
          <w:t>lcoyle@georgiawatch.org</w:t>
        </w:r>
      </w:hyperlink>
    </w:p>
    <w:p>
      <w:pPr>
        <w:pStyle w:val="KBody"/>
        <w:spacing w:after="0"/>
        <w:jc w:val="left"/>
        <w:rPr>
          <w:rFonts w:cs="Times New Roman"/>
          <w:szCs w:val="24"/>
        </w:rPr>
      </w:pPr>
      <w:r>
        <w:rPr>
          <w:rFonts w:cs="Times New Roman"/>
          <w:szCs w:val="24"/>
        </w:rPr>
        <w:t>404-525-1085 ext. 402</w:t>
      </w:r>
      <w:r>
        <w:rPr>
          <w:rFonts w:cs="Times New Roman"/>
          <w:b/>
          <w:bCs/>
          <w:szCs w:val="24"/>
        </w:rPr>
        <w:br/>
      </w:r>
    </w:p>
    <w:p>
      <w:pPr>
        <w:pStyle w:val="KBody"/>
        <w:spacing w:after="0"/>
        <w:jc w:val="left"/>
        <w:rPr>
          <w:rFonts w:cs="Times New Roman"/>
          <w:szCs w:val="24"/>
        </w:rPr>
      </w:pPr>
    </w:p>
    <w:p>
      <w:pPr>
        <w:pStyle w:val="KBody"/>
        <w:spacing w:after="0"/>
        <w:jc w:val="left"/>
        <w:rPr>
          <w:rFonts w:cs="Times New Roman"/>
          <w:b/>
          <w:i/>
          <w:szCs w:val="24"/>
        </w:rPr>
      </w:pPr>
    </w:p>
    <w:p>
      <w:pPr>
        <w:pStyle w:val="KBody"/>
        <w:spacing w:after="0"/>
        <w:jc w:val="left"/>
        <w:rPr>
          <w:rFonts w:cs="Times New Roman"/>
          <w:b/>
          <w:i/>
          <w:szCs w:val="24"/>
        </w:rPr>
      </w:pPr>
    </w:p>
    <w:p>
      <w:pPr>
        <w:pStyle w:val="KBody"/>
        <w:spacing w:after="0"/>
        <w:jc w:val="left"/>
        <w:rPr>
          <w:rFonts w:cs="Times New Roman"/>
          <w:b/>
          <w:i/>
          <w:szCs w:val="24"/>
        </w:rPr>
      </w:pPr>
    </w:p>
    <w:p>
      <w:pPr>
        <w:pStyle w:val="KBody"/>
        <w:spacing w:after="0"/>
        <w:jc w:val="left"/>
        <w:rPr>
          <w:rFonts w:cs="Times New Roman"/>
          <w:b/>
          <w:i/>
          <w:szCs w:val="24"/>
        </w:rPr>
      </w:pPr>
    </w:p>
    <w:p>
      <w:pPr>
        <w:pStyle w:val="KBody"/>
        <w:spacing w:after="0"/>
        <w:jc w:val="left"/>
        <w:rPr>
          <w:rFonts w:cs="Times New Roman"/>
          <w:b/>
          <w:i/>
          <w:szCs w:val="24"/>
        </w:rPr>
      </w:pPr>
    </w:p>
    <w:p>
      <w:pPr>
        <w:pStyle w:val="KBody"/>
        <w:spacing w:after="0"/>
        <w:jc w:val="left"/>
        <w:rPr>
          <w:rFonts w:cs="Times New Roman"/>
          <w:b/>
          <w:i/>
          <w:szCs w:val="24"/>
        </w:rPr>
      </w:pPr>
    </w:p>
    <w:p>
      <w:pPr>
        <w:pStyle w:val="KBody"/>
        <w:spacing w:after="0"/>
        <w:jc w:val="left"/>
        <w:rPr>
          <w:rFonts w:cs="Times New Roman"/>
          <w:b/>
          <w:i/>
          <w:szCs w:val="24"/>
        </w:rPr>
      </w:pPr>
      <w:r>
        <w:rPr>
          <w:rFonts w:cs="Times New Roman"/>
          <w:b/>
          <w:i/>
          <w:szCs w:val="24"/>
        </w:rPr>
        <w:t>For Resource Supply Management:</w:t>
      </w:r>
    </w:p>
    <w:p>
      <w:pPr>
        <w:pStyle w:val="KBody"/>
        <w:spacing w:after="0"/>
        <w:jc w:val="left"/>
        <w:rPr>
          <w:rFonts w:cs="Times New Roman"/>
          <w:b/>
          <w:i/>
          <w:szCs w:val="24"/>
        </w:rPr>
      </w:pPr>
    </w:p>
    <w:p>
      <w:pPr>
        <w:spacing w:after="0" w:line="240" w:lineRule="auto"/>
        <w:rPr>
          <w:rFonts w:cs="Times New Roman"/>
          <w:szCs w:val="24"/>
        </w:rPr>
      </w:pPr>
      <w:r>
        <w:rPr>
          <w:rFonts w:cs="Times New Roman"/>
          <w:szCs w:val="24"/>
        </w:rPr>
        <w:t>Mr. Robert B. Baker</w:t>
      </w:r>
    </w:p>
    <w:p>
      <w:pPr>
        <w:spacing w:after="0" w:line="240" w:lineRule="auto"/>
        <w:rPr>
          <w:rFonts w:cs="Times New Roman"/>
          <w:szCs w:val="24"/>
        </w:rPr>
      </w:pPr>
      <w:r>
        <w:rPr>
          <w:rFonts w:cs="Times New Roman"/>
          <w:szCs w:val="24"/>
        </w:rPr>
        <w:t>Robert B. Baker, P.C.</w:t>
      </w:r>
    </w:p>
    <w:p>
      <w:pPr>
        <w:spacing w:after="0" w:line="240" w:lineRule="auto"/>
        <w:rPr>
          <w:rFonts w:cs="Times New Roman"/>
          <w:szCs w:val="24"/>
        </w:rPr>
      </w:pPr>
      <w:r>
        <w:rPr>
          <w:rFonts w:cs="Times New Roman"/>
          <w:szCs w:val="24"/>
        </w:rPr>
        <w:t>2480 Briarcliff Road, NE</w:t>
      </w:r>
    </w:p>
    <w:p>
      <w:pPr>
        <w:spacing w:after="0" w:line="240" w:lineRule="auto"/>
        <w:rPr>
          <w:rFonts w:cs="Times New Roman"/>
          <w:szCs w:val="24"/>
        </w:rPr>
      </w:pPr>
      <w:r>
        <w:rPr>
          <w:rFonts w:cs="Times New Roman"/>
          <w:szCs w:val="24"/>
        </w:rPr>
        <w:t>Suite 6</w:t>
      </w:r>
    </w:p>
    <w:p>
      <w:pPr>
        <w:spacing w:after="0" w:line="240" w:lineRule="auto"/>
        <w:rPr>
          <w:rFonts w:cs="Times New Roman"/>
          <w:szCs w:val="24"/>
        </w:rPr>
      </w:pPr>
      <w:r>
        <w:rPr>
          <w:rFonts w:cs="Times New Roman"/>
          <w:szCs w:val="24"/>
        </w:rPr>
        <w:t>Atlanta, Georgia 30329</w:t>
      </w:r>
    </w:p>
    <w:p>
      <w:pPr>
        <w:spacing w:after="0" w:line="240" w:lineRule="auto"/>
        <w:rPr>
          <w:rFonts w:cs="Times New Roman"/>
          <w:color w:val="0000FF"/>
          <w:szCs w:val="24"/>
          <w:u w:val="single"/>
        </w:rPr>
      </w:pPr>
      <w:hyperlink r:id="rId44" w:history="1">
        <w:r>
          <w:rPr>
            <w:rFonts w:cs="Times New Roman"/>
            <w:color w:val="0000FF"/>
            <w:szCs w:val="24"/>
            <w:u w:val="single"/>
          </w:rPr>
          <w:t>bobby@robertbbaker.com</w:t>
        </w:r>
      </w:hyperlink>
    </w:p>
    <w:p>
      <w:pPr>
        <w:spacing w:after="0" w:line="240" w:lineRule="auto"/>
        <w:rPr>
          <w:rFonts w:cs="Times New Roman"/>
          <w:szCs w:val="24"/>
        </w:rPr>
      </w:pPr>
      <w:r>
        <w:rPr>
          <w:rFonts w:cs="Times New Roman"/>
          <w:color w:val="0000FF"/>
          <w:szCs w:val="24"/>
          <w:u w:val="single"/>
        </w:rPr>
        <w:t>706-207-5002</w:t>
      </w:r>
    </w:p>
    <w:p>
      <w:pPr>
        <w:spacing w:after="0" w:line="240" w:lineRule="auto"/>
        <w:rPr>
          <w:rFonts w:cs="Times New Roman"/>
          <w:szCs w:val="24"/>
        </w:rPr>
      </w:pPr>
    </w:p>
    <w:p>
      <w:pPr>
        <w:spacing w:after="0" w:line="240" w:lineRule="auto"/>
        <w:rPr>
          <w:rFonts w:cs="Times New Roman"/>
          <w:szCs w:val="24"/>
        </w:rPr>
      </w:pPr>
      <w:r>
        <w:rPr>
          <w:rFonts w:cs="Times New Roman"/>
          <w:szCs w:val="24"/>
        </w:rPr>
        <w:t>Mr. Jim Clarkson</w:t>
      </w:r>
    </w:p>
    <w:p>
      <w:pPr>
        <w:spacing w:after="0" w:line="240" w:lineRule="auto"/>
        <w:rPr>
          <w:rFonts w:cs="Times New Roman"/>
          <w:szCs w:val="24"/>
        </w:rPr>
      </w:pPr>
      <w:r>
        <w:rPr>
          <w:rFonts w:cs="Times New Roman"/>
          <w:szCs w:val="24"/>
        </w:rPr>
        <w:t>Resource Supply Management</w:t>
      </w:r>
    </w:p>
    <w:p>
      <w:pPr>
        <w:spacing w:after="0" w:line="240" w:lineRule="auto"/>
        <w:rPr>
          <w:rFonts w:cs="Times New Roman"/>
          <w:szCs w:val="24"/>
        </w:rPr>
      </w:pPr>
      <w:r>
        <w:rPr>
          <w:rFonts w:cs="Times New Roman"/>
          <w:szCs w:val="24"/>
        </w:rPr>
        <w:t>135 Emerald Lake Road</w:t>
      </w:r>
    </w:p>
    <w:p>
      <w:pPr>
        <w:spacing w:after="0" w:line="240" w:lineRule="auto"/>
        <w:rPr>
          <w:rFonts w:cs="Times New Roman"/>
          <w:szCs w:val="24"/>
        </w:rPr>
      </w:pPr>
      <w:r>
        <w:rPr>
          <w:rFonts w:cs="Times New Roman"/>
          <w:szCs w:val="24"/>
        </w:rPr>
        <w:t>Columbia SC 29209</w:t>
      </w:r>
    </w:p>
    <w:p>
      <w:pPr>
        <w:spacing w:after="0" w:line="240" w:lineRule="auto"/>
        <w:rPr>
          <w:rFonts w:cs="Times New Roman"/>
          <w:color w:val="0000FF"/>
          <w:szCs w:val="24"/>
          <w:u w:val="single"/>
        </w:rPr>
      </w:pPr>
      <w:hyperlink r:id="rId45" w:history="1">
        <w:r>
          <w:rPr>
            <w:rFonts w:cs="Times New Roman"/>
            <w:color w:val="0000FF"/>
            <w:szCs w:val="24"/>
            <w:u w:val="single"/>
          </w:rPr>
          <w:t>jclarkson@rsmenergy.com</w:t>
        </w:r>
      </w:hyperlink>
    </w:p>
    <w:p>
      <w:pPr>
        <w:spacing w:after="0" w:line="240" w:lineRule="auto"/>
        <w:rPr>
          <w:rFonts w:cs="Times New Roman"/>
          <w:szCs w:val="24"/>
        </w:rPr>
      </w:pPr>
      <w:r>
        <w:rPr>
          <w:rFonts w:cs="Times New Roman"/>
          <w:color w:val="0000FF"/>
          <w:szCs w:val="24"/>
          <w:u w:val="single"/>
        </w:rPr>
        <w:t>803-312-3500</w:t>
      </w:r>
    </w:p>
    <w:p>
      <w:pPr>
        <w:pStyle w:val="KBody"/>
        <w:spacing w:after="0"/>
        <w:jc w:val="left"/>
        <w:rPr>
          <w:rFonts w:cs="Times New Roman"/>
          <w:szCs w:val="24"/>
        </w:rPr>
      </w:pPr>
    </w:p>
    <w:p>
      <w:pPr>
        <w:pStyle w:val="KBody"/>
        <w:spacing w:after="0"/>
        <w:jc w:val="left"/>
        <w:rPr>
          <w:rFonts w:cs="Times New Roman"/>
          <w:szCs w:val="24"/>
        </w:rPr>
      </w:pPr>
    </w:p>
    <w:p>
      <w:pPr>
        <w:pStyle w:val="KBody"/>
        <w:spacing w:after="0"/>
        <w:jc w:val="left"/>
        <w:rPr>
          <w:rFonts w:cs="Times New Roman"/>
          <w:b/>
          <w:i/>
          <w:szCs w:val="24"/>
        </w:rPr>
      </w:pPr>
      <w:r>
        <w:rPr>
          <w:rFonts w:cs="Times New Roman"/>
          <w:b/>
          <w:i/>
          <w:szCs w:val="24"/>
        </w:rPr>
        <w:t>For the Georgia Coalition of Local Governments:</w:t>
      </w:r>
    </w:p>
    <w:p>
      <w:pPr>
        <w:pStyle w:val="KBody"/>
        <w:spacing w:after="0"/>
        <w:jc w:val="left"/>
        <w:rPr>
          <w:rFonts w:cs="Times New Roman"/>
          <w:szCs w:val="24"/>
        </w:rPr>
      </w:pPr>
    </w:p>
    <w:p>
      <w:pPr>
        <w:pStyle w:val="NoSpacing"/>
      </w:pPr>
      <w:r>
        <w:t>Chandra Farley</w:t>
      </w:r>
    </w:p>
    <w:p>
      <w:pPr>
        <w:pStyle w:val="NoSpacing"/>
      </w:pPr>
      <w:r>
        <w:t xml:space="preserve">John R. </w:t>
      </w:r>
      <w:proofErr w:type="spellStart"/>
      <w:r>
        <w:t>Seydel</w:t>
      </w:r>
      <w:proofErr w:type="spellEnd"/>
    </w:p>
    <w:p>
      <w:pPr>
        <w:pStyle w:val="NoSpacing"/>
      </w:pPr>
      <w:r>
        <w:t>City of Atlanta</w:t>
      </w:r>
    </w:p>
    <w:p>
      <w:pPr>
        <w:pStyle w:val="NoSpacing"/>
      </w:pPr>
      <w:r>
        <w:t>Mayor’s Office of Sustainability and Resilience</w:t>
      </w:r>
    </w:p>
    <w:p>
      <w:pPr>
        <w:pStyle w:val="NoSpacing"/>
      </w:pPr>
      <w:r>
        <w:t>55 Trinity Avenue</w:t>
      </w:r>
    </w:p>
    <w:p>
      <w:pPr>
        <w:pStyle w:val="NoSpacing"/>
      </w:pPr>
      <w:r>
        <w:t>Atlanta, Georgia 30303</w:t>
      </w:r>
    </w:p>
    <w:p>
      <w:pPr>
        <w:pStyle w:val="NoSpacing"/>
      </w:pPr>
      <w:hyperlink r:id="rId46" w:history="1">
        <w:r>
          <w:rPr>
            <w:rStyle w:val="Hyperlink"/>
          </w:rPr>
          <w:t>cfarley@atlantaga.gov</w:t>
        </w:r>
      </w:hyperlink>
    </w:p>
    <w:p>
      <w:pPr>
        <w:pStyle w:val="KBody"/>
        <w:spacing w:after="0"/>
        <w:jc w:val="left"/>
        <w:rPr>
          <w:rStyle w:val="Hyperlink"/>
          <w:rFonts w:cs="Times New Roman"/>
          <w:szCs w:val="24"/>
        </w:rPr>
      </w:pPr>
      <w:hyperlink r:id="rId47" w:history="1">
        <w:r>
          <w:rPr>
            <w:rStyle w:val="Hyperlink"/>
            <w:rFonts w:cs="Times New Roman"/>
            <w:szCs w:val="24"/>
          </w:rPr>
          <w:t>jseydel@atlantaga.gov</w:t>
        </w:r>
      </w:hyperlink>
    </w:p>
    <w:p>
      <w:pPr>
        <w:pStyle w:val="KBody"/>
        <w:spacing w:after="0"/>
        <w:jc w:val="left"/>
        <w:rPr>
          <w:rStyle w:val="Hyperlink"/>
          <w:rFonts w:cs="Times New Roman"/>
          <w:szCs w:val="24"/>
        </w:rPr>
      </w:pPr>
    </w:p>
    <w:p>
      <w:pPr>
        <w:pStyle w:val="NoSpacing"/>
      </w:pPr>
      <w:r>
        <w:t>Alicia Brown</w:t>
      </w:r>
    </w:p>
    <w:p>
      <w:pPr>
        <w:pStyle w:val="NoSpacing"/>
      </w:pPr>
      <w:r>
        <w:t>City of Savannah</w:t>
      </w:r>
    </w:p>
    <w:p>
      <w:pPr>
        <w:pStyle w:val="NoSpacing"/>
      </w:pPr>
      <w:r>
        <w:t>Office of Sustainability</w:t>
      </w:r>
    </w:p>
    <w:p>
      <w:pPr>
        <w:pStyle w:val="NoSpacing"/>
      </w:pPr>
      <w:r>
        <w:t>801 E. Gwinnett Street</w:t>
      </w:r>
    </w:p>
    <w:p>
      <w:pPr>
        <w:pStyle w:val="NoSpacing"/>
      </w:pPr>
      <w:r>
        <w:t>Savannah, Georgia  31401</w:t>
      </w:r>
    </w:p>
    <w:p>
      <w:pPr>
        <w:pStyle w:val="NoSpacing"/>
        <w:rPr>
          <w:rStyle w:val="Hyperlink"/>
        </w:rPr>
      </w:pPr>
      <w:hyperlink r:id="rId48" w:history="1">
        <w:r>
          <w:rPr>
            <w:rStyle w:val="Hyperlink"/>
          </w:rPr>
          <w:t>Alicia.brown@savannahga.gov</w:t>
        </w:r>
      </w:hyperlink>
    </w:p>
    <w:p>
      <w:pPr>
        <w:pStyle w:val="NoSpacing"/>
      </w:pPr>
      <w:r>
        <w:rPr>
          <w:rStyle w:val="Hyperlink"/>
        </w:rPr>
        <w:t>912-651-6838</w:t>
      </w:r>
    </w:p>
    <w:p>
      <w:pPr>
        <w:pStyle w:val="NoSpacing"/>
      </w:pPr>
    </w:p>
    <w:p>
      <w:pPr>
        <w:pStyle w:val="NoSpacing"/>
      </w:pPr>
      <w:r>
        <w:t xml:space="preserve">David </w:t>
      </w:r>
      <w:proofErr w:type="spellStart"/>
      <w:r>
        <w:t>Nifong</w:t>
      </w:r>
      <w:proofErr w:type="spellEnd"/>
    </w:p>
    <w:p>
      <w:pPr>
        <w:pStyle w:val="NoSpacing"/>
      </w:pPr>
      <w:r>
        <w:t xml:space="preserve">City of </w:t>
      </w:r>
      <w:proofErr w:type="spellStart"/>
      <w:r>
        <w:t>Dacatur</w:t>
      </w:r>
      <w:proofErr w:type="spellEnd"/>
    </w:p>
    <w:p>
      <w:pPr>
        <w:pStyle w:val="NoSpacing"/>
      </w:pPr>
      <w:r>
        <w:t>City Manager’s Office</w:t>
      </w:r>
    </w:p>
    <w:p>
      <w:pPr>
        <w:pStyle w:val="NoSpacing"/>
      </w:pPr>
      <w:r>
        <w:t>2635 Talley Street</w:t>
      </w:r>
    </w:p>
    <w:p>
      <w:pPr>
        <w:pStyle w:val="NoSpacing"/>
      </w:pPr>
      <w:r>
        <w:t>Decatur, Georgia 30030</w:t>
      </w:r>
    </w:p>
    <w:p>
      <w:pPr>
        <w:pStyle w:val="NoSpacing"/>
        <w:rPr>
          <w:rStyle w:val="Hyperlink"/>
        </w:rPr>
      </w:pPr>
      <w:hyperlink r:id="rId49" w:history="1">
        <w:r>
          <w:rPr>
            <w:rStyle w:val="Hyperlink"/>
          </w:rPr>
          <w:t>David.nifong@decaturga.gov</w:t>
        </w:r>
      </w:hyperlink>
    </w:p>
    <w:p>
      <w:pPr>
        <w:pStyle w:val="NoSpacing"/>
      </w:pPr>
      <w:r>
        <w:rPr>
          <w:rStyle w:val="Hyperlink"/>
        </w:rPr>
        <w:t>404-295-2764</w:t>
      </w:r>
    </w:p>
    <w:p>
      <w:pPr>
        <w:pStyle w:val="NoSpacing"/>
      </w:pPr>
      <w:r>
        <w:t xml:space="preserve">Mike Wharton </w:t>
      </w:r>
    </w:p>
    <w:p>
      <w:pPr>
        <w:pStyle w:val="NoSpacing"/>
      </w:pPr>
      <w:r>
        <w:t>Athens-Clarke County Unified Government</w:t>
      </w:r>
    </w:p>
    <w:p>
      <w:pPr>
        <w:pStyle w:val="NoSpacing"/>
      </w:pPr>
      <w:r>
        <w:t>Sustainability Office</w:t>
      </w:r>
    </w:p>
    <w:p>
      <w:pPr>
        <w:pStyle w:val="NoSpacing"/>
      </w:pPr>
      <w:r>
        <w:t>110 Bray Street</w:t>
      </w:r>
    </w:p>
    <w:p>
      <w:pPr>
        <w:pStyle w:val="NoSpacing"/>
      </w:pPr>
      <w:r>
        <w:t>Atlanta, GA 30601</w:t>
      </w:r>
    </w:p>
    <w:p>
      <w:pPr>
        <w:pStyle w:val="NoSpacing"/>
      </w:pPr>
      <w:hyperlink r:id="rId50" w:history="1">
        <w:r>
          <w:rPr>
            <w:rStyle w:val="Hyperlink"/>
          </w:rPr>
          <w:t>Mike.wharton@accgov.com</w:t>
        </w:r>
      </w:hyperlink>
    </w:p>
    <w:p>
      <w:pPr>
        <w:pStyle w:val="NoSpacing"/>
      </w:pPr>
      <w:r>
        <w:t>706-613-3838</w:t>
      </w:r>
    </w:p>
    <w:p>
      <w:pPr>
        <w:pStyle w:val="NoSpacing"/>
      </w:pPr>
    </w:p>
    <w:p>
      <w:pPr>
        <w:pStyle w:val="NoSpacing"/>
      </w:pPr>
      <w:r>
        <w:t>H. Gordon Kenna</w:t>
      </w:r>
    </w:p>
    <w:p>
      <w:pPr>
        <w:pStyle w:val="NoSpacing"/>
      </w:pPr>
      <w:r>
        <w:t>DeKalb County Government</w:t>
      </w:r>
    </w:p>
    <w:p>
      <w:pPr>
        <w:pStyle w:val="NoSpacing"/>
      </w:pPr>
      <w:r>
        <w:t>Department of Public Works</w:t>
      </w:r>
    </w:p>
    <w:p>
      <w:pPr>
        <w:pStyle w:val="NoSpacing"/>
      </w:pPr>
      <w:r>
        <w:t>1300 Commerce Drive</w:t>
      </w:r>
    </w:p>
    <w:p>
      <w:pPr>
        <w:pStyle w:val="NoSpacing"/>
      </w:pPr>
      <w:r>
        <w:t>Decatur, GA 30030</w:t>
      </w:r>
    </w:p>
    <w:p>
      <w:pPr>
        <w:pStyle w:val="NoSpacing"/>
      </w:pPr>
      <w:hyperlink r:id="rId51" w:history="1">
        <w:r>
          <w:rPr>
            <w:rStyle w:val="Hyperlink"/>
          </w:rPr>
          <w:t>hgkenna@dekalbcountyga.gov</w:t>
        </w:r>
      </w:hyperlink>
    </w:p>
    <w:p>
      <w:pPr>
        <w:pStyle w:val="NoSpacing"/>
      </w:pPr>
      <w:r>
        <w:t>404-371-2000</w:t>
      </w:r>
    </w:p>
    <w:p>
      <w:pPr>
        <w:pStyle w:val="NoSpacing"/>
      </w:pPr>
    </w:p>
    <w:p>
      <w:pPr>
        <w:pStyle w:val="NoSpacing"/>
      </w:pPr>
      <w:r>
        <w:t>Ms. Kathy Reed</w:t>
      </w:r>
    </w:p>
    <w:p>
      <w:pPr>
        <w:pStyle w:val="NoSpacing"/>
      </w:pPr>
      <w:r>
        <w:t>DeKalb County Government</w:t>
      </w:r>
    </w:p>
    <w:p>
      <w:pPr>
        <w:pStyle w:val="NoSpacing"/>
      </w:pPr>
      <w:r>
        <w:t>Department of Planning and Sustainability</w:t>
      </w:r>
    </w:p>
    <w:p>
      <w:pPr>
        <w:pStyle w:val="NoSpacing"/>
      </w:pPr>
      <w:r>
        <w:t xml:space="preserve">178 </w:t>
      </w:r>
      <w:proofErr w:type="spellStart"/>
      <w:r>
        <w:t>Sams</w:t>
      </w:r>
      <w:proofErr w:type="spellEnd"/>
      <w:r>
        <w:t xml:space="preserve"> Street</w:t>
      </w:r>
    </w:p>
    <w:p>
      <w:pPr>
        <w:pStyle w:val="NoSpacing"/>
      </w:pPr>
      <w:r>
        <w:t>Decatur, Georgia 30030</w:t>
      </w:r>
    </w:p>
    <w:p>
      <w:pPr>
        <w:pStyle w:val="NoSpacing"/>
        <w:rPr>
          <w:rStyle w:val="Hyperlink"/>
        </w:rPr>
      </w:pPr>
      <w:hyperlink r:id="rId52" w:history="1">
        <w:r>
          <w:rPr>
            <w:rStyle w:val="Hyperlink"/>
          </w:rPr>
          <w:t>kdreed@dekalbcountyga.gov</w:t>
        </w:r>
      </w:hyperlink>
    </w:p>
    <w:p>
      <w:pPr>
        <w:pStyle w:val="NoSpacing"/>
        <w:rPr>
          <w:rStyle w:val="Hyperlink"/>
          <w:color w:val="auto"/>
          <w:u w:val="none"/>
        </w:rPr>
      </w:pPr>
      <w:r>
        <w:rPr>
          <w:rStyle w:val="Hyperlink"/>
          <w:color w:val="auto"/>
          <w:u w:val="none"/>
        </w:rPr>
        <w:t>404-859-9145</w:t>
      </w:r>
    </w:p>
    <w:p>
      <w:pPr>
        <w:pStyle w:val="NoSpacing"/>
        <w:rPr>
          <w:rFonts w:eastAsia="Calibri"/>
          <w:i/>
        </w:rPr>
      </w:pPr>
    </w:p>
    <w:p>
      <w:pPr>
        <w:pStyle w:val="NoSpacing"/>
        <w:rPr>
          <w:rFonts w:eastAsia="Calibri"/>
          <w:i/>
        </w:rPr>
      </w:pPr>
    </w:p>
    <w:p>
      <w:pPr>
        <w:pStyle w:val="KBody"/>
        <w:spacing w:after="0"/>
        <w:jc w:val="left"/>
        <w:rPr>
          <w:rFonts w:cs="Times New Roman"/>
          <w:b/>
          <w:i/>
          <w:szCs w:val="24"/>
        </w:rPr>
      </w:pPr>
      <w:r>
        <w:rPr>
          <w:rFonts w:cs="Times New Roman"/>
          <w:b/>
          <w:i/>
          <w:szCs w:val="24"/>
        </w:rPr>
        <w:t>For United States Department of Defense and All Other Federal Executive Agencies:</w:t>
      </w:r>
    </w:p>
    <w:p>
      <w:pPr>
        <w:pStyle w:val="NoSpacing"/>
        <w:rPr>
          <w:rFonts w:eastAsia="Calibri"/>
          <w:i/>
        </w:rPr>
      </w:pP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eastAsia="Times New Roman" w:cs="Times New Roman"/>
          <w:szCs w:val="24"/>
        </w:rPr>
      </w:pPr>
      <w:r>
        <w:rPr>
          <w:rFonts w:eastAsia="Times New Roman" w:cs="Times New Roman"/>
          <w:szCs w:val="24"/>
        </w:rPr>
        <w:t>John Joseph McNutt</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eastAsia="Times New Roman" w:cs="Times New Roman"/>
          <w:szCs w:val="24"/>
        </w:rPr>
      </w:pPr>
      <w:r>
        <w:rPr>
          <w:rFonts w:eastAsia="Times New Roman" w:cs="Times New Roman"/>
          <w:szCs w:val="24"/>
        </w:rPr>
        <w:t>Regulatory Law Counsel</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eastAsia="Times New Roman" w:cs="Times New Roman"/>
          <w:szCs w:val="24"/>
        </w:rPr>
      </w:pPr>
      <w:r>
        <w:rPr>
          <w:rFonts w:eastAsia="Times New Roman" w:cs="Times New Roman"/>
          <w:szCs w:val="24"/>
        </w:rPr>
        <w:t>U.S. Army Legal Services Agency</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eastAsia="Times New Roman" w:cs="Times New Roman"/>
          <w:szCs w:val="24"/>
        </w:rPr>
      </w:pPr>
      <w:r>
        <w:rPr>
          <w:rFonts w:eastAsia="Times New Roman" w:cs="Times New Roman"/>
          <w:szCs w:val="24"/>
        </w:rPr>
        <w:t>Office of the Judge Advocate General</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eastAsia="Times New Roman" w:cs="Times New Roman"/>
          <w:szCs w:val="24"/>
        </w:rPr>
      </w:pPr>
      <w:r>
        <w:rPr>
          <w:rFonts w:eastAsia="Times New Roman" w:cs="Times New Roman"/>
          <w:szCs w:val="24"/>
        </w:rPr>
        <w:t>Environmental Law Division</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eastAsia="Times New Roman" w:cs="Times New Roman"/>
          <w:szCs w:val="24"/>
        </w:rPr>
      </w:pPr>
      <w:r>
        <w:rPr>
          <w:rFonts w:eastAsia="Times New Roman" w:cs="Times New Roman"/>
          <w:szCs w:val="24"/>
        </w:rPr>
        <w:t xml:space="preserve">9275 </w:t>
      </w:r>
      <w:proofErr w:type="spellStart"/>
      <w:r>
        <w:rPr>
          <w:rFonts w:eastAsia="Times New Roman" w:cs="Times New Roman"/>
          <w:szCs w:val="24"/>
        </w:rPr>
        <w:t>Gunston</w:t>
      </w:r>
      <w:proofErr w:type="spellEnd"/>
      <w:r>
        <w:rPr>
          <w:rFonts w:eastAsia="Times New Roman" w:cs="Times New Roman"/>
          <w:szCs w:val="24"/>
        </w:rPr>
        <w:t xml:space="preserve"> Road, Ste. 4300</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eastAsia="Times New Roman" w:cs="Times New Roman"/>
          <w:szCs w:val="24"/>
        </w:rPr>
      </w:pPr>
      <w:r>
        <w:rPr>
          <w:rFonts w:eastAsia="Times New Roman" w:cs="Times New Roman"/>
          <w:szCs w:val="24"/>
        </w:rPr>
        <w:t xml:space="preserve">Fort </w:t>
      </w:r>
      <w:proofErr w:type="spellStart"/>
      <w:r>
        <w:rPr>
          <w:rFonts w:eastAsia="Times New Roman" w:cs="Times New Roman"/>
          <w:szCs w:val="24"/>
        </w:rPr>
        <w:t>Belvior</w:t>
      </w:r>
      <w:proofErr w:type="spellEnd"/>
      <w:r>
        <w:rPr>
          <w:rFonts w:eastAsia="Times New Roman" w:cs="Times New Roman"/>
          <w:szCs w:val="24"/>
        </w:rPr>
        <w:t>, VA  22060-5546</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eastAsia="Times New Roman" w:cs="Times New Roman"/>
          <w:szCs w:val="24"/>
        </w:rPr>
      </w:pPr>
      <w:r>
        <w:rPr>
          <w:rFonts w:eastAsia="Times New Roman" w:cs="Times New Roman"/>
          <w:szCs w:val="24"/>
        </w:rPr>
        <w:t>(619) 302-9642</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eastAsia="Times New Roman" w:cs="Times New Roman"/>
          <w:szCs w:val="24"/>
        </w:rPr>
      </w:pPr>
      <w:hyperlink r:id="rId53" w:history="1">
        <w:r>
          <w:rPr>
            <w:rStyle w:val="Hyperlink"/>
            <w:rFonts w:eastAsia="Times New Roman" w:cs="Times New Roman"/>
            <w:szCs w:val="24"/>
          </w:rPr>
          <w:t>John.j.mcnutt.civ@army.mil</w:t>
        </w:r>
      </w:hyperlink>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eastAsia="Times New Roman" w:cs="Times New Roman"/>
          <w:szCs w:val="24"/>
        </w:rPr>
      </w:pPr>
    </w:p>
    <w:p>
      <w:pPr>
        <w:pStyle w:val="KBody"/>
        <w:spacing w:after="0"/>
        <w:jc w:val="left"/>
        <w:rPr>
          <w:rFonts w:cs="Times New Roman"/>
          <w:b/>
          <w:i/>
          <w:szCs w:val="24"/>
        </w:rPr>
      </w:pPr>
      <w:r>
        <w:rPr>
          <w:rFonts w:cs="Times New Roman"/>
          <w:b/>
          <w:i/>
          <w:szCs w:val="24"/>
        </w:rPr>
        <w:br w:type="column"/>
        <w:t xml:space="preserve">For </w:t>
      </w:r>
      <w:proofErr w:type="spellStart"/>
      <w:r>
        <w:rPr>
          <w:rFonts w:cs="Times New Roman"/>
          <w:b/>
          <w:i/>
          <w:szCs w:val="24"/>
        </w:rPr>
        <w:t>Heelstone</w:t>
      </w:r>
      <w:proofErr w:type="spellEnd"/>
      <w:r>
        <w:rPr>
          <w:rFonts w:cs="Times New Roman"/>
          <w:b/>
          <w:i/>
          <w:szCs w:val="24"/>
        </w:rPr>
        <w:t xml:space="preserve"> Renewable Energy, LLC:</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eastAsia="Times New Roman" w:cs="Times New Roman"/>
          <w:szCs w:val="24"/>
        </w:rPr>
      </w:pP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eastAsia="Times New Roman" w:cs="Times New Roman"/>
          <w:szCs w:val="24"/>
        </w:rPr>
      </w:pPr>
      <w:r>
        <w:rPr>
          <w:rFonts w:eastAsia="Times New Roman" w:cs="Times New Roman"/>
          <w:szCs w:val="24"/>
        </w:rPr>
        <w:t>Mr. Newton M. Galloway</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eastAsia="Times New Roman" w:cs="Times New Roman"/>
          <w:szCs w:val="24"/>
        </w:rPr>
      </w:pPr>
      <w:r>
        <w:rPr>
          <w:rFonts w:eastAsia="Times New Roman" w:cs="Times New Roman"/>
          <w:szCs w:val="24"/>
        </w:rPr>
        <w:t xml:space="preserve">Ms. Terri M. </w:t>
      </w:r>
      <w:proofErr w:type="spellStart"/>
      <w:r>
        <w:rPr>
          <w:rFonts w:eastAsia="Times New Roman" w:cs="Times New Roman"/>
          <w:szCs w:val="24"/>
        </w:rPr>
        <w:t>Lyndall</w:t>
      </w:r>
      <w:proofErr w:type="spellEnd"/>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eastAsia="Times New Roman" w:cs="Times New Roman"/>
          <w:szCs w:val="24"/>
        </w:rPr>
      </w:pPr>
      <w:r>
        <w:rPr>
          <w:rFonts w:eastAsia="Times New Roman" w:cs="Times New Roman"/>
          <w:szCs w:val="24"/>
        </w:rPr>
        <w:t xml:space="preserve">Galloway &amp; </w:t>
      </w:r>
      <w:proofErr w:type="spellStart"/>
      <w:r>
        <w:rPr>
          <w:rFonts w:eastAsia="Times New Roman" w:cs="Times New Roman"/>
          <w:szCs w:val="24"/>
        </w:rPr>
        <w:t>Lyndall</w:t>
      </w:r>
      <w:proofErr w:type="spellEnd"/>
      <w:r>
        <w:rPr>
          <w:rFonts w:eastAsia="Times New Roman" w:cs="Times New Roman"/>
          <w:szCs w:val="24"/>
        </w:rPr>
        <w:t>, LLP</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eastAsia="Times New Roman" w:cs="Times New Roman"/>
          <w:szCs w:val="24"/>
        </w:rPr>
      </w:pPr>
      <w:r>
        <w:rPr>
          <w:rFonts w:eastAsia="Times New Roman" w:cs="Times New Roman"/>
          <w:szCs w:val="24"/>
        </w:rPr>
        <w:t>The Lewis Mills House</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eastAsia="Times New Roman" w:cs="Times New Roman"/>
          <w:szCs w:val="24"/>
        </w:rPr>
      </w:pPr>
      <w:r>
        <w:rPr>
          <w:rFonts w:eastAsia="Times New Roman" w:cs="Times New Roman"/>
          <w:szCs w:val="24"/>
        </w:rPr>
        <w:t>406 North Hill Street</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eastAsia="Times New Roman" w:cs="Times New Roman"/>
          <w:szCs w:val="24"/>
        </w:rPr>
      </w:pPr>
      <w:r>
        <w:rPr>
          <w:rFonts w:eastAsia="Times New Roman" w:cs="Times New Roman"/>
          <w:szCs w:val="24"/>
        </w:rPr>
        <w:t>Griffin, Georgia  30223</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eastAsia="Times New Roman" w:cs="Times New Roman"/>
          <w:szCs w:val="24"/>
        </w:rPr>
      </w:pPr>
      <w:hyperlink r:id="rId54" w:history="1">
        <w:r>
          <w:rPr>
            <w:rStyle w:val="Hyperlink"/>
            <w:rFonts w:eastAsia="Times New Roman" w:cs="Times New Roman"/>
            <w:szCs w:val="24"/>
          </w:rPr>
          <w:t>ngalloway@gallyn-law.com</w:t>
        </w:r>
      </w:hyperlink>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eastAsia="Times New Roman" w:cs="Times New Roman"/>
          <w:szCs w:val="24"/>
        </w:rPr>
      </w:pPr>
      <w:hyperlink r:id="rId55" w:history="1">
        <w:r>
          <w:rPr>
            <w:rStyle w:val="Hyperlink"/>
            <w:rFonts w:eastAsia="Times New Roman" w:cs="Times New Roman"/>
            <w:szCs w:val="24"/>
          </w:rPr>
          <w:t>tlyndall@gallyn-law.com</w:t>
        </w:r>
      </w:hyperlink>
    </w:p>
    <w:p>
      <w:pPr>
        <w:spacing w:after="0" w:line="240" w:lineRule="auto"/>
        <w:rPr>
          <w:rFonts w:cs="Times New Roman"/>
          <w:szCs w:val="24"/>
        </w:rPr>
      </w:pPr>
    </w:p>
    <w:p>
      <w:pPr>
        <w:spacing w:after="0" w:line="240" w:lineRule="auto"/>
        <w:rPr>
          <w:rFonts w:cs="Times New Roman"/>
          <w:szCs w:val="24"/>
        </w:rPr>
      </w:pPr>
    </w:p>
    <w:p>
      <w:pPr>
        <w:autoSpaceDE w:val="0"/>
        <w:autoSpaceDN w:val="0"/>
        <w:adjustRightInd w:val="0"/>
        <w:spacing w:after="0" w:line="240" w:lineRule="auto"/>
        <w:rPr>
          <w:rFonts w:cs="Times New Roman"/>
          <w:b/>
          <w:i/>
          <w:color w:val="000000"/>
          <w:szCs w:val="24"/>
        </w:rPr>
      </w:pPr>
      <w:r>
        <w:rPr>
          <w:rFonts w:cs="Times New Roman"/>
          <w:b/>
          <w:i/>
          <w:color w:val="000000"/>
          <w:szCs w:val="24"/>
        </w:rPr>
        <w:t>For Georgia Solar Energy Association:</w:t>
      </w:r>
    </w:p>
    <w:p>
      <w:pPr>
        <w:autoSpaceDE w:val="0"/>
        <w:autoSpaceDN w:val="0"/>
        <w:adjustRightInd w:val="0"/>
        <w:spacing w:after="0" w:line="240" w:lineRule="auto"/>
        <w:rPr>
          <w:rFonts w:cs="Times New Roman"/>
          <w:i/>
          <w:color w:val="000000"/>
          <w:szCs w:val="24"/>
        </w:rPr>
      </w:pPr>
    </w:p>
    <w:p>
      <w:pPr>
        <w:autoSpaceDE w:val="0"/>
        <w:autoSpaceDN w:val="0"/>
        <w:adjustRightInd w:val="0"/>
        <w:spacing w:after="0" w:line="240" w:lineRule="auto"/>
        <w:rPr>
          <w:rFonts w:cs="Times New Roman"/>
          <w:color w:val="000000"/>
          <w:szCs w:val="24"/>
        </w:rPr>
      </w:pPr>
      <w:r>
        <w:rPr>
          <w:rFonts w:cs="Times New Roman"/>
          <w:color w:val="000000"/>
          <w:szCs w:val="24"/>
        </w:rPr>
        <w:t xml:space="preserve">Donald Moreland </w:t>
      </w:r>
    </w:p>
    <w:p>
      <w:pPr>
        <w:autoSpaceDE w:val="0"/>
        <w:autoSpaceDN w:val="0"/>
        <w:adjustRightInd w:val="0"/>
        <w:spacing w:after="0" w:line="240" w:lineRule="auto"/>
        <w:rPr>
          <w:rFonts w:cs="Times New Roman"/>
          <w:color w:val="000000"/>
          <w:szCs w:val="24"/>
        </w:rPr>
      </w:pPr>
      <w:r>
        <w:rPr>
          <w:rFonts w:cs="Times New Roman"/>
          <w:color w:val="000000"/>
          <w:szCs w:val="24"/>
        </w:rPr>
        <w:t xml:space="preserve">Georgia Solar Energy Association </w:t>
      </w:r>
    </w:p>
    <w:p>
      <w:pPr>
        <w:autoSpaceDE w:val="0"/>
        <w:autoSpaceDN w:val="0"/>
        <w:adjustRightInd w:val="0"/>
        <w:spacing w:after="0" w:line="240" w:lineRule="auto"/>
        <w:rPr>
          <w:rFonts w:cs="Times New Roman"/>
          <w:color w:val="000000"/>
          <w:szCs w:val="24"/>
        </w:rPr>
      </w:pPr>
      <w:r>
        <w:rPr>
          <w:rFonts w:cs="Times New Roman"/>
          <w:color w:val="000000"/>
          <w:szCs w:val="24"/>
        </w:rPr>
        <w:t xml:space="preserve">1199 Euclid Avenue </w:t>
      </w:r>
    </w:p>
    <w:p>
      <w:pPr>
        <w:autoSpaceDE w:val="0"/>
        <w:autoSpaceDN w:val="0"/>
        <w:adjustRightInd w:val="0"/>
        <w:spacing w:after="0" w:line="240" w:lineRule="auto"/>
        <w:rPr>
          <w:rFonts w:cs="Times New Roman"/>
          <w:color w:val="000000"/>
          <w:szCs w:val="24"/>
        </w:rPr>
      </w:pPr>
      <w:r>
        <w:rPr>
          <w:rFonts w:cs="Times New Roman"/>
          <w:color w:val="000000"/>
          <w:szCs w:val="24"/>
        </w:rPr>
        <w:t xml:space="preserve">Atlanta, GA 30307 </w:t>
      </w:r>
    </w:p>
    <w:p>
      <w:pPr>
        <w:autoSpaceDE w:val="0"/>
        <w:autoSpaceDN w:val="0"/>
        <w:adjustRightInd w:val="0"/>
        <w:spacing w:after="0" w:line="240" w:lineRule="auto"/>
        <w:rPr>
          <w:rFonts w:cs="Times New Roman"/>
          <w:color w:val="000000"/>
          <w:szCs w:val="24"/>
        </w:rPr>
      </w:pPr>
      <w:r>
        <w:rPr>
          <w:rFonts w:cs="Times New Roman"/>
          <w:color w:val="000000"/>
          <w:szCs w:val="24"/>
        </w:rPr>
        <w:t xml:space="preserve">P: (770) 548-2714 </w:t>
      </w:r>
    </w:p>
    <w:p>
      <w:pPr>
        <w:autoSpaceDE w:val="0"/>
        <w:autoSpaceDN w:val="0"/>
        <w:adjustRightInd w:val="0"/>
        <w:spacing w:after="0" w:line="240" w:lineRule="auto"/>
        <w:rPr>
          <w:rFonts w:cs="Times New Roman"/>
          <w:color w:val="000000"/>
          <w:szCs w:val="24"/>
        </w:rPr>
      </w:pPr>
      <w:r>
        <w:rPr>
          <w:rFonts w:cs="Times New Roman"/>
          <w:color w:val="000000"/>
          <w:szCs w:val="24"/>
        </w:rPr>
        <w:t xml:space="preserve">F: (404) 521-9909 </w:t>
      </w:r>
    </w:p>
    <w:p>
      <w:pPr>
        <w:spacing w:after="0" w:line="240" w:lineRule="auto"/>
        <w:rPr>
          <w:rFonts w:cs="Times New Roman"/>
          <w:szCs w:val="24"/>
        </w:rPr>
      </w:pPr>
      <w:hyperlink r:id="rId56" w:history="1">
        <w:r>
          <w:rPr>
            <w:rStyle w:val="Hyperlink"/>
            <w:rFonts w:cs="Times New Roman"/>
            <w:szCs w:val="24"/>
          </w:rPr>
          <w:t>don@solarcrowdsource.com</w:t>
        </w:r>
      </w:hyperlink>
    </w:p>
    <w:sectPr>
      <w:type w:val="continuous"/>
      <w:pgSz w:w="12240" w:h="15840" w:code="1"/>
      <w:pgMar w:top="1440" w:right="1440" w:bottom="1440" w:left="1800" w:header="360" w:footer="720" w:gutter="0"/>
      <w:pgNumType w:start="1"/>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jc w:val="center"/>
      <w:rPr>
        <w:rFonts w:cs="Times New Roman"/>
        <w:noProof/>
        <w:szCs w:val="24"/>
      </w:rPr>
    </w:pPr>
    <w:r>
      <w:rPr>
        <w:rFonts w:cs="Times New Roman"/>
        <w:szCs w:val="24"/>
      </w:rPr>
      <w:fldChar w:fldCharType="begin"/>
    </w:r>
    <w:r>
      <w:rPr>
        <w:rFonts w:cs="Times New Roman"/>
        <w:szCs w:val="24"/>
      </w:rPr>
      <w:instrText xml:space="preserve"> PAGE   \* MERGEFORMAT </w:instrText>
    </w:r>
    <w:r>
      <w:rPr>
        <w:rFonts w:cs="Times New Roman"/>
        <w:szCs w:val="24"/>
      </w:rPr>
      <w:fldChar w:fldCharType="separate"/>
    </w:r>
    <w:r>
      <w:rPr>
        <w:rFonts w:cs="Times New Roman"/>
        <w:noProof/>
        <w:szCs w:val="24"/>
      </w:rPr>
      <w:t>4</w:t>
    </w:r>
    <w:r>
      <w:rPr>
        <w:rFonts w:cs="Times New Roman"/>
        <w:noProof/>
        <w:szCs w:val="24"/>
      </w:rPr>
      <w:fldChar w:fldCharType="end"/>
    </w:r>
  </w:p>
  <w:p>
    <w:pPr>
      <w:pStyle w:val="Footer"/>
    </w:pPr>
    <w:r>
      <w:rPr>
        <w:noProof/>
      </w:rPr>
      <w:pict>
        <v:shapetype id="_x0000_t202" coordsize="21600,21600" o:spt="202" path="m,l,21600r21600,l21600,xe">
          <v:stroke joinstyle="miter"/>
          <v:path gradientshapeok="t" o:connecttype="rect"/>
        </v:shapetype>
        <v:shape id="zzmpTrailer_1078_19" o:spid="_x0000_s2065" type="#_x0000_t202" style="position:absolute;margin-left:0;margin-top:0;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3u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" filled="f" stroked="f">
          <v:textbox inset="0,0,0,0">
            <w:txbxContent>
              <w:p>
                <w:pPr>
                  <w:pStyle w:val="MacPacTrailer"/>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r>
      <w:rPr>
        <w:noProof/>
      </w:rPr>
      <w:pict>
        <v:shapetype id="_x0000_t202" coordsize="21600,21600" o:spt="202" path="m,l,21600r21600,l21600,xe">
          <v:stroke joinstyle="miter"/>
          <v:path gradientshapeok="t" o:connecttype="rect"/>
        </v:shapetype>
        <v:shape id="zzmpTrailer_1078_1B" o:spid="_x0000_s2066" type="#_x0000_t202" style="position:absolute;margin-left:0;margin-top:0;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" filled="f" stroked="f">
          <v:textbox inset="0,0,0,0">
            <w:txbxContent>
              <w:p>
                <w:pPr>
                  <w:pStyle w:val="MacPacTraile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r>
      <w:tab/>
    </w:r>
    <w:r>
      <w:fldChar w:fldCharType="begin"/>
    </w:r>
    <w:r>
      <w:instrText xml:space="preserve"> page </w:instrText>
    </w:r>
    <w:r>
      <w:fldChar w:fldCharType="separate"/>
    </w:r>
    <w:r>
      <w:rPr>
        <w:noProof/>
      </w:rPr>
      <w:t>6</w:t>
    </w:r>
    <w:r>
      <w:fldChar w:fldCharType="end"/>
    </w:r>
    <w:r>
      <w:tab/>
    </w:r>
  </w:p>
  <w:p>
    <w:pPr>
      <w:pStyle w:val="Footer"/>
    </w:pPr>
    <w:r>
      <w:rPr>
        <w:noProof/>
      </w:rPr>
      <mc:AlternateContent>
        <mc:Choice Requires="wps">
          <w:drawing>
            <wp:anchor distT="0" distB="0" distL="114300" distR="114300" simplePos="0" relativeHeight="251663360" behindDoc="1" locked="0" layoutInCell="1" allowOverlap="1">
              <wp:simplePos x="0" y="0"/>
              <wp:positionH relativeFrom="margin">
                <wp:posOffset>0</wp:posOffset>
              </wp:positionH>
              <wp:positionV relativeFrom="paragraph">
                <wp:posOffset>0</wp:posOffset>
              </wp:positionV>
              <wp:extent cx="2560320" cy="255905"/>
              <wp:effectExtent l="0" t="0" r="11430" b="10795"/>
              <wp:wrapNone/>
              <wp:docPr id="2" name="zzmpTrailer_1078_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MacPacTrailer"/>
                          </w:pPr>
                          <w:r>
                            <w:t xml:space="preserve">C:\Users\frankkb\Desktop\0204-01-16 Microsoft Intervention </w:t>
                          </w:r>
                          <w:proofErr w:type="spellStart"/>
                          <w:r>
                            <w:t>Intervention</w:t>
                          </w:r>
                          <w:proofErr w:type="spellEnd"/>
                          <w:r>
                            <w:t xml:space="preserve"> (as filed native).docx</w:t>
                          </w:r>
                        </w:p>
                        <w:p>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id="_x0000_t202" coordsize="21600,21600" o:spt="202" path="m,l,21600r21600,l21600,xe">
              <v:stroke joinstyle="miter"/>
              <v:path gradientshapeok="t" o:connecttype="rect"/>
            </v:shapetype>
            <v:shape id="zzmpTrailer_1078_29" o:spid="_x0000_s1026" type="#_x0000_t202" style="position:absolute;margin-left:0;margin-top:0;width:201.6pt;height:20.1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" filled="f" stroked="f">
              <v:textbox inset="0,0,0,0">
                <w:txbxContent>
                  <w:p>
                    <w:pPr>
                      <w:pStyle w:val="MacPacTrailer"/>
                    </w:pPr>
                    <w:r>
                      <w:t>C:\Users\frankkb\Desktop\0204-01-16 Microsoft Intervention Intervention (as filed native).docx</w:t>
                    </w:r>
                  </w:p>
                  <w:p>
                    <w:pPr>
                      <w:pStyle w:val="MacPacTrailer"/>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r>
      <w:rPr>
        <w:noProof/>
      </w:rPr>
      <mc:AlternateContent>
        <mc:Choice Requires="wps">
          <w:drawing>
            <wp:anchor distT="0" distB="0" distL="114300" distR="114300" simplePos="0" relativeHeight="251665408" behindDoc="1" locked="0" layoutInCell="1" allowOverlap="1">
              <wp:simplePos x="0" y="0"/>
              <wp:positionH relativeFrom="margin">
                <wp:posOffset>0</wp:posOffset>
              </wp:positionH>
              <wp:positionV relativeFrom="paragraph">
                <wp:posOffset>0</wp:posOffset>
              </wp:positionV>
              <wp:extent cx="2560320" cy="255905"/>
              <wp:effectExtent l="0" t="0" r="11430" b="10795"/>
              <wp:wrapNone/>
              <wp:docPr id="1" name="zzmpTrailer_1078_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MacPacTrailer"/>
                          </w:pPr>
                          <w:r>
                            <w:t xml:space="preserve">C:\Users\frankkb\Desktop\0204-01-16 Microsoft Intervention </w:t>
                          </w:r>
                          <w:proofErr w:type="spellStart"/>
                          <w:r>
                            <w:t>Intervention</w:t>
                          </w:r>
                          <w:proofErr w:type="spellEnd"/>
                          <w:r>
                            <w:t xml:space="preserve"> (as filed native).docx</w:t>
                          </w:r>
                        </w:p>
                        <w:p>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id="_x0000_t202" coordsize="21600,21600" o:spt="202" path="m,l,21600r21600,l21600,xe">
              <v:stroke joinstyle="miter"/>
              <v:path gradientshapeok="t" o:connecttype="rect"/>
            </v:shapetype>
            <v:shape id="zzmpTrailer_1078_39" o:spid="_x0000_s1027" type="#_x0000_t202" style="position:absolute;margin-left:0;margin-top:0;width:201.6pt;height:20.1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" filled="f" stroked="f">
              <v:textbox inset="0,0,0,0">
                <w:txbxContent>
                  <w:p>
                    <w:pPr>
                      <w:pStyle w:val="MacPacTrailer"/>
                    </w:pPr>
                    <w:r>
                      <w:t>C:\Users\frankkb\Desktop\0204-01-16 Microsoft Intervention Intervention (as filed native).docx</w:t>
                    </w:r>
                  </w:p>
                  <w:p>
                    <w:pPr>
                      <w:pStyle w:val="MacPacTrailer"/>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jc w:val="right"/>
      <w:rPr>
        <w:b/>
      </w:rPr>
    </w:pPr>
  </w:p>
  <w:p>
    <w:pPr>
      <w:pStyle w:val="Header"/>
      <w:jc w:val="right"/>
      <w:rPr>
        <w:b/>
      </w:rPr>
    </w:pPr>
  </w:p>
  <w:p>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jc w:val="right"/>
      <w:rPr>
        <w:b/>
      </w:rPr>
    </w:pPr>
  </w:p>
  <w:p>
    <w:pPr>
      <w:pStyle w:val="Header"/>
      <w:jc w:val="right"/>
      <w:rPr>
        <w:b/>
      </w:rPr>
    </w:pPr>
  </w:p>
  <w:p>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67879"/>
    <w:multiLevelType w:val="hybridMultilevel"/>
    <w:tmpl w:val="035A00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744BB0"/>
    <w:multiLevelType w:val="hybridMultilevel"/>
    <w:tmpl w:val="E22AEEBE"/>
    <w:lvl w:ilvl="0" w:tplc="5156CCF4">
      <w:start w:val="1"/>
      <w:numFmt w:val="decimal"/>
      <w:pStyle w:val="FERCAffidavitNumberedPara"/>
      <w:lvlText w:val="%1."/>
      <w:lvlJc w:val="left"/>
      <w:pPr>
        <w:ind w:left="720" w:hanging="360"/>
      </w:pPr>
    </w:lvl>
    <w:lvl w:ilvl="1" w:tplc="B4E40E4C">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A42B3F"/>
    <w:multiLevelType w:val="multilevel"/>
    <w:tmpl w:val="1DC8E928"/>
    <w:lvl w:ilvl="0">
      <w:start w:val="1"/>
      <w:numFmt w:val="upperRoman"/>
      <w:pStyle w:val="OutlineHL1"/>
      <w:lvlText w:val="%1."/>
      <w:lvlJc w:val="left"/>
      <w:pPr>
        <w:tabs>
          <w:tab w:val="num" w:pos="720"/>
        </w:tabs>
        <w:ind w:left="720" w:hanging="720"/>
      </w:pPr>
      <w:rPr>
        <w:rFonts w:hint="default"/>
        <w:b/>
        <w:caps w:val="0"/>
        <w:color w:val="auto"/>
        <w:u w:val="none"/>
      </w:rPr>
    </w:lvl>
    <w:lvl w:ilvl="1">
      <w:start w:val="1"/>
      <w:numFmt w:val="upperLetter"/>
      <w:pStyle w:val="OutlineHL2"/>
      <w:lvlText w:val="%2."/>
      <w:lvlJc w:val="left"/>
      <w:pPr>
        <w:tabs>
          <w:tab w:val="num" w:pos="1530"/>
        </w:tabs>
        <w:ind w:left="1530" w:hanging="720"/>
      </w:pPr>
      <w:rPr>
        <w:rFonts w:ascii="Times New Roman" w:hAnsi="Times New Roman" w:cs="Times New Roman" w:hint="default"/>
        <w:b/>
        <w:i w:val="0"/>
        <w:color w:val="auto"/>
        <w:sz w:val="24"/>
        <w:szCs w:val="24"/>
        <w:u w:val="none"/>
      </w:rPr>
    </w:lvl>
    <w:lvl w:ilvl="2">
      <w:start w:val="1"/>
      <w:numFmt w:val="decimal"/>
      <w:pStyle w:val="OutlineHL3"/>
      <w:lvlText w:val="%3."/>
      <w:lvlJc w:val="left"/>
      <w:pPr>
        <w:tabs>
          <w:tab w:val="num" w:pos="2160"/>
        </w:tabs>
        <w:ind w:left="2160" w:hanging="720"/>
      </w:pPr>
      <w:rPr>
        <w:rFonts w:ascii="Times New Roman" w:hAnsi="Times New Roman" w:cs="Times New Roman" w:hint="default"/>
        <w:b/>
        <w:color w:val="auto"/>
        <w:sz w:val="24"/>
        <w:szCs w:val="24"/>
        <w:u w:val="none"/>
      </w:rPr>
    </w:lvl>
    <w:lvl w:ilvl="3">
      <w:start w:val="1"/>
      <w:numFmt w:val="lowerLetter"/>
      <w:pStyle w:val="OutlineHL4"/>
      <w:lvlText w:val="%4."/>
      <w:lvlJc w:val="left"/>
      <w:pPr>
        <w:tabs>
          <w:tab w:val="num" w:pos="2880"/>
        </w:tabs>
        <w:ind w:left="2880" w:hanging="720"/>
      </w:pPr>
      <w:rPr>
        <w:rFonts w:ascii="Times New Roman" w:hAnsi="Times New Roman" w:cs="Times New Roman" w:hint="default"/>
        <w:color w:val="auto"/>
        <w:sz w:val="24"/>
        <w:szCs w:val="24"/>
        <w:u w:val="none"/>
      </w:rPr>
    </w:lvl>
    <w:lvl w:ilvl="4">
      <w:start w:val="1"/>
      <w:numFmt w:val="lowerRoman"/>
      <w:pStyle w:val="OutlineHL5"/>
      <w:lvlText w:val="%5."/>
      <w:lvlJc w:val="left"/>
      <w:pPr>
        <w:tabs>
          <w:tab w:val="num" w:pos="3600"/>
        </w:tabs>
        <w:ind w:left="3600" w:hanging="720"/>
      </w:pPr>
      <w:rPr>
        <w:rFonts w:hint="default"/>
        <w:color w:val="auto"/>
        <w:u w:val="none"/>
      </w:rPr>
    </w:lvl>
    <w:lvl w:ilvl="5">
      <w:start w:val="1"/>
      <w:numFmt w:val="lowerLetter"/>
      <w:pStyle w:val="OutlineHL6"/>
      <w:lvlText w:val="(%6)"/>
      <w:lvlJc w:val="left"/>
      <w:pPr>
        <w:tabs>
          <w:tab w:val="num" w:pos="4320"/>
        </w:tabs>
        <w:ind w:left="4320" w:hanging="720"/>
      </w:pPr>
      <w:rPr>
        <w:rFonts w:hint="default"/>
        <w:color w:val="auto"/>
        <w:u w:val="none"/>
      </w:rPr>
    </w:lvl>
    <w:lvl w:ilvl="6">
      <w:start w:val="1"/>
      <w:numFmt w:val="decimal"/>
      <w:pStyle w:val="OutlineHL7"/>
      <w:lvlText w:val="(%7)"/>
      <w:lvlJc w:val="left"/>
      <w:pPr>
        <w:tabs>
          <w:tab w:val="num" w:pos="5040"/>
        </w:tabs>
        <w:ind w:left="5040" w:hanging="720"/>
      </w:pPr>
      <w:rPr>
        <w:rFonts w:hint="default"/>
        <w:color w:val="auto"/>
        <w:u w:val="none"/>
      </w:rPr>
    </w:lvl>
    <w:lvl w:ilvl="7">
      <w:start w:val="1"/>
      <w:numFmt w:val="lowerRoman"/>
      <w:pStyle w:val="OutlineHL8"/>
      <w:lvlText w:val="%8)"/>
      <w:lvlJc w:val="left"/>
      <w:pPr>
        <w:tabs>
          <w:tab w:val="num" w:pos="5760"/>
        </w:tabs>
        <w:ind w:left="5760" w:hanging="720"/>
      </w:pPr>
      <w:rPr>
        <w:rFonts w:hint="default"/>
        <w:color w:val="auto"/>
        <w:u w:val="none"/>
      </w:rPr>
    </w:lvl>
    <w:lvl w:ilvl="8">
      <w:start w:val="1"/>
      <w:numFmt w:val="lowerLetter"/>
      <w:pStyle w:val="OutlineHL9"/>
      <w:lvlText w:val="%9)"/>
      <w:lvlJc w:val="left"/>
      <w:pPr>
        <w:tabs>
          <w:tab w:val="num" w:pos="6480"/>
        </w:tabs>
        <w:ind w:left="6480" w:hanging="720"/>
      </w:pPr>
      <w:rPr>
        <w:rFonts w:hint="default"/>
        <w:color w:val="auto"/>
        <w:u w:val="none"/>
      </w:rPr>
    </w:lvl>
  </w:abstractNum>
  <w:abstractNum w:abstractNumId="3" w15:restartNumberingAfterBreak="0">
    <w:nsid w:val="4BA66169"/>
    <w:multiLevelType w:val="hybridMultilevel"/>
    <w:tmpl w:val="7C3EFD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D654EEC"/>
    <w:multiLevelType w:val="hybridMultilevel"/>
    <w:tmpl w:val="12E4261A"/>
    <w:lvl w:ilvl="0" w:tplc="2124A580">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7B617CB"/>
    <w:multiLevelType w:val="hybridMultilevel"/>
    <w:tmpl w:val="08A4DEF8"/>
    <w:lvl w:ilvl="0" w:tplc="8ACE8FEA">
      <w:start w:val="1"/>
      <w:numFmt w:val="decimal"/>
      <w:pStyle w:val="FERCAffidavitParagraph"/>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DB576C1"/>
    <w:multiLevelType w:val="hybridMultilevel"/>
    <w:tmpl w:val="5A5AB6AA"/>
    <w:lvl w:ilvl="0" w:tplc="442A90F0">
      <w:start w:val="1"/>
      <w:numFmt w:val="bullet"/>
      <w:pStyle w:val="FERCBullets"/>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4"/>
  </w:num>
  <w:num w:numId="6">
    <w:abstractNumId w:val="3"/>
  </w:num>
  <w:num w:numId="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69"/>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bxMaxLevel" w:val="3"/>
    <w:docVar w:name="cbxMinLevel" w:val="1"/>
    <w:docVar w:name="cbxScheduleStyles" w:val="0"/>
    <w:docVar w:name="cbxTOCScheme" w:val="0"/>
    <w:docVar w:name="chkApplyManualFormatsToTOC" w:val="0"/>
    <w:docVar w:name="chkApplyTOC9" w:val="0"/>
    <w:docVar w:name="chkHyperlinks" w:val="1"/>
    <w:docVar w:name="chkMark" w:val="0"/>
    <w:docVar w:name="chkStyles" w:val="1"/>
    <w:docVar w:name="chkTCEntries" w:val="0"/>
    <w:docVar w:name="chkTwoColumn" w:val="0"/>
    <w:docVar w:name="ForteTempFile" w:val="C:\Users\mcrosby\AppData\Local\Temp\b17ed932-95d7-4935-b121-6d72ed1405a1.docx"/>
    <w:docVar w:name="optCreateFrom" w:val="3"/>
    <w:docVar w:name="optInclude" w:val="1"/>
    <w:docVar w:name="StyleExclusions" w:val=",Heading 1,Heading 2,Heading 3,Heading 4,Heading 5,Heading 6,Heading 7,Heading 8,Heading 9,OutlineH_L1,OutlineH_L2,OutlineH_L3,OutlineH_L4,OutlineH_L5,OutlineH_L6,OutlineH_L7,OutlineH_L8,OutlineH_L9,Title,"/>
    <w:docVar w:name="StyleInclusions" w:val=",FERC HEADING 1,FERC HEADING 2,FERC HEADING 3,FERC Heading 4,"/>
    <w:docVar w:name="zzmp10LastTrailerInserted" w:val="^`~#mp!@C*L#C┘┫:6?|Śm“ÔP⌉8⌜JÖ©ph}{¥{JXãOOÈ!‬²{íªôÒÄ×o0‣@W'žÏn÷P³&amp;&amp;JNKöìäw‟‡Ó¿æŨ9û)⌠⌜åƄÎ‗Ƅ].q’ø³o⌞ÿ[f©ñN^FÿO´+îPì“‚⌅⌉ÃÓ®~ê¶ãp]PÝVÜjÒ‭Kpè©wû@ÌÀ$øößh⌆AÂ⌑?⌓rìí_9­⁁ÇÏÔµøÂØ‣ÚK⌉6&quot;@Ö?{evîaÀ‗c⌚°ÝàK6U•ŗê⌃•ãá{⌆½gV³Â?ïΩ`A½&gt;b`&gt; &gt;í⁀¸℩Cõf0Ý4õz⌈⌍3yWFô]&gt;011"/>
    <w:docVar w:name="zzmp10LastTrailerInserted_1078" w:val="^`~#mp!@C*L#C┘┫:6?|Śm“ÔP⌉8⌜JÖ©ph}{¥{JXãOOÈ!‬²{íªôÒÄ×o0‣@W'žÏn÷P³&amp;&amp;JNKöìäw‟‡Ó¿æŨ9û)⌠⌜åƄÎ‗Ƅ].q’ø³o⌞ÿ[f©ñN^FÿO´+îPì“‚⌅⌉ÃÓ®~ê¶ãp]PÝVÜjÒ‭Kpè©wû@ÌÀ$øößh⌆AÂ⌑?⌓rìí_9­⁁ÇÏÔµøÂØ‣ÚK⌉6&quot;@Ö?{evîaÀ‗c⌚°ÝàK6U•ŗê⌃•ãá{⌆½gV³Â?ïΩ`A½&gt;b`&gt; &gt;í⁀¸℩Cõf0Ý4õz⌈⌍3yWFô]&gt;011"/>
    <w:docVar w:name="zzmp10mSEGsValidated" w:val="1"/>
    <w:docVar w:name="zzmpCompatibilityMode" w:val="15"/>
    <w:docVar w:name="zzmpFixedCurScheme" w:val="OutlineH"/>
    <w:docVar w:name="zzmpFixedCurScheme_9.0" w:val="2zzmpOutlineH"/>
    <w:docVar w:name="zzmpLegacyTrailerRemoved" w:val="True"/>
    <w:docVar w:name="zzmpLTFontsClean" w:val="True"/>
    <w:docVar w:name="zzmpnSession" w:val="0.36784"/>
    <w:docVar w:name="zzmpOutlineH" w:val="||Outline Traditional Harvard|2|0|1|1|2|0||1|2|0||1|2|0||1|2|0||1|2|0||1|2|0||1|2|0||1|2|0||1|2|0||"/>
  </w:docVar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5:chartTrackingRefBased/>
  <w15:docId w15:val="{EEA21FD9-18E9-485F-B493-DF36CC9EE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MacPacTrailer">
    <w:name w:val="MacPac Trailer"/>
    <w:pPr>
      <w:widowControl w:val="0"/>
      <w:spacing w:after="0" w:line="200" w:lineRule="exact"/>
    </w:pPr>
    <w:rPr>
      <w:rFonts w:ascii="Arial" w:eastAsia="Times New Roman" w:hAnsi="Arial" w:cs="Times New Roman"/>
      <w:sz w:val="15"/>
    </w:rPr>
  </w:style>
  <w:style w:type="character" w:styleId="PlaceholderText">
    <w:name w:val="Placeholder Text"/>
    <w:basedOn w:val="DefaultParagraphFont"/>
    <w:uiPriority w:val="99"/>
    <w:semiHidden/>
    <w:rPr>
      <w:color w:val="808080"/>
    </w:rPr>
  </w:style>
  <w:style w:type="table" w:customStyle="1" w:styleId="TableGrid1">
    <w:name w:val="Table Grid1"/>
    <w:basedOn w:val="TableNormal"/>
    <w:next w:val="TableGrid"/>
    <w:uiPriority w:val="59"/>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Footnote Text Char Char Char,Footnote Text Char Char1,Footnote Text Char1,Footnote Text Char1 Char,Footnote Text Char1 Char Char,Footnote Text Char3 Char1 Char,Footnote Text1 Char,Style 14,fn,ft"/>
    <w:basedOn w:val="Normal"/>
    <w:link w:val="FootnoteTextChar"/>
    <w:uiPriority w:val="99"/>
    <w:unhideWhenUsed/>
    <w:pPr>
      <w:spacing w:before="120" w:after="120" w:line="240" w:lineRule="auto"/>
      <w:ind w:firstLine="720"/>
      <w:jc w:val="both"/>
    </w:pPr>
    <w:rPr>
      <w:rFonts w:cs="Times New Roman"/>
    </w:rPr>
  </w:style>
  <w:style w:type="character" w:customStyle="1" w:styleId="FootnoteTextChar">
    <w:name w:val="Footnote Text Char"/>
    <w:aliases w:val="Footnote Text Char Char Char1,Footnote Text Char Char Char Char,Footnote Text Char Char1 Char,Footnote Text Char1 Char1,Footnote Text Char1 Char Char1,Footnote Text Char1 Char Char Char,Footnote Text Char3 Char1 Char Char,fn Char"/>
    <w:basedOn w:val="DefaultParagraphFont"/>
    <w:link w:val="FootnoteText"/>
    <w:uiPriority w:val="99"/>
    <w:rPr>
      <w:rFonts w:ascii="Times New Roman" w:hAnsi="Times New Roman" w:cs="Times New Roman"/>
    </w:rPr>
  </w:style>
  <w:style w:type="character" w:styleId="FootnoteReference">
    <w:name w:val="footnote reference"/>
    <w:basedOn w:val="DefaultParagraphFont"/>
    <w:uiPriority w:val="99"/>
    <w:semiHidden/>
    <w:unhideWhenUsed/>
    <w:rPr>
      <w:vertAlign w:val="superscript"/>
    </w:rPr>
  </w:style>
  <w:style w:type="paragraph" w:customStyle="1" w:styleId="KBody">
    <w:name w:val="K Body"/>
    <w:basedOn w:val="Normal"/>
    <w:qFormat/>
    <w:pPr>
      <w:spacing w:after="240" w:line="240" w:lineRule="auto"/>
      <w:jc w:val="both"/>
    </w:pPr>
  </w:style>
  <w:style w:type="paragraph" w:customStyle="1" w:styleId="OutlineHL1">
    <w:name w:val="OutlineH_L1"/>
    <w:basedOn w:val="Normal"/>
    <w:next w:val="BodyText"/>
    <w:link w:val="OutlineHL1Char"/>
    <w:pPr>
      <w:numPr>
        <w:numId w:val="4"/>
      </w:numPr>
      <w:spacing w:after="240"/>
      <w:outlineLvl w:val="0"/>
    </w:pPr>
    <w:rPr>
      <w:rFonts w:ascii="Calibri" w:eastAsiaTheme="majorEastAsia" w:hAnsi="Calibri" w:cs="Calibri"/>
      <w:bCs/>
      <w:szCs w:val="28"/>
    </w:rPr>
  </w:style>
  <w:style w:type="character" w:customStyle="1" w:styleId="OutlineHL1Char">
    <w:name w:val="OutlineH_L1 Char"/>
    <w:basedOn w:val="DefaultParagraphFont"/>
    <w:link w:val="OutlineHL1"/>
    <w:rPr>
      <w:rFonts w:ascii="Calibri" w:eastAsiaTheme="majorEastAsia" w:hAnsi="Calibri" w:cs="Calibri"/>
      <w:bCs/>
      <w:sz w:val="24"/>
      <w:szCs w:val="28"/>
    </w:rPr>
  </w:style>
  <w:style w:type="paragraph" w:customStyle="1" w:styleId="OutlineHL2">
    <w:name w:val="OutlineH_L2"/>
    <w:basedOn w:val="Normal"/>
    <w:next w:val="BodyText"/>
    <w:link w:val="OutlineHL2Char"/>
    <w:pPr>
      <w:numPr>
        <w:ilvl w:val="1"/>
        <w:numId w:val="4"/>
      </w:numPr>
      <w:tabs>
        <w:tab w:val="clear" w:pos="1530"/>
        <w:tab w:val="left" w:pos="1440"/>
      </w:tabs>
      <w:spacing w:after="240"/>
      <w:ind w:left="1440"/>
      <w:outlineLvl w:val="1"/>
    </w:pPr>
    <w:rPr>
      <w:rFonts w:ascii="Calibri" w:eastAsiaTheme="majorEastAsia" w:hAnsi="Calibri" w:cs="Calibri"/>
      <w:bCs/>
      <w:szCs w:val="26"/>
    </w:rPr>
  </w:style>
  <w:style w:type="character" w:customStyle="1" w:styleId="OutlineHL2Char">
    <w:name w:val="OutlineH_L2 Char"/>
    <w:basedOn w:val="DefaultParagraphFont"/>
    <w:link w:val="OutlineHL2"/>
    <w:rPr>
      <w:rFonts w:ascii="Calibri" w:eastAsiaTheme="majorEastAsia" w:hAnsi="Calibri" w:cs="Calibri"/>
      <w:bCs/>
      <w:sz w:val="24"/>
      <w:szCs w:val="26"/>
    </w:rPr>
  </w:style>
  <w:style w:type="paragraph" w:customStyle="1" w:styleId="OutlineHL3">
    <w:name w:val="OutlineH_L3"/>
    <w:basedOn w:val="Normal"/>
    <w:next w:val="BodyText"/>
    <w:link w:val="OutlineHL3Char"/>
    <w:pPr>
      <w:numPr>
        <w:ilvl w:val="2"/>
        <w:numId w:val="4"/>
      </w:numPr>
      <w:tabs>
        <w:tab w:val="left" w:pos="2160"/>
      </w:tabs>
      <w:spacing w:after="240"/>
      <w:outlineLvl w:val="2"/>
    </w:pPr>
    <w:rPr>
      <w:rFonts w:ascii="Calibri" w:eastAsiaTheme="majorEastAsia" w:hAnsi="Calibri" w:cs="Calibri"/>
      <w:bCs/>
    </w:rPr>
  </w:style>
  <w:style w:type="character" w:customStyle="1" w:styleId="OutlineHL3Char">
    <w:name w:val="OutlineH_L3 Char"/>
    <w:basedOn w:val="DefaultParagraphFont"/>
    <w:link w:val="OutlineHL3"/>
    <w:rPr>
      <w:rFonts w:ascii="Calibri" w:eastAsiaTheme="majorEastAsia" w:hAnsi="Calibri" w:cs="Calibri"/>
      <w:bCs/>
      <w:sz w:val="24"/>
    </w:rPr>
  </w:style>
  <w:style w:type="paragraph" w:customStyle="1" w:styleId="OutlineHL4">
    <w:name w:val="OutlineH_L4"/>
    <w:basedOn w:val="Normal"/>
    <w:next w:val="BodyText"/>
    <w:link w:val="OutlineHL4Char"/>
    <w:pPr>
      <w:numPr>
        <w:ilvl w:val="3"/>
        <w:numId w:val="4"/>
      </w:numPr>
      <w:tabs>
        <w:tab w:val="left" w:pos="2880"/>
      </w:tabs>
      <w:spacing w:after="240"/>
      <w:outlineLvl w:val="3"/>
    </w:pPr>
    <w:rPr>
      <w:rFonts w:ascii="Calibri" w:eastAsiaTheme="majorEastAsia" w:hAnsi="Calibri" w:cs="Calibri"/>
      <w:bCs/>
      <w:iCs/>
    </w:rPr>
  </w:style>
  <w:style w:type="character" w:customStyle="1" w:styleId="OutlineHL4Char">
    <w:name w:val="OutlineH_L4 Char"/>
    <w:basedOn w:val="DefaultParagraphFont"/>
    <w:link w:val="OutlineHL4"/>
    <w:rPr>
      <w:rFonts w:ascii="Calibri" w:eastAsiaTheme="majorEastAsia" w:hAnsi="Calibri" w:cs="Calibri"/>
      <w:bCs/>
      <w:iCs/>
      <w:sz w:val="24"/>
    </w:rPr>
  </w:style>
  <w:style w:type="paragraph" w:customStyle="1" w:styleId="OutlineHL5">
    <w:name w:val="OutlineH_L5"/>
    <w:basedOn w:val="Normal"/>
    <w:next w:val="BodyText"/>
    <w:link w:val="OutlineHL5Char"/>
    <w:pPr>
      <w:numPr>
        <w:ilvl w:val="4"/>
        <w:numId w:val="4"/>
      </w:numPr>
      <w:tabs>
        <w:tab w:val="left" w:pos="3600"/>
      </w:tabs>
      <w:spacing w:after="240"/>
      <w:outlineLvl w:val="4"/>
    </w:pPr>
    <w:rPr>
      <w:rFonts w:ascii="Calibri" w:eastAsiaTheme="majorEastAsia" w:hAnsi="Calibri" w:cs="Calibri"/>
    </w:rPr>
  </w:style>
  <w:style w:type="character" w:customStyle="1" w:styleId="OutlineHL5Char">
    <w:name w:val="OutlineH_L5 Char"/>
    <w:basedOn w:val="DefaultParagraphFont"/>
    <w:link w:val="OutlineHL5"/>
    <w:rPr>
      <w:rFonts w:ascii="Calibri" w:eastAsiaTheme="majorEastAsia" w:hAnsi="Calibri" w:cs="Calibri"/>
      <w:sz w:val="24"/>
    </w:rPr>
  </w:style>
  <w:style w:type="paragraph" w:customStyle="1" w:styleId="OutlineHL6">
    <w:name w:val="OutlineH_L6"/>
    <w:basedOn w:val="Normal"/>
    <w:next w:val="BodyText"/>
    <w:link w:val="OutlineHL6Char"/>
    <w:pPr>
      <w:numPr>
        <w:ilvl w:val="5"/>
        <w:numId w:val="4"/>
      </w:numPr>
      <w:tabs>
        <w:tab w:val="left" w:pos="4320"/>
      </w:tabs>
      <w:spacing w:after="240"/>
      <w:outlineLvl w:val="5"/>
    </w:pPr>
    <w:rPr>
      <w:rFonts w:ascii="Calibri" w:eastAsiaTheme="majorEastAsia" w:hAnsi="Calibri" w:cs="Calibri"/>
      <w:iCs/>
    </w:rPr>
  </w:style>
  <w:style w:type="character" w:customStyle="1" w:styleId="OutlineHL6Char">
    <w:name w:val="OutlineH_L6 Char"/>
    <w:basedOn w:val="DefaultParagraphFont"/>
    <w:link w:val="OutlineHL6"/>
    <w:rPr>
      <w:rFonts w:ascii="Calibri" w:eastAsiaTheme="majorEastAsia" w:hAnsi="Calibri" w:cs="Calibri"/>
      <w:iCs/>
      <w:sz w:val="24"/>
    </w:rPr>
  </w:style>
  <w:style w:type="paragraph" w:customStyle="1" w:styleId="OutlineHL7">
    <w:name w:val="OutlineH_L7"/>
    <w:basedOn w:val="Normal"/>
    <w:next w:val="BodyText"/>
    <w:link w:val="OutlineHL7Char"/>
    <w:pPr>
      <w:numPr>
        <w:ilvl w:val="6"/>
        <w:numId w:val="4"/>
      </w:numPr>
      <w:tabs>
        <w:tab w:val="left" w:pos="5040"/>
      </w:tabs>
      <w:spacing w:after="240"/>
      <w:outlineLvl w:val="6"/>
    </w:pPr>
    <w:rPr>
      <w:rFonts w:ascii="Calibri" w:eastAsiaTheme="majorEastAsia" w:hAnsi="Calibri" w:cs="Calibri"/>
      <w:iCs/>
    </w:rPr>
  </w:style>
  <w:style w:type="character" w:customStyle="1" w:styleId="OutlineHL7Char">
    <w:name w:val="OutlineH_L7 Char"/>
    <w:basedOn w:val="DefaultParagraphFont"/>
    <w:link w:val="OutlineHL7"/>
    <w:rPr>
      <w:rFonts w:ascii="Calibri" w:eastAsiaTheme="majorEastAsia" w:hAnsi="Calibri" w:cs="Calibri"/>
      <w:iCs/>
      <w:sz w:val="24"/>
    </w:rPr>
  </w:style>
  <w:style w:type="paragraph" w:customStyle="1" w:styleId="OutlineHL8">
    <w:name w:val="OutlineH_L8"/>
    <w:basedOn w:val="Normal"/>
    <w:next w:val="BodyText"/>
    <w:link w:val="OutlineHL8Char"/>
    <w:pPr>
      <w:numPr>
        <w:ilvl w:val="7"/>
        <w:numId w:val="4"/>
      </w:numPr>
      <w:tabs>
        <w:tab w:val="num" w:pos="360"/>
        <w:tab w:val="left" w:pos="5760"/>
      </w:tabs>
      <w:spacing w:after="240"/>
      <w:ind w:left="0" w:firstLine="0"/>
      <w:outlineLvl w:val="7"/>
    </w:pPr>
    <w:rPr>
      <w:rFonts w:ascii="Calibri" w:eastAsiaTheme="majorEastAsia" w:hAnsi="Calibri" w:cs="Calibri"/>
      <w:szCs w:val="28"/>
    </w:rPr>
  </w:style>
  <w:style w:type="character" w:customStyle="1" w:styleId="OutlineHL8Char">
    <w:name w:val="OutlineH_L8 Char"/>
    <w:basedOn w:val="DefaultParagraphFont"/>
    <w:link w:val="OutlineHL8"/>
    <w:rPr>
      <w:rFonts w:ascii="Calibri" w:eastAsiaTheme="majorEastAsia" w:hAnsi="Calibri" w:cs="Calibri"/>
      <w:sz w:val="24"/>
      <w:szCs w:val="28"/>
    </w:rPr>
  </w:style>
  <w:style w:type="paragraph" w:customStyle="1" w:styleId="OutlineHL9">
    <w:name w:val="OutlineH_L9"/>
    <w:basedOn w:val="Normal"/>
    <w:next w:val="BodyText"/>
    <w:link w:val="OutlineHL9Char"/>
    <w:pPr>
      <w:numPr>
        <w:ilvl w:val="8"/>
        <w:numId w:val="4"/>
      </w:numPr>
      <w:tabs>
        <w:tab w:val="left" w:pos="6480"/>
      </w:tabs>
      <w:spacing w:after="240"/>
      <w:outlineLvl w:val="8"/>
    </w:pPr>
    <w:rPr>
      <w:rFonts w:ascii="Calibri" w:eastAsiaTheme="majorEastAsia" w:hAnsi="Calibri" w:cs="Calibri"/>
      <w:iCs/>
      <w:szCs w:val="28"/>
    </w:rPr>
  </w:style>
  <w:style w:type="character" w:customStyle="1" w:styleId="OutlineHL9Char">
    <w:name w:val="OutlineH_L9 Char"/>
    <w:basedOn w:val="DefaultParagraphFont"/>
    <w:link w:val="OutlineHL9"/>
    <w:rPr>
      <w:rFonts w:ascii="Calibri" w:eastAsiaTheme="majorEastAsia" w:hAnsi="Calibri" w:cs="Calibri"/>
      <w:iCs/>
      <w:sz w:val="24"/>
      <w:szCs w:val="28"/>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FERCBody">
    <w:name w:val="FERC Body"/>
    <w:basedOn w:val="Normal"/>
    <w:link w:val="FERCBodyChar"/>
    <w:qFormat/>
    <w:pPr>
      <w:spacing w:after="0" w:line="480" w:lineRule="auto"/>
      <w:ind w:firstLine="720"/>
    </w:pPr>
    <w:rPr>
      <w:rFonts w:cs="Times New Roman"/>
      <w:szCs w:val="24"/>
    </w:rPr>
  </w:style>
  <w:style w:type="paragraph" w:customStyle="1" w:styleId="FERCHEADING1">
    <w:name w:val="FERC HEADING 1"/>
    <w:basedOn w:val="OutlineHL1"/>
    <w:link w:val="FERCHEADING1Char"/>
    <w:qFormat/>
    <w:pPr>
      <w:keepNext/>
      <w:spacing w:before="240" w:after="360"/>
    </w:pPr>
    <w:rPr>
      <w:rFonts w:ascii="Times New Roman" w:hAnsi="Times New Roman" w:cs="Times New Roman"/>
      <w:b/>
      <w:caps/>
      <w:szCs w:val="24"/>
    </w:rPr>
  </w:style>
  <w:style w:type="character" w:customStyle="1" w:styleId="FERCBodyChar">
    <w:name w:val="FERC Body Char"/>
    <w:basedOn w:val="DefaultParagraphFont"/>
    <w:link w:val="FERCBody"/>
    <w:rPr>
      <w:rFonts w:ascii="Times New Roman" w:hAnsi="Times New Roman" w:cs="Times New Roman"/>
      <w:sz w:val="24"/>
      <w:szCs w:val="24"/>
    </w:rPr>
  </w:style>
  <w:style w:type="character" w:styleId="Hyperlink">
    <w:name w:val="Hyperlink"/>
    <w:uiPriority w:val="99"/>
    <w:rPr>
      <w:color w:val="0000FF"/>
      <w:u w:val="single"/>
    </w:rPr>
  </w:style>
  <w:style w:type="character" w:customStyle="1" w:styleId="FERCHEADING1Char">
    <w:name w:val="FERC HEADING 1 Char"/>
    <w:basedOn w:val="OutlineHL1Char"/>
    <w:link w:val="FERCHEADING1"/>
    <w:rPr>
      <w:rFonts w:ascii="Times New Roman" w:eastAsiaTheme="majorEastAsia" w:hAnsi="Times New Roman" w:cs="Times New Roman"/>
      <w:b/>
      <w:bCs/>
      <w:caps/>
      <w:sz w:val="24"/>
      <w:szCs w:val="24"/>
    </w:rPr>
  </w:style>
  <w:style w:type="paragraph" w:customStyle="1" w:styleId="FERCSignatureBlock">
    <w:name w:val="FERC Signature Block"/>
    <w:basedOn w:val="BodyText"/>
    <w:pPr>
      <w:spacing w:line="240" w:lineRule="auto"/>
    </w:pPr>
    <w:rPr>
      <w:rFonts w:ascii="Arial" w:eastAsia="Cambria" w:hAnsi="Arial" w:cs="Times New Roman"/>
    </w:rPr>
  </w:style>
  <w:style w:type="paragraph" w:customStyle="1" w:styleId="FERCHEADING2">
    <w:name w:val="FERC HEADING 2"/>
    <w:basedOn w:val="OutlineHL2"/>
    <w:link w:val="FERCHEADING2Char"/>
    <w:qFormat/>
    <w:pPr>
      <w:keepNext/>
      <w:tabs>
        <w:tab w:val="clear" w:pos="1440"/>
      </w:tabs>
    </w:pPr>
    <w:rPr>
      <w:rFonts w:ascii="Times New Roman" w:hAnsi="Times New Roman" w:cs="Times New Roman"/>
      <w:b/>
      <w:szCs w:val="24"/>
    </w:rPr>
  </w:style>
  <w:style w:type="paragraph" w:styleId="ListParagraph">
    <w:name w:val="List Paragraph"/>
    <w:basedOn w:val="Normal"/>
    <w:link w:val="ListParagraphChar"/>
    <w:uiPriority w:val="34"/>
    <w:qFormat/>
    <w:pPr>
      <w:ind w:left="720"/>
      <w:contextualSpacing/>
    </w:pPr>
  </w:style>
  <w:style w:type="character" w:customStyle="1" w:styleId="FERCHEADING2Char">
    <w:name w:val="FERC HEADING 2 Char"/>
    <w:basedOn w:val="OutlineHL2Char"/>
    <w:link w:val="FERCHEADING2"/>
    <w:rPr>
      <w:rFonts w:ascii="Times New Roman" w:eastAsiaTheme="majorEastAsia" w:hAnsi="Times New Roman" w:cs="Times New Roman"/>
      <w:b/>
      <w:bCs/>
      <w:sz w:val="24"/>
      <w:szCs w:val="24"/>
    </w:rPr>
  </w:style>
  <w:style w:type="paragraph" w:customStyle="1" w:styleId="FERCIndentquote">
    <w:name w:val="FERC Indent quote"/>
    <w:basedOn w:val="FERCBody"/>
    <w:link w:val="FERCIndentquoteChar"/>
    <w:qFormat/>
    <w:pPr>
      <w:spacing w:before="120" w:after="240" w:line="240" w:lineRule="auto"/>
      <w:ind w:left="720" w:right="720" w:firstLine="0"/>
    </w:pPr>
  </w:style>
  <w:style w:type="paragraph" w:customStyle="1" w:styleId="FERCHEADING3">
    <w:name w:val="FERC HEADING 3"/>
    <w:basedOn w:val="OutlineHL3"/>
    <w:link w:val="FERCHEADING3Char"/>
    <w:qFormat/>
    <w:pPr>
      <w:keepNext/>
      <w:tabs>
        <w:tab w:val="clear" w:pos="2160"/>
      </w:tabs>
    </w:pPr>
    <w:rPr>
      <w:rFonts w:ascii="Times New Roman" w:hAnsi="Times New Roman" w:cs="Times New Roman"/>
      <w:b/>
      <w:szCs w:val="24"/>
    </w:rPr>
  </w:style>
  <w:style w:type="character" w:customStyle="1" w:styleId="FERCIndentquoteChar">
    <w:name w:val="FERC Indent quote Char"/>
    <w:basedOn w:val="FERCBodyChar"/>
    <w:link w:val="FERCIndentquote"/>
    <w:rPr>
      <w:rFonts w:ascii="Times New Roman" w:hAnsi="Times New Roman" w:cs="Times New Roman"/>
      <w:sz w:val="24"/>
      <w:szCs w:val="24"/>
    </w:rPr>
  </w:style>
  <w:style w:type="paragraph" w:customStyle="1" w:styleId="FERCBullets">
    <w:name w:val="FERC Bullets"/>
    <w:basedOn w:val="FERCBody"/>
    <w:link w:val="FERCBulletsChar"/>
    <w:qFormat/>
    <w:pPr>
      <w:numPr>
        <w:numId w:val="3"/>
      </w:numPr>
      <w:spacing w:before="240" w:after="240" w:line="240" w:lineRule="auto"/>
    </w:pPr>
  </w:style>
  <w:style w:type="character" w:customStyle="1" w:styleId="FERCHEADING3Char">
    <w:name w:val="FERC HEADING 3 Char"/>
    <w:basedOn w:val="OutlineHL3Char"/>
    <w:link w:val="FERCHEADING3"/>
    <w:rPr>
      <w:rFonts w:ascii="Times New Roman" w:eastAsiaTheme="majorEastAsia" w:hAnsi="Times New Roman" w:cs="Times New Roman"/>
      <w:b/>
      <w:bCs/>
      <w:sz w:val="24"/>
      <w:szCs w:val="24"/>
    </w:rPr>
  </w:style>
  <w:style w:type="character" w:customStyle="1" w:styleId="FERCBulletsChar">
    <w:name w:val="FERC Bullets Char"/>
    <w:basedOn w:val="FERCBodyChar"/>
    <w:link w:val="FERCBullets"/>
    <w:rPr>
      <w:rFonts w:ascii="Times New Roman" w:hAnsi="Times New Roman" w:cs="Times New Roman"/>
      <w:sz w:val="24"/>
      <w:szCs w:val="24"/>
    </w:rPr>
  </w:style>
  <w:style w:type="paragraph" w:styleId="Revision">
    <w:name w:val="Revision"/>
    <w:hidden/>
    <w:uiPriority w:val="99"/>
    <w:semiHidden/>
    <w:pPr>
      <w:spacing w:after="0" w:line="240" w:lineRule="auto"/>
    </w:pPr>
  </w:style>
  <w:style w:type="paragraph" w:customStyle="1" w:styleId="FERCHeading4">
    <w:name w:val="FERC Heading 4"/>
    <w:basedOn w:val="OutlineHL4"/>
    <w:link w:val="FERCHeading4Char"/>
    <w:qFormat/>
    <w:pPr>
      <w:tabs>
        <w:tab w:val="clear" w:pos="2880"/>
      </w:tabs>
    </w:pPr>
    <w:rPr>
      <w:rFonts w:ascii="Times New Roman" w:hAnsi="Times New Roman" w:cs="Times New Roman"/>
      <w:b/>
      <w:szCs w:val="24"/>
    </w:rPr>
  </w:style>
  <w:style w:type="character" w:customStyle="1" w:styleId="FERCHeading4Char">
    <w:name w:val="FERC Heading 4 Char"/>
    <w:basedOn w:val="OutlineHL4Char"/>
    <w:link w:val="FERCHeading4"/>
    <w:rPr>
      <w:rFonts w:ascii="Times New Roman" w:eastAsiaTheme="majorEastAsia" w:hAnsi="Times New Roman" w:cs="Times New Roman"/>
      <w:b/>
      <w:bCs/>
      <w:iCs/>
      <w:sz w:val="24"/>
      <w:szCs w:val="24"/>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OutlineHCont1">
    <w:name w:val="OutlineH Cont 1"/>
    <w:basedOn w:val="Normal"/>
    <w:link w:val="OutlineHCont1Char"/>
    <w:pPr>
      <w:keepNext/>
      <w:spacing w:after="240"/>
      <w:ind w:left="720"/>
    </w:pPr>
    <w:rPr>
      <w:rFonts w:ascii="Calibri" w:eastAsiaTheme="majorEastAsia" w:hAnsi="Calibri" w:cs="Calibri"/>
      <w:b/>
      <w:bCs/>
      <w:caps/>
      <w:szCs w:val="24"/>
    </w:rPr>
  </w:style>
  <w:style w:type="character" w:customStyle="1" w:styleId="OutlineHCont1Char">
    <w:name w:val="OutlineH Cont 1 Char"/>
    <w:basedOn w:val="FERCHEADING1Char"/>
    <w:link w:val="OutlineHCont1"/>
    <w:rPr>
      <w:rFonts w:ascii="Calibri" w:eastAsiaTheme="majorEastAsia" w:hAnsi="Calibri" w:cs="Calibri"/>
      <w:b/>
      <w:bCs/>
      <w:caps/>
      <w:sz w:val="24"/>
      <w:szCs w:val="24"/>
    </w:rPr>
  </w:style>
  <w:style w:type="paragraph" w:customStyle="1" w:styleId="OutlineHCont2">
    <w:name w:val="OutlineH Cont 2"/>
    <w:basedOn w:val="OutlineHCont1"/>
    <w:link w:val="OutlineHCont2Char"/>
    <w:pPr>
      <w:ind w:left="1440"/>
    </w:pPr>
    <w:rPr>
      <w:b w:val="0"/>
      <w:bCs w:val="0"/>
      <w:caps w:val="0"/>
    </w:rPr>
  </w:style>
  <w:style w:type="character" w:customStyle="1" w:styleId="OutlineHCont2Char">
    <w:name w:val="OutlineH Cont 2 Char"/>
    <w:basedOn w:val="FERCHEADING1Char"/>
    <w:link w:val="OutlineHCont2"/>
    <w:rPr>
      <w:rFonts w:ascii="Calibri" w:eastAsiaTheme="majorEastAsia" w:hAnsi="Calibri" w:cs="Calibri"/>
      <w:b w:val="0"/>
      <w:bCs w:val="0"/>
      <w:caps w:val="0"/>
      <w:sz w:val="24"/>
      <w:szCs w:val="24"/>
    </w:rPr>
  </w:style>
  <w:style w:type="paragraph" w:customStyle="1" w:styleId="OutlineHCont3">
    <w:name w:val="OutlineH Cont 3"/>
    <w:basedOn w:val="OutlineHCont2"/>
    <w:link w:val="OutlineHCont3Char"/>
    <w:pPr>
      <w:ind w:left="2160"/>
    </w:pPr>
    <w:rPr>
      <w:b/>
      <w:bCs/>
      <w:caps/>
    </w:rPr>
  </w:style>
  <w:style w:type="character" w:customStyle="1" w:styleId="OutlineHCont3Char">
    <w:name w:val="OutlineH Cont 3 Char"/>
    <w:basedOn w:val="FERCHEADING1Char"/>
    <w:link w:val="OutlineHCont3"/>
    <w:rPr>
      <w:rFonts w:ascii="Calibri" w:eastAsiaTheme="majorEastAsia" w:hAnsi="Calibri" w:cs="Calibri"/>
      <w:b/>
      <w:bCs/>
      <w:caps/>
      <w:sz w:val="24"/>
      <w:szCs w:val="24"/>
    </w:rPr>
  </w:style>
  <w:style w:type="paragraph" w:customStyle="1" w:styleId="OutlineHCont4">
    <w:name w:val="OutlineH Cont 4"/>
    <w:basedOn w:val="OutlineHCont3"/>
    <w:link w:val="OutlineHCont4Char"/>
    <w:pPr>
      <w:ind w:left="2880"/>
    </w:pPr>
    <w:rPr>
      <w:b w:val="0"/>
      <w:bCs w:val="0"/>
      <w:caps w:val="0"/>
    </w:rPr>
  </w:style>
  <w:style w:type="character" w:customStyle="1" w:styleId="OutlineHCont4Char">
    <w:name w:val="OutlineH Cont 4 Char"/>
    <w:basedOn w:val="FERCHEADING1Char"/>
    <w:link w:val="OutlineHCont4"/>
    <w:rPr>
      <w:rFonts w:ascii="Calibri" w:eastAsiaTheme="majorEastAsia" w:hAnsi="Calibri" w:cs="Calibri"/>
      <w:b w:val="0"/>
      <w:bCs w:val="0"/>
      <w:caps w:val="0"/>
      <w:sz w:val="24"/>
      <w:szCs w:val="24"/>
    </w:rPr>
  </w:style>
  <w:style w:type="paragraph" w:customStyle="1" w:styleId="OutlineHCont5">
    <w:name w:val="OutlineH Cont 5"/>
    <w:basedOn w:val="OutlineHCont4"/>
    <w:link w:val="OutlineHCont5Char"/>
    <w:pPr>
      <w:ind w:left="3600"/>
    </w:pPr>
    <w:rPr>
      <w:b/>
      <w:bCs/>
      <w:caps/>
    </w:rPr>
  </w:style>
  <w:style w:type="character" w:customStyle="1" w:styleId="OutlineHCont5Char">
    <w:name w:val="OutlineH Cont 5 Char"/>
    <w:basedOn w:val="FERCHEADING1Char"/>
    <w:link w:val="OutlineHCont5"/>
    <w:rPr>
      <w:rFonts w:ascii="Calibri" w:eastAsiaTheme="majorEastAsia" w:hAnsi="Calibri" w:cs="Calibri"/>
      <w:b/>
      <w:bCs/>
      <w:caps/>
      <w:sz w:val="24"/>
      <w:szCs w:val="24"/>
    </w:rPr>
  </w:style>
  <w:style w:type="paragraph" w:customStyle="1" w:styleId="OutlineHCont6">
    <w:name w:val="OutlineH Cont 6"/>
    <w:basedOn w:val="OutlineHCont5"/>
    <w:link w:val="OutlineHCont6Char"/>
    <w:pPr>
      <w:ind w:left="4320"/>
    </w:pPr>
    <w:rPr>
      <w:b w:val="0"/>
      <w:bCs w:val="0"/>
      <w:caps w:val="0"/>
    </w:rPr>
  </w:style>
  <w:style w:type="character" w:customStyle="1" w:styleId="OutlineHCont6Char">
    <w:name w:val="OutlineH Cont 6 Char"/>
    <w:basedOn w:val="FERCHEADING1Char"/>
    <w:link w:val="OutlineHCont6"/>
    <w:rPr>
      <w:rFonts w:ascii="Calibri" w:eastAsiaTheme="majorEastAsia" w:hAnsi="Calibri" w:cs="Calibri"/>
      <w:b w:val="0"/>
      <w:bCs w:val="0"/>
      <w:caps w:val="0"/>
      <w:sz w:val="24"/>
      <w:szCs w:val="24"/>
    </w:rPr>
  </w:style>
  <w:style w:type="paragraph" w:customStyle="1" w:styleId="OutlineHCont7">
    <w:name w:val="OutlineH Cont 7"/>
    <w:basedOn w:val="OutlineHCont6"/>
    <w:link w:val="OutlineHCont7Char"/>
    <w:pPr>
      <w:ind w:left="5040"/>
    </w:pPr>
    <w:rPr>
      <w:b/>
      <w:bCs/>
      <w:caps/>
    </w:rPr>
  </w:style>
  <w:style w:type="character" w:customStyle="1" w:styleId="OutlineHCont7Char">
    <w:name w:val="OutlineH Cont 7 Char"/>
    <w:basedOn w:val="FERCHEADING1Char"/>
    <w:link w:val="OutlineHCont7"/>
    <w:rPr>
      <w:rFonts w:ascii="Calibri" w:eastAsiaTheme="majorEastAsia" w:hAnsi="Calibri" w:cs="Calibri"/>
      <w:b/>
      <w:bCs/>
      <w:caps/>
      <w:sz w:val="24"/>
      <w:szCs w:val="24"/>
    </w:rPr>
  </w:style>
  <w:style w:type="paragraph" w:customStyle="1" w:styleId="OutlineHCont8">
    <w:name w:val="OutlineH Cont 8"/>
    <w:basedOn w:val="OutlineHCont7"/>
    <w:link w:val="OutlineHCont8Char"/>
    <w:pPr>
      <w:ind w:left="5760"/>
    </w:pPr>
    <w:rPr>
      <w:b w:val="0"/>
      <w:bCs w:val="0"/>
      <w:caps w:val="0"/>
    </w:rPr>
  </w:style>
  <w:style w:type="character" w:customStyle="1" w:styleId="OutlineHCont8Char">
    <w:name w:val="OutlineH Cont 8 Char"/>
    <w:basedOn w:val="FERCHEADING1Char"/>
    <w:link w:val="OutlineHCont8"/>
    <w:rPr>
      <w:rFonts w:ascii="Calibri" w:eastAsiaTheme="majorEastAsia" w:hAnsi="Calibri" w:cs="Calibri"/>
      <w:b w:val="0"/>
      <w:bCs w:val="0"/>
      <w:caps w:val="0"/>
      <w:sz w:val="24"/>
      <w:szCs w:val="24"/>
    </w:rPr>
  </w:style>
  <w:style w:type="paragraph" w:customStyle="1" w:styleId="OutlineHCont9">
    <w:name w:val="OutlineH Cont 9"/>
    <w:basedOn w:val="OutlineHCont8"/>
    <w:link w:val="OutlineHCont9Char"/>
    <w:pPr>
      <w:ind w:left="6480"/>
    </w:pPr>
    <w:rPr>
      <w:b/>
      <w:bCs/>
      <w:caps/>
    </w:rPr>
  </w:style>
  <w:style w:type="character" w:customStyle="1" w:styleId="OutlineHCont9Char">
    <w:name w:val="OutlineH Cont 9 Char"/>
    <w:basedOn w:val="FERCHEADING1Char"/>
    <w:link w:val="OutlineHCont9"/>
    <w:rPr>
      <w:rFonts w:ascii="Calibri" w:eastAsiaTheme="majorEastAsia" w:hAnsi="Calibri" w:cs="Calibri"/>
      <w:b/>
      <w:bCs/>
      <w:caps/>
      <w:sz w:val="24"/>
      <w:szCs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locked/>
  </w:style>
  <w:style w:type="paragraph" w:customStyle="1" w:styleId="FERCAffidavitNumberedPara">
    <w:name w:val="FERC Affidavit Numbered Para"/>
    <w:basedOn w:val="ListParagraph"/>
    <w:link w:val="FERCAffidavitNumberedParaChar"/>
    <w:qFormat/>
    <w:pPr>
      <w:numPr>
        <w:numId w:val="1"/>
      </w:numPr>
      <w:spacing w:after="0" w:line="480" w:lineRule="auto"/>
    </w:pPr>
    <w:rPr>
      <w:rFonts w:cs="Times New Roman"/>
      <w:szCs w:val="24"/>
    </w:rPr>
  </w:style>
  <w:style w:type="character" w:customStyle="1" w:styleId="FERCAffidavitNumberedParaChar">
    <w:name w:val="FERC Affidavit Numbered Para Char"/>
    <w:basedOn w:val="DefaultParagraphFont"/>
    <w:link w:val="FERCAffidavitNumberedPara"/>
    <w:rPr>
      <w:rFonts w:ascii="Times New Roman" w:hAnsi="Times New Roman" w:cs="Times New Roman"/>
      <w:sz w:val="24"/>
      <w:szCs w:val="24"/>
    </w:rPr>
  </w:style>
  <w:style w:type="paragraph" w:customStyle="1" w:styleId="FERCAffidavitParagraph">
    <w:name w:val="FERC Affidavit Paragraph"/>
    <w:basedOn w:val="ListParagraph"/>
    <w:qFormat/>
    <w:pPr>
      <w:numPr>
        <w:numId w:val="2"/>
      </w:numPr>
      <w:tabs>
        <w:tab w:val="num" w:pos="360"/>
      </w:tabs>
      <w:spacing w:after="0" w:line="480" w:lineRule="auto"/>
    </w:pPr>
    <w:rPr>
      <w:rFonts w:cs="Times New Roman"/>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unhideWhenUsed/>
    <w:pPr>
      <w:keepLines/>
      <w:tabs>
        <w:tab w:val="right" w:leader="dot" w:pos="9288"/>
      </w:tabs>
      <w:spacing w:before="240" w:after="240" w:line="240" w:lineRule="auto"/>
      <w:ind w:left="720" w:right="432" w:hanging="720"/>
    </w:pPr>
    <w:rPr>
      <w:rFonts w:eastAsia="Times New Roman" w:cs="Calibri"/>
      <w:b/>
      <w:caps/>
      <w:szCs w:val="20"/>
    </w:rPr>
  </w:style>
  <w:style w:type="paragraph" w:styleId="TOC2">
    <w:name w:val="toc 2"/>
    <w:basedOn w:val="Normal"/>
    <w:next w:val="Normal"/>
    <w:autoRedefine/>
    <w:uiPriority w:val="39"/>
    <w:unhideWhenUsed/>
    <w:pPr>
      <w:keepLines/>
      <w:tabs>
        <w:tab w:val="right" w:leader="dot" w:pos="9288"/>
      </w:tabs>
      <w:spacing w:before="240" w:after="240" w:line="240" w:lineRule="auto"/>
      <w:ind w:left="864" w:right="432" w:hanging="432"/>
    </w:pPr>
    <w:rPr>
      <w:rFonts w:eastAsia="Times New Roman" w:cs="Calibri"/>
      <w:noProof/>
      <w:szCs w:val="20"/>
    </w:rPr>
  </w:style>
  <w:style w:type="paragraph" w:styleId="TOC3">
    <w:name w:val="toc 3"/>
    <w:basedOn w:val="Normal"/>
    <w:next w:val="Normal"/>
    <w:autoRedefine/>
    <w:uiPriority w:val="39"/>
    <w:unhideWhenUsed/>
    <w:pPr>
      <w:keepLines/>
      <w:tabs>
        <w:tab w:val="right" w:leader="dot" w:pos="9288"/>
      </w:tabs>
      <w:spacing w:before="240" w:after="240" w:line="240" w:lineRule="auto"/>
      <w:ind w:left="1296" w:right="432" w:hanging="432"/>
    </w:pPr>
    <w:rPr>
      <w:rFonts w:eastAsia="Times New Roman" w:cs="Calibri"/>
      <w:szCs w:val="20"/>
    </w:rPr>
  </w:style>
  <w:style w:type="paragraph" w:styleId="TOCHeading">
    <w:name w:val="TOC Heading"/>
    <w:basedOn w:val="Heading1"/>
    <w:next w:val="Normal"/>
    <w:uiPriority w:val="39"/>
    <w:unhideWhenUsed/>
    <w:qFormat/>
    <w:pPr>
      <w:outlineLvl w:val="9"/>
    </w:pPr>
  </w:style>
  <w:style w:type="character" w:styleId="Emphasis">
    <w:name w:val="Emphasis"/>
    <w:basedOn w:val="DefaultParagraphFont"/>
    <w:uiPriority w:val="20"/>
    <w:qFormat/>
    <w:rPr>
      <w:i/>
      <w:iCs/>
    </w:rPr>
  </w:style>
  <w:style w:type="table" w:customStyle="1" w:styleId="TableGrid11">
    <w:name w:val="Table Grid11"/>
    <w:basedOn w:val="TableNormal"/>
    <w:next w:val="TableGrid"/>
    <w:uiPriority w:val="59"/>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0" w:line="240" w:lineRule="auto"/>
      <w:contextualSpacing/>
      <w:outlineLvl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customStyle="1" w:styleId="TOCHeader">
    <w:name w:val="TOC Header"/>
    <w:basedOn w:val="Normal"/>
    <w:pPr>
      <w:spacing w:after="0" w:line="240" w:lineRule="auto"/>
      <w:ind w:left="115" w:right="115"/>
      <w:jc w:val="center"/>
    </w:pPr>
    <w:rPr>
      <w:rFonts w:eastAsia="Times New Roman" w:cs="Calibri"/>
      <w:szCs w:val="20"/>
    </w:rPr>
  </w:style>
  <w:style w:type="character" w:styleId="PageNumber">
    <w:name w:val="page number"/>
    <w:basedOn w:val="DefaultParagraphFont"/>
    <w:semiHidden/>
  </w:style>
  <w:style w:type="paragraph" w:styleId="TableofAuthorities">
    <w:name w:val="table of authorities"/>
    <w:basedOn w:val="Normal"/>
    <w:next w:val="Normal"/>
    <w:uiPriority w:val="99"/>
    <w:semiHidden/>
    <w:unhideWhenUsed/>
    <w:pPr>
      <w:spacing w:after="0"/>
      <w:ind w:left="220" w:hanging="220"/>
    </w:pPr>
  </w:style>
  <w:style w:type="paragraph" w:styleId="TOC4">
    <w:name w:val="toc 4"/>
    <w:basedOn w:val="Normal"/>
    <w:next w:val="Normal"/>
    <w:autoRedefine/>
    <w:uiPriority w:val="39"/>
    <w:semiHidden/>
    <w:unhideWhenUsed/>
    <w:pPr>
      <w:keepLines/>
      <w:tabs>
        <w:tab w:val="right" w:leader="dot" w:pos="9288"/>
      </w:tabs>
      <w:spacing w:before="240" w:after="240" w:line="240" w:lineRule="auto"/>
      <w:ind w:left="720" w:right="432"/>
    </w:pPr>
    <w:rPr>
      <w:rFonts w:ascii="Calibri" w:eastAsia="Times New Roman" w:hAnsi="Calibri" w:cs="Calibri"/>
      <w:caps/>
      <w:szCs w:val="20"/>
    </w:rPr>
  </w:style>
  <w:style w:type="paragraph" w:styleId="TOC5">
    <w:name w:val="toc 5"/>
    <w:basedOn w:val="Normal"/>
    <w:next w:val="Normal"/>
    <w:autoRedefine/>
    <w:uiPriority w:val="39"/>
    <w:semiHidden/>
    <w:unhideWhenUsed/>
    <w:pPr>
      <w:keepLines/>
      <w:tabs>
        <w:tab w:val="right" w:leader="dot" w:pos="9288"/>
      </w:tabs>
      <w:spacing w:before="240" w:after="240" w:line="240" w:lineRule="auto"/>
      <w:ind w:left="720" w:right="432"/>
    </w:pPr>
    <w:rPr>
      <w:rFonts w:ascii="Calibri" w:eastAsia="Times New Roman" w:hAnsi="Calibri" w:cs="Calibri"/>
      <w:caps/>
      <w:szCs w:val="20"/>
    </w:rPr>
  </w:style>
  <w:style w:type="paragraph" w:styleId="TOC6">
    <w:name w:val="toc 6"/>
    <w:basedOn w:val="Normal"/>
    <w:next w:val="Normal"/>
    <w:autoRedefine/>
    <w:uiPriority w:val="39"/>
    <w:semiHidden/>
    <w:unhideWhenUsed/>
    <w:pPr>
      <w:keepLines/>
      <w:tabs>
        <w:tab w:val="right" w:leader="dot" w:pos="9288"/>
      </w:tabs>
      <w:spacing w:before="240" w:after="240" w:line="240" w:lineRule="auto"/>
      <w:ind w:left="2160" w:right="432"/>
    </w:pPr>
    <w:rPr>
      <w:rFonts w:ascii="Calibri" w:eastAsia="Times New Roman" w:hAnsi="Calibri" w:cs="Calibri"/>
      <w:caps/>
      <w:szCs w:val="20"/>
    </w:rPr>
  </w:style>
  <w:style w:type="paragraph" w:styleId="TOC7">
    <w:name w:val="toc 7"/>
    <w:basedOn w:val="Normal"/>
    <w:next w:val="Normal"/>
    <w:autoRedefine/>
    <w:uiPriority w:val="39"/>
    <w:semiHidden/>
    <w:unhideWhenUsed/>
    <w:pPr>
      <w:keepLines/>
      <w:tabs>
        <w:tab w:val="right" w:leader="dot" w:pos="9288"/>
      </w:tabs>
      <w:spacing w:before="240" w:after="240" w:line="240" w:lineRule="auto"/>
      <w:ind w:left="2160" w:right="432"/>
    </w:pPr>
    <w:rPr>
      <w:rFonts w:ascii="Calibri" w:eastAsia="Times New Roman" w:hAnsi="Calibri" w:cs="Calibri"/>
      <w:caps/>
      <w:szCs w:val="20"/>
    </w:rPr>
  </w:style>
  <w:style w:type="paragraph" w:styleId="TOC8">
    <w:name w:val="toc 8"/>
    <w:basedOn w:val="Normal"/>
    <w:next w:val="Normal"/>
    <w:autoRedefine/>
    <w:uiPriority w:val="39"/>
    <w:semiHidden/>
    <w:unhideWhenUsed/>
    <w:pPr>
      <w:keepLines/>
      <w:tabs>
        <w:tab w:val="right" w:leader="dot" w:pos="9288"/>
      </w:tabs>
      <w:spacing w:before="240" w:after="240" w:line="240" w:lineRule="auto"/>
      <w:ind w:left="2160" w:right="432"/>
    </w:pPr>
    <w:rPr>
      <w:rFonts w:ascii="Calibri" w:eastAsia="Times New Roman" w:hAnsi="Calibri" w:cs="Calibri"/>
      <w:caps/>
      <w:szCs w:val="20"/>
    </w:rPr>
  </w:style>
  <w:style w:type="paragraph" w:styleId="TOC9">
    <w:name w:val="toc 9"/>
    <w:basedOn w:val="Normal"/>
    <w:next w:val="Normal"/>
    <w:autoRedefine/>
    <w:uiPriority w:val="39"/>
    <w:semiHidden/>
    <w:unhideWhenUsed/>
    <w:pPr>
      <w:keepLines/>
      <w:tabs>
        <w:tab w:val="right" w:leader="dot" w:pos="9288"/>
      </w:tabs>
      <w:spacing w:before="240" w:after="240" w:line="240" w:lineRule="auto"/>
      <w:ind w:left="2160" w:right="432"/>
    </w:pPr>
    <w:rPr>
      <w:rFonts w:ascii="Calibri" w:eastAsia="Times New Roman" w:hAnsi="Calibri" w:cs="Calibri"/>
      <w:caps/>
      <w:szCs w:val="20"/>
    </w:rPr>
  </w:style>
  <w:style w:type="paragraph" w:styleId="NoSpacing">
    <w:name w:val="No Spacing"/>
    <w:link w:val="NoSpacingChar"/>
    <w:uiPriority w:val="1"/>
    <w:qFormat/>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665611">
      <w:bodyDiv w:val="1"/>
      <w:marLeft w:val="0"/>
      <w:marRight w:val="0"/>
      <w:marTop w:val="0"/>
      <w:marBottom w:val="0"/>
      <w:divBdr>
        <w:top w:val="none" w:sz="0" w:space="0" w:color="auto"/>
        <w:left w:val="none" w:sz="0" w:space="0" w:color="auto"/>
        <w:bottom w:val="none" w:sz="0" w:space="0" w:color="auto"/>
        <w:right w:val="none" w:sz="0" w:space="0" w:color="auto"/>
      </w:divBdr>
    </w:div>
    <w:div w:id="589050641">
      <w:bodyDiv w:val="1"/>
      <w:marLeft w:val="0"/>
      <w:marRight w:val="0"/>
      <w:marTop w:val="0"/>
      <w:marBottom w:val="0"/>
      <w:divBdr>
        <w:top w:val="none" w:sz="0" w:space="0" w:color="auto"/>
        <w:left w:val="none" w:sz="0" w:space="0" w:color="auto"/>
        <w:bottom w:val="none" w:sz="0" w:space="0" w:color="auto"/>
        <w:right w:val="none" w:sz="0" w:space="0" w:color="auto"/>
      </w:divBdr>
    </w:div>
    <w:div w:id="598877169">
      <w:bodyDiv w:val="1"/>
      <w:marLeft w:val="0"/>
      <w:marRight w:val="0"/>
      <w:marTop w:val="0"/>
      <w:marBottom w:val="0"/>
      <w:divBdr>
        <w:top w:val="none" w:sz="0" w:space="0" w:color="auto"/>
        <w:left w:val="none" w:sz="0" w:space="0" w:color="auto"/>
        <w:bottom w:val="none" w:sz="0" w:space="0" w:color="auto"/>
        <w:right w:val="none" w:sz="0" w:space="0" w:color="auto"/>
      </w:divBdr>
    </w:div>
    <w:div w:id="778985539">
      <w:bodyDiv w:val="1"/>
      <w:marLeft w:val="0"/>
      <w:marRight w:val="0"/>
      <w:marTop w:val="0"/>
      <w:marBottom w:val="0"/>
      <w:divBdr>
        <w:top w:val="none" w:sz="0" w:space="0" w:color="auto"/>
        <w:left w:val="none" w:sz="0" w:space="0" w:color="auto"/>
        <w:bottom w:val="none" w:sz="0" w:space="0" w:color="auto"/>
        <w:right w:val="none" w:sz="0" w:space="0" w:color="auto"/>
      </w:divBdr>
    </w:div>
    <w:div w:id="818233670">
      <w:bodyDiv w:val="1"/>
      <w:marLeft w:val="0"/>
      <w:marRight w:val="0"/>
      <w:marTop w:val="0"/>
      <w:marBottom w:val="0"/>
      <w:divBdr>
        <w:top w:val="none" w:sz="0" w:space="0" w:color="auto"/>
        <w:left w:val="none" w:sz="0" w:space="0" w:color="auto"/>
        <w:bottom w:val="none" w:sz="0" w:space="0" w:color="auto"/>
        <w:right w:val="none" w:sz="0" w:space="0" w:color="auto"/>
      </w:divBdr>
      <w:divsChild>
        <w:div w:id="348483480">
          <w:marLeft w:val="0"/>
          <w:marRight w:val="0"/>
          <w:marTop w:val="0"/>
          <w:marBottom w:val="0"/>
          <w:divBdr>
            <w:top w:val="none" w:sz="0" w:space="0" w:color="auto"/>
            <w:left w:val="none" w:sz="0" w:space="0" w:color="auto"/>
            <w:bottom w:val="none" w:sz="0" w:space="0" w:color="auto"/>
            <w:right w:val="none" w:sz="0" w:space="0" w:color="auto"/>
          </w:divBdr>
        </w:div>
      </w:divsChild>
    </w:div>
    <w:div w:id="937755514">
      <w:bodyDiv w:val="1"/>
      <w:marLeft w:val="0"/>
      <w:marRight w:val="0"/>
      <w:marTop w:val="0"/>
      <w:marBottom w:val="0"/>
      <w:divBdr>
        <w:top w:val="none" w:sz="0" w:space="0" w:color="auto"/>
        <w:left w:val="none" w:sz="0" w:space="0" w:color="auto"/>
        <w:bottom w:val="none" w:sz="0" w:space="0" w:color="auto"/>
        <w:right w:val="none" w:sz="0" w:space="0" w:color="auto"/>
      </w:divBdr>
    </w:div>
    <w:div w:id="949094462">
      <w:bodyDiv w:val="1"/>
      <w:marLeft w:val="0"/>
      <w:marRight w:val="0"/>
      <w:marTop w:val="0"/>
      <w:marBottom w:val="0"/>
      <w:divBdr>
        <w:top w:val="none" w:sz="0" w:space="0" w:color="auto"/>
        <w:left w:val="none" w:sz="0" w:space="0" w:color="auto"/>
        <w:bottom w:val="none" w:sz="0" w:space="0" w:color="auto"/>
        <w:right w:val="none" w:sz="0" w:space="0" w:color="auto"/>
      </w:divBdr>
    </w:div>
    <w:div w:id="1052465070">
      <w:bodyDiv w:val="1"/>
      <w:marLeft w:val="0"/>
      <w:marRight w:val="0"/>
      <w:marTop w:val="0"/>
      <w:marBottom w:val="0"/>
      <w:divBdr>
        <w:top w:val="none" w:sz="0" w:space="0" w:color="auto"/>
        <w:left w:val="none" w:sz="0" w:space="0" w:color="auto"/>
        <w:bottom w:val="none" w:sz="0" w:space="0" w:color="auto"/>
        <w:right w:val="none" w:sz="0" w:space="0" w:color="auto"/>
      </w:divBdr>
    </w:div>
    <w:div w:id="1236087923">
      <w:bodyDiv w:val="1"/>
      <w:marLeft w:val="0"/>
      <w:marRight w:val="0"/>
      <w:marTop w:val="0"/>
      <w:marBottom w:val="0"/>
      <w:divBdr>
        <w:top w:val="none" w:sz="0" w:space="0" w:color="auto"/>
        <w:left w:val="none" w:sz="0" w:space="0" w:color="auto"/>
        <w:bottom w:val="none" w:sz="0" w:space="0" w:color="auto"/>
        <w:right w:val="none" w:sz="0" w:space="0" w:color="auto"/>
      </w:divBdr>
    </w:div>
    <w:div w:id="1481389894">
      <w:bodyDiv w:val="1"/>
      <w:marLeft w:val="0"/>
      <w:marRight w:val="0"/>
      <w:marTop w:val="0"/>
      <w:marBottom w:val="0"/>
      <w:divBdr>
        <w:top w:val="none" w:sz="0" w:space="0" w:color="auto"/>
        <w:left w:val="none" w:sz="0" w:space="0" w:color="auto"/>
        <w:bottom w:val="none" w:sz="0" w:space="0" w:color="auto"/>
        <w:right w:val="none" w:sz="0" w:space="0" w:color="auto"/>
      </w:divBdr>
    </w:div>
    <w:div w:id="1512066785">
      <w:bodyDiv w:val="1"/>
      <w:marLeft w:val="0"/>
      <w:marRight w:val="0"/>
      <w:marTop w:val="0"/>
      <w:marBottom w:val="0"/>
      <w:divBdr>
        <w:top w:val="none" w:sz="0" w:space="0" w:color="auto"/>
        <w:left w:val="none" w:sz="0" w:space="0" w:color="auto"/>
        <w:bottom w:val="none" w:sz="0" w:space="0" w:color="auto"/>
        <w:right w:val="none" w:sz="0" w:space="0" w:color="auto"/>
      </w:divBdr>
    </w:div>
    <w:div w:id="1614509804">
      <w:bodyDiv w:val="1"/>
      <w:marLeft w:val="0"/>
      <w:marRight w:val="0"/>
      <w:marTop w:val="0"/>
      <w:marBottom w:val="0"/>
      <w:divBdr>
        <w:top w:val="none" w:sz="0" w:space="0" w:color="auto"/>
        <w:left w:val="none" w:sz="0" w:space="0" w:color="auto"/>
        <w:bottom w:val="none" w:sz="0" w:space="0" w:color="auto"/>
        <w:right w:val="none" w:sz="0" w:space="0" w:color="auto"/>
      </w:divBdr>
    </w:div>
    <w:div w:id="1689136047">
      <w:bodyDiv w:val="1"/>
      <w:marLeft w:val="0"/>
      <w:marRight w:val="0"/>
      <w:marTop w:val="0"/>
      <w:marBottom w:val="0"/>
      <w:divBdr>
        <w:top w:val="none" w:sz="0" w:space="0" w:color="auto"/>
        <w:left w:val="none" w:sz="0" w:space="0" w:color="auto"/>
        <w:bottom w:val="none" w:sz="0" w:space="0" w:color="auto"/>
        <w:right w:val="none" w:sz="0" w:space="0" w:color="auto"/>
      </w:divBdr>
    </w:div>
    <w:div w:id="1902593940">
      <w:bodyDiv w:val="1"/>
      <w:marLeft w:val="0"/>
      <w:marRight w:val="0"/>
      <w:marTop w:val="0"/>
      <w:marBottom w:val="0"/>
      <w:divBdr>
        <w:top w:val="none" w:sz="0" w:space="0" w:color="auto"/>
        <w:left w:val="none" w:sz="0" w:space="0" w:color="auto"/>
        <w:bottom w:val="none" w:sz="0" w:space="0" w:color="auto"/>
        <w:right w:val="none" w:sz="0" w:space="0" w:color="auto"/>
      </w:divBdr>
    </w:div>
    <w:div w:id="2013334849">
      <w:bodyDiv w:val="1"/>
      <w:marLeft w:val="0"/>
      <w:marRight w:val="0"/>
      <w:marTop w:val="0"/>
      <w:marBottom w:val="0"/>
      <w:divBdr>
        <w:top w:val="none" w:sz="0" w:space="0" w:color="auto"/>
        <w:left w:val="none" w:sz="0" w:space="0" w:color="auto"/>
        <w:bottom w:val="none" w:sz="0" w:space="0" w:color="auto"/>
        <w:right w:val="none" w:sz="0" w:space="0" w:color="auto"/>
      </w:divBdr>
    </w:div>
    <w:div w:id="211131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mailto:kim@georgiawand.org" TargetMode="External"/><Relationship Id="rId26" Type="http://schemas.openxmlformats.org/officeDocument/2006/relationships/hyperlink" Target="mailto:sdunbar@keyesfox.com" TargetMode="External"/><Relationship Id="rId39" Type="http://schemas.openxmlformats.org/officeDocument/2006/relationships/hyperlink" Target="mailto:Zack.fabish@sierraclub.org" TargetMode="External"/><Relationship Id="rId21" Type="http://schemas.openxmlformats.org/officeDocument/2006/relationships/hyperlink" Target="mailto:Allison.pryor@troutman.com" TargetMode="External"/><Relationship Id="rId34" Type="http://schemas.openxmlformats.org/officeDocument/2006/relationships/hyperlink" Target="mailto:cgrundmann@spilmanlaw.com" TargetMode="External"/><Relationship Id="rId42" Type="http://schemas.openxmlformats.org/officeDocument/2006/relationships/hyperlink" Target="mailto:Simon@southernwind.org" TargetMode="External"/><Relationship Id="rId47" Type="http://schemas.openxmlformats.org/officeDocument/2006/relationships/hyperlink" Target="mailto:jseydel@atlantaga.gov" TargetMode="External"/><Relationship Id="rId50" Type="http://schemas.openxmlformats.org/officeDocument/2006/relationships/hyperlink" Target="mailto:Mike.wharton@accgov.com" TargetMode="External"/><Relationship Id="rId55" Type="http://schemas.openxmlformats.org/officeDocument/2006/relationships/hyperlink" Target="mailto:tlyndall@gallyn-law.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tanner@psc.ga.gov" TargetMode="External"/><Relationship Id="rId29" Type="http://schemas.openxmlformats.org/officeDocument/2006/relationships/hyperlink" Target="mailto:jwhitfield@selcga.org" TargetMode="External"/><Relationship Id="rId11" Type="http://schemas.openxmlformats.org/officeDocument/2006/relationships/header" Target="header2.xml"/><Relationship Id="rId24" Type="http://schemas.openxmlformats.org/officeDocument/2006/relationships/hyperlink" Target="mailto:lavram@gamfg.org" TargetMode="External"/><Relationship Id="rId32" Type="http://schemas.openxmlformats.org/officeDocument/2006/relationships/hyperlink" Target="mailto:pandrews@itsmarta.com" TargetMode="External"/><Relationship Id="rId37" Type="http://schemas.openxmlformats.org/officeDocument/2006/relationships/hyperlink" Target="mailto:Isabella.ariza@sierraclub.org" TargetMode="External"/><Relationship Id="rId40" Type="http://schemas.openxmlformats.org/officeDocument/2006/relationships/hyperlink" Target="mailto:curtbthompson@bellsouth.net" TargetMode="External"/><Relationship Id="rId45" Type="http://schemas.openxmlformats.org/officeDocument/2006/relationships/hyperlink" Target="mailto:jclarkson@rsmenergy.com" TargetMode="External"/><Relationship Id="rId53" Type="http://schemas.openxmlformats.org/officeDocument/2006/relationships/hyperlink" Target="mailto:John.j.mcnutt.civ@army.mil"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mailto:Steven.hewitson@troutman.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mailto:cljohnson@southerco.com" TargetMode="External"/><Relationship Id="rId27" Type="http://schemas.openxmlformats.org/officeDocument/2006/relationships/hyperlink" Target="mailto:azaloga@keyesfox.com" TargetMode="External"/><Relationship Id="rId30" Type="http://schemas.openxmlformats.org/officeDocument/2006/relationships/hyperlink" Target="mailto:bsherrier@selcga.org" TargetMode="External"/><Relationship Id="rId35" Type="http://schemas.openxmlformats.org/officeDocument/2006/relationships/hyperlink" Target="mailto:slee@spilmanlaw.com" TargetMode="External"/><Relationship Id="rId43" Type="http://schemas.openxmlformats.org/officeDocument/2006/relationships/hyperlink" Target="mailto:lcoyle@georgiawatch.org" TargetMode="External"/><Relationship Id="rId48" Type="http://schemas.openxmlformats.org/officeDocument/2006/relationships/hyperlink" Target="mailto:Alicia.brown@savannahga.gov" TargetMode="External"/><Relationship Id="rId56" Type="http://schemas.openxmlformats.org/officeDocument/2006/relationships/hyperlink" Target="mailto:don@solarcrowdsource.com" TargetMode="External"/><Relationship Id="rId8" Type="http://schemas.openxmlformats.org/officeDocument/2006/relationships/hyperlink" Target="mailto:kimberly.frank@klgates.com" TargetMode="External"/><Relationship Id="rId51" Type="http://schemas.openxmlformats.org/officeDocument/2006/relationships/hyperlink" Target="mailto:hgkenna@dekalbcountyga.gov"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mailto:pthomas@psc.ga.gov" TargetMode="External"/><Relationship Id="rId25" Type="http://schemas.openxmlformats.org/officeDocument/2006/relationships/hyperlink" Target="mailto:jcp@ipollockinc.com" TargetMode="External"/><Relationship Id="rId33" Type="http://schemas.openxmlformats.org/officeDocument/2006/relationships/hyperlink" Target="mailto:seaton@spilmanlaw.com" TargetMode="External"/><Relationship Id="rId38" Type="http://schemas.openxmlformats.org/officeDocument/2006/relationships/hyperlink" Target="mailto:Dorijaffe@sierraclub.org" TargetMode="External"/><Relationship Id="rId46" Type="http://schemas.openxmlformats.org/officeDocument/2006/relationships/hyperlink" Target="mailto:cfarley@atlantaga.gov" TargetMode="External"/><Relationship Id="rId20" Type="http://schemas.openxmlformats.org/officeDocument/2006/relationships/hyperlink" Target="mailto:Brandon.marzo@troutman.com" TargetMode="External"/><Relationship Id="rId41" Type="http://schemas.openxmlformats.org/officeDocument/2006/relationships/hyperlink" Target="mailto:bcarver@hallboothsmith.com" TargetMode="External"/><Relationship Id="rId54" Type="http://schemas.openxmlformats.org/officeDocument/2006/relationships/hyperlink" Target="mailto:ngalloway@gallyn-law.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yperlink" Target="mailto:cjones@gamfg.org" TargetMode="External"/><Relationship Id="rId28" Type="http://schemas.openxmlformats.org/officeDocument/2006/relationships/hyperlink" Target="mailto:bryan@cleanenergy.org" TargetMode="External"/><Relationship Id="rId36" Type="http://schemas.openxmlformats.org/officeDocument/2006/relationships/hyperlink" Target="mailto:peter@georgia-ces.org" TargetMode="External"/><Relationship Id="rId49" Type="http://schemas.openxmlformats.org/officeDocument/2006/relationships/hyperlink" Target="mailto:David.nifong@decaturga.gov" TargetMode="External"/><Relationship Id="rId5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hyperlink" Target="mailto:kaseys@weissmanlaw.com" TargetMode="External"/><Relationship Id="rId44" Type="http://schemas.openxmlformats.org/officeDocument/2006/relationships/hyperlink" Target="mailto:bobby@robertbbaker.com" TargetMode="External"/><Relationship Id="rId52" Type="http://schemas.openxmlformats.org/officeDocument/2006/relationships/hyperlink" Target="mailto:kdreed@dekalbcountyg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051C0-5E2F-4894-9152-3A8A27797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2121</Words>
  <Characters>12095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K&amp;L Gates LLP</Company>
  <LinksUpToDate>false</LinksUpToDate>
  <CharactersWithSpaces>14188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K&amp;L Gates LLP</dc:creator>
  <cp:keywords/>
  <dc:description/>
  <cp:lastModifiedBy>Frank, Kimberly B.</cp:lastModifiedBy>
  <cp:revision>3</cp:revision>
  <cp:lastPrinted>2024-01-16T13:40:00Z</cp:lastPrinted>
  <dcterms:created xsi:type="dcterms:W3CDTF">2024-01-16T14:22:00Z</dcterms:created>
  <dcterms:modified xsi:type="dcterms:W3CDTF">2024-01-16T14:23:00Z</dcterms:modified>
</cp:coreProperties>
</file>