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2BCEE" w14:textId="77777777" w:rsidR="009D5C4E" w:rsidRPr="009D5C4E" w:rsidRDefault="009D5C4E" w:rsidP="009D5C4E">
      <w:pPr>
        <w:keepNext/>
        <w:jc w:val="both"/>
        <w:outlineLvl w:val="0"/>
        <w:rPr>
          <w:rFonts w:eastAsia="Times New Roman"/>
          <w:lang w:eastAsia="en-US"/>
        </w:rPr>
      </w:pPr>
    </w:p>
    <w:p w14:paraId="51A6A2E5" w14:textId="77777777" w:rsidR="009D5C4E" w:rsidRPr="009D5C4E" w:rsidRDefault="009D5C4E" w:rsidP="009D5C4E">
      <w:pPr>
        <w:keepNext/>
        <w:jc w:val="both"/>
        <w:outlineLvl w:val="0"/>
        <w:rPr>
          <w:rFonts w:eastAsia="Times New Roman"/>
          <w:lang w:eastAsia="en-US"/>
        </w:rPr>
      </w:pPr>
    </w:p>
    <w:p w14:paraId="795B4896" w14:textId="6E66442F" w:rsidR="009D5C4E" w:rsidRDefault="004E1493" w:rsidP="009D5C4E">
      <w:pPr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February 2</w:t>
      </w:r>
      <w:r w:rsidR="00CA2E5C">
        <w:rPr>
          <w:rFonts w:eastAsia="Times New Roman"/>
          <w:lang w:eastAsia="en-US"/>
        </w:rPr>
        <w:t>7</w:t>
      </w:r>
      <w:r w:rsidR="006E77B9">
        <w:rPr>
          <w:rFonts w:eastAsia="Times New Roman"/>
          <w:lang w:eastAsia="en-US"/>
        </w:rPr>
        <w:t>, 202</w:t>
      </w:r>
      <w:r>
        <w:rPr>
          <w:rFonts w:eastAsia="Times New Roman"/>
          <w:lang w:eastAsia="en-US"/>
        </w:rPr>
        <w:t>3</w:t>
      </w:r>
      <w:r w:rsidR="006E77B9">
        <w:rPr>
          <w:rFonts w:eastAsia="Times New Roman"/>
          <w:lang w:eastAsia="en-US"/>
        </w:rPr>
        <w:t xml:space="preserve"> </w:t>
      </w:r>
    </w:p>
    <w:p w14:paraId="520CA2A2" w14:textId="77777777" w:rsidR="006E77B9" w:rsidRPr="009D5C4E" w:rsidRDefault="006E77B9" w:rsidP="009D5C4E">
      <w:pPr>
        <w:jc w:val="both"/>
        <w:rPr>
          <w:rFonts w:eastAsia="Times New Roman"/>
          <w:lang w:eastAsia="en-US"/>
        </w:rPr>
      </w:pPr>
    </w:p>
    <w:p w14:paraId="3DFC9A3B" w14:textId="70623456" w:rsidR="009D5C4E" w:rsidRPr="009D5C4E" w:rsidRDefault="0053754C" w:rsidP="009D5C4E">
      <w:pPr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Ms. Sallie Tanner</w:t>
      </w:r>
    </w:p>
    <w:p w14:paraId="1EB5927E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>Executive Secretary</w:t>
      </w:r>
    </w:p>
    <w:p w14:paraId="36C1A312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>Georgia Public Service Commission</w:t>
      </w:r>
    </w:p>
    <w:p w14:paraId="3D99C554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>244 Washington Street, SW</w:t>
      </w:r>
    </w:p>
    <w:p w14:paraId="4F33EE8C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>Atlanta, GA 30334-5701</w:t>
      </w:r>
    </w:p>
    <w:p w14:paraId="16535232" w14:textId="77777777" w:rsidR="009D5C4E" w:rsidRPr="009D5C4E" w:rsidRDefault="009D5C4E" w:rsidP="009D5C4E">
      <w:pPr>
        <w:jc w:val="both"/>
        <w:rPr>
          <w:rFonts w:eastAsia="Times New Roman"/>
          <w:lang w:eastAsia="en-US"/>
        </w:rPr>
      </w:pPr>
    </w:p>
    <w:p w14:paraId="296EB77C" w14:textId="79EB3BF9" w:rsidR="009D5C4E" w:rsidRPr="00BE6A84" w:rsidRDefault="009D5C4E" w:rsidP="009D5C4E">
      <w:pPr>
        <w:ind w:left="720" w:hanging="720"/>
        <w:rPr>
          <w:b/>
        </w:rPr>
      </w:pPr>
      <w:r w:rsidRPr="009D5C4E">
        <w:rPr>
          <w:rFonts w:eastAsia="Times New Roman"/>
          <w:b/>
          <w:lang w:eastAsia="en-US"/>
        </w:rPr>
        <w:t xml:space="preserve">RE: </w:t>
      </w:r>
      <w:r w:rsidRPr="009D5C4E">
        <w:rPr>
          <w:rFonts w:eastAsia="Times New Roman"/>
          <w:b/>
          <w:lang w:eastAsia="en-US"/>
        </w:rPr>
        <w:tab/>
      </w:r>
      <w:r w:rsidRPr="00BE6A84">
        <w:rPr>
          <w:b/>
        </w:rPr>
        <w:t xml:space="preserve">Georgia Power Company’s </w:t>
      </w:r>
      <w:r w:rsidR="00CA2E5C">
        <w:rPr>
          <w:b/>
        </w:rPr>
        <w:t xml:space="preserve">2023 Distributed Generation </w:t>
      </w:r>
      <w:r w:rsidR="00595B35">
        <w:rPr>
          <w:b/>
        </w:rPr>
        <w:t>Request</w:t>
      </w:r>
      <w:r w:rsidR="0053754C">
        <w:rPr>
          <w:b/>
        </w:rPr>
        <w:t xml:space="preserve"> f</w:t>
      </w:r>
      <w:r w:rsidR="00B37C4A">
        <w:rPr>
          <w:b/>
        </w:rPr>
        <w:t>or P</w:t>
      </w:r>
      <w:r w:rsidR="00595B35">
        <w:rPr>
          <w:b/>
        </w:rPr>
        <w:t>roposal</w:t>
      </w:r>
      <w:r w:rsidR="00CA2E5C">
        <w:rPr>
          <w:b/>
        </w:rPr>
        <w:t>s</w:t>
      </w:r>
      <w:r w:rsidR="00A36956">
        <w:rPr>
          <w:b/>
        </w:rPr>
        <w:t>, Docket No. 44</w:t>
      </w:r>
      <w:r w:rsidR="00CA2E5C">
        <w:rPr>
          <w:b/>
        </w:rPr>
        <w:t>942</w:t>
      </w:r>
    </w:p>
    <w:p w14:paraId="1781DD60" w14:textId="77777777" w:rsidR="009D5C4E" w:rsidRPr="009D5C4E" w:rsidRDefault="009D5C4E" w:rsidP="000A7DD4">
      <w:pPr>
        <w:jc w:val="both"/>
        <w:rPr>
          <w:rFonts w:eastAsia="Times New Roman"/>
          <w:lang w:eastAsia="en-US"/>
        </w:rPr>
      </w:pPr>
    </w:p>
    <w:p w14:paraId="6C1670BB" w14:textId="0F7C1452" w:rsidR="009D5C4E" w:rsidRPr="009D5C4E" w:rsidRDefault="009D5C4E" w:rsidP="000A7DD4">
      <w:pPr>
        <w:jc w:val="both"/>
        <w:rPr>
          <w:rFonts w:eastAsia="Times New Roman"/>
          <w:lang w:eastAsia="en-US"/>
        </w:rPr>
      </w:pPr>
      <w:r w:rsidRPr="009D5C4E">
        <w:rPr>
          <w:rFonts w:eastAsia="Times New Roman"/>
          <w:lang w:eastAsia="en-US"/>
        </w:rPr>
        <w:t xml:space="preserve">Dear </w:t>
      </w:r>
      <w:r w:rsidR="0053754C">
        <w:rPr>
          <w:rFonts w:eastAsia="Times New Roman"/>
          <w:lang w:eastAsia="en-US"/>
        </w:rPr>
        <w:t>Ms. Tanner</w:t>
      </w:r>
      <w:r w:rsidRPr="009D5C4E">
        <w:rPr>
          <w:rFonts w:eastAsia="Times New Roman"/>
          <w:lang w:eastAsia="en-US"/>
        </w:rPr>
        <w:t>:</w:t>
      </w:r>
    </w:p>
    <w:p w14:paraId="33EFB35D" w14:textId="77777777" w:rsidR="009D5C4E" w:rsidRPr="009D5C4E" w:rsidRDefault="009D5C4E" w:rsidP="000A7DD4">
      <w:pPr>
        <w:jc w:val="both"/>
        <w:rPr>
          <w:rFonts w:eastAsia="Times New Roman"/>
          <w:lang w:eastAsia="en-US"/>
        </w:rPr>
      </w:pPr>
    </w:p>
    <w:p w14:paraId="0DC0D353" w14:textId="68588712" w:rsidR="00EE76E8" w:rsidRDefault="00F611BB" w:rsidP="000A7DD4">
      <w:pPr>
        <w:jc w:val="both"/>
      </w:pPr>
      <w:r>
        <w:t xml:space="preserve">In accordance with the Georgia Public Service </w:t>
      </w:r>
      <w:r w:rsidR="005877EF">
        <w:t>Commission’s</w:t>
      </w:r>
      <w:r w:rsidR="00AD3F96">
        <w:t xml:space="preserve"> (the Commission)</w:t>
      </w:r>
      <w:r w:rsidR="005877EF">
        <w:t xml:space="preserve"> Rules regarding a</w:t>
      </w:r>
      <w:r>
        <w:t xml:space="preserve"> Request for Proposals (“RFP”) and the</w:t>
      </w:r>
      <w:r w:rsidR="0092153E">
        <w:t xml:space="preserve"> Commission’s July 29, </w:t>
      </w:r>
      <w:proofErr w:type="gramStart"/>
      <w:r w:rsidR="0092153E">
        <w:t>2022</w:t>
      </w:r>
      <w:proofErr w:type="gramEnd"/>
      <w:r>
        <w:t xml:space="preserve"> Order Adopting Stipulation</w:t>
      </w:r>
      <w:r w:rsidR="001062CF">
        <w:t xml:space="preserve"> </w:t>
      </w:r>
      <w:r>
        <w:t>in Docket Nos. 4</w:t>
      </w:r>
      <w:r w:rsidR="0092153E">
        <w:t>4160</w:t>
      </w:r>
      <w:r>
        <w:t xml:space="preserve"> and 4</w:t>
      </w:r>
      <w:r w:rsidR="0092153E">
        <w:t>4161</w:t>
      </w:r>
      <w:r>
        <w:t xml:space="preserve">, enclosed </w:t>
      </w:r>
      <w:r w:rsidR="00AD3F96">
        <w:t xml:space="preserve">for filing is </w:t>
      </w:r>
      <w:r>
        <w:t xml:space="preserve">Georgia Power Company’s </w:t>
      </w:r>
      <w:r w:rsidR="00147307">
        <w:t>Company Owned Proposal</w:t>
      </w:r>
      <w:r>
        <w:t xml:space="preserve"> Team list for its </w:t>
      </w:r>
      <w:r w:rsidR="00E538BE">
        <w:t>2023</w:t>
      </w:r>
      <w:r w:rsidR="000474E3">
        <w:t xml:space="preserve"> </w:t>
      </w:r>
      <w:r w:rsidR="00CA2E5C">
        <w:t xml:space="preserve">DG </w:t>
      </w:r>
      <w:r>
        <w:t>RFP.</w:t>
      </w:r>
    </w:p>
    <w:p w14:paraId="3977D724" w14:textId="77777777" w:rsidR="00441307" w:rsidRPr="00441307" w:rsidRDefault="00441307" w:rsidP="000A7DD4">
      <w:pPr>
        <w:jc w:val="both"/>
        <w:rPr>
          <w:rFonts w:eastAsia="Times New Roman"/>
          <w:lang w:eastAsia="en-US"/>
        </w:rPr>
      </w:pPr>
    </w:p>
    <w:p w14:paraId="414D4A9B" w14:textId="1E18C96E" w:rsidR="00A25027" w:rsidRDefault="00A25027" w:rsidP="000A7DD4">
      <w:pPr>
        <w:jc w:val="both"/>
      </w:pPr>
      <w:r w:rsidRPr="00C4319C">
        <w:t xml:space="preserve">Please </w:t>
      </w:r>
      <w:r w:rsidR="00EE76E8">
        <w:t>contact M</w:t>
      </w:r>
      <w:r w:rsidR="00147307">
        <w:t>s</w:t>
      </w:r>
      <w:r w:rsidR="000A7DD4">
        <w:t xml:space="preserve">. </w:t>
      </w:r>
      <w:r w:rsidR="00147307">
        <w:t>Cheryl Johnson</w:t>
      </w:r>
      <w:r w:rsidRPr="00C4319C">
        <w:t xml:space="preserve"> at 404-506-</w:t>
      </w:r>
      <w:r w:rsidR="00147307">
        <w:t>6837</w:t>
      </w:r>
      <w:r w:rsidRPr="00C4319C">
        <w:t xml:space="preserve"> if you have any questions regarding this filing.</w:t>
      </w:r>
    </w:p>
    <w:p w14:paraId="4D3401C3" w14:textId="77777777" w:rsidR="00A25027" w:rsidRDefault="00A25027" w:rsidP="000A7DD4">
      <w:pPr>
        <w:jc w:val="both"/>
      </w:pPr>
    </w:p>
    <w:p w14:paraId="5F346D6E" w14:textId="77777777" w:rsidR="00595B35" w:rsidRDefault="00A25027" w:rsidP="000A7DD4">
      <w:pPr>
        <w:jc w:val="both"/>
      </w:pPr>
      <w:r w:rsidRPr="00C4319C">
        <w:t>S</w:t>
      </w:r>
      <w:r w:rsidR="00595B35">
        <w:t>i</w:t>
      </w:r>
      <w:r w:rsidRPr="00C4319C">
        <w:t>ncerely,</w:t>
      </w:r>
    </w:p>
    <w:p w14:paraId="7956FBC2" w14:textId="77777777" w:rsidR="00595B35" w:rsidRDefault="00595B35" w:rsidP="00595B35"/>
    <w:p w14:paraId="7AEBF3FD" w14:textId="77777777" w:rsidR="00595B35" w:rsidRDefault="00595B35" w:rsidP="00595B35"/>
    <w:p w14:paraId="48FC208E" w14:textId="39B0F29C" w:rsidR="00595B35" w:rsidRPr="008F187D" w:rsidRDefault="008F187D" w:rsidP="00595B35">
      <w:pPr>
        <w:rPr>
          <w:u w:val="single"/>
        </w:rPr>
      </w:pPr>
      <w:r w:rsidRPr="008F187D">
        <w:rPr>
          <w:u w:val="single"/>
        </w:rPr>
        <w:t>/s/ Kelley M. Balkcom</w:t>
      </w:r>
    </w:p>
    <w:p w14:paraId="4FDD4856" w14:textId="77777777" w:rsidR="00F9747F" w:rsidRPr="00C4319C" w:rsidRDefault="00F9747F" w:rsidP="00F9747F">
      <w:r>
        <w:t>Kelley M. Balkcom</w:t>
      </w:r>
    </w:p>
    <w:p w14:paraId="772CDA10" w14:textId="77777777" w:rsidR="00F9747F" w:rsidRPr="00C4319C" w:rsidRDefault="00F9747F" w:rsidP="00F9747F">
      <w:pPr>
        <w:spacing w:after="240"/>
      </w:pPr>
      <w:r>
        <w:t xml:space="preserve">Director, </w:t>
      </w:r>
      <w:r w:rsidRPr="00C4319C">
        <w:t>Regulatory Affairs</w:t>
      </w:r>
      <w:r>
        <w:t xml:space="preserve"> </w:t>
      </w:r>
    </w:p>
    <w:p w14:paraId="244F07C2" w14:textId="77777777" w:rsidR="009950E6" w:rsidRPr="00C4319C" w:rsidRDefault="009950E6" w:rsidP="00595B35"/>
    <w:p w14:paraId="06E9603E" w14:textId="77777777" w:rsidR="00C52838" w:rsidRDefault="00A25027" w:rsidP="00595B35">
      <w:r w:rsidRPr="00C4319C">
        <w:t>Encl</w:t>
      </w:r>
      <w:r w:rsidR="009950E6">
        <w:t>.</w:t>
      </w:r>
    </w:p>
    <w:sectPr w:rsidR="00C52838" w:rsidSect="00EF31D8">
      <w:headerReference w:type="default" r:id="rId6"/>
      <w:footerReference w:type="firs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467CF" w14:textId="77777777" w:rsidR="008A797B" w:rsidRDefault="008A797B" w:rsidP="00513716">
      <w:r>
        <w:separator/>
      </w:r>
    </w:p>
  </w:endnote>
  <w:endnote w:type="continuationSeparator" w:id="0">
    <w:p w14:paraId="498CE9BC" w14:textId="77777777" w:rsidR="008A797B" w:rsidRDefault="008A797B" w:rsidP="0051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892F" w14:textId="3805A242" w:rsidR="007E70D6" w:rsidRDefault="005948EA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BD5CF43" wp14:editId="24E31E14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560320" cy="255905"/>
              <wp:effectExtent l="0" t="0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D287D" w14:textId="77777777" w:rsidR="003F5FD5" w:rsidRDefault="00513716">
                          <w:pPr>
                            <w:pStyle w:val="MacPacTrailer"/>
                          </w:pPr>
                          <w:r>
                            <w:t>2257129v1</w:t>
                          </w:r>
                        </w:p>
                        <w:p w14:paraId="608713A8" w14:textId="77777777" w:rsidR="003F5FD5" w:rsidRDefault="001B05F3">
                          <w:pPr>
                            <w:pStyle w:val="MacPacTrail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D5CF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201.6pt;height:20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" filled="f" stroked="f">
              <v:textbox inset="0,0,0,0">
                <w:txbxContent>
                  <w:p w14:paraId="547D287D" w14:textId="77777777" w:rsidR="003F5FD5" w:rsidRDefault="00513716">
                    <w:pPr>
                      <w:pStyle w:val="MacPacTrailer"/>
                    </w:pPr>
                    <w:r>
                      <w:t>2257129v1</w:t>
                    </w:r>
                  </w:p>
                  <w:p w14:paraId="608713A8" w14:textId="77777777" w:rsidR="003F5FD5" w:rsidRDefault="00147307">
                    <w:pPr>
                      <w:pStyle w:val="MacPacTrail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DD7EE" w14:textId="77777777" w:rsidR="008A797B" w:rsidRDefault="008A797B" w:rsidP="00513716">
      <w:r>
        <w:separator/>
      </w:r>
    </w:p>
  </w:footnote>
  <w:footnote w:type="continuationSeparator" w:id="0">
    <w:p w14:paraId="09E659BC" w14:textId="77777777" w:rsidR="008A797B" w:rsidRDefault="008A797B" w:rsidP="00513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EACCD" w14:textId="77777777" w:rsidR="00D35F1B" w:rsidRPr="009D5C4E" w:rsidRDefault="007C5F0D" w:rsidP="00D35F1B">
    <w:pPr>
      <w:rPr>
        <w:rFonts w:eastAsia="Times New Roman"/>
        <w:color w:val="4A442A" w:themeColor="background2" w:themeShade="40"/>
        <w:sz w:val="16"/>
        <w:lang w:eastAsia="en-US"/>
      </w:rPr>
    </w:pPr>
    <w:r w:rsidRPr="009D5C4E">
      <w:rPr>
        <w:rFonts w:eastAsia="Times New Roman"/>
        <w:noProof/>
        <w:lang w:eastAsia="en-US"/>
      </w:rPr>
      <w:drawing>
        <wp:anchor distT="0" distB="0" distL="114300" distR="114300" simplePos="0" relativeHeight="251657216" behindDoc="0" locked="0" layoutInCell="1" allowOverlap="1" wp14:anchorId="75CB0022" wp14:editId="07D119C2">
          <wp:simplePos x="0" y="0"/>
          <wp:positionH relativeFrom="column">
            <wp:posOffset>2586</wp:posOffset>
          </wp:positionH>
          <wp:positionV relativeFrom="paragraph">
            <wp:posOffset>-72855</wp:posOffset>
          </wp:positionV>
          <wp:extent cx="2092325" cy="414655"/>
          <wp:effectExtent l="0" t="0" r="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A_power_h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2325" cy="414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 w:rsidR="00D35F1B" w:rsidRPr="009D5C4E">
      <w:rPr>
        <w:rFonts w:eastAsia="Times New Roman"/>
        <w:color w:val="4A442A" w:themeColor="background2" w:themeShade="40"/>
        <w:sz w:val="16"/>
        <w:lang w:eastAsia="en-US"/>
      </w:rPr>
      <w:t>Bin 10230</w:t>
    </w:r>
  </w:p>
  <w:p w14:paraId="63F8082A" w14:textId="77777777" w:rsidR="00D35F1B" w:rsidRPr="009D5C4E" w:rsidRDefault="007C5F0D" w:rsidP="00D35F1B">
    <w:pPr>
      <w:rPr>
        <w:rFonts w:eastAsia="Times New Roman"/>
        <w:color w:val="4A442A" w:themeColor="background2" w:themeShade="40"/>
        <w:sz w:val="16"/>
        <w:lang w:eastAsia="en-US"/>
      </w:rPr>
    </w:pP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 w:rsidR="00D35F1B" w:rsidRPr="009D5C4E">
      <w:rPr>
        <w:rFonts w:eastAsia="Times New Roman"/>
        <w:color w:val="4A442A" w:themeColor="background2" w:themeShade="40"/>
        <w:sz w:val="16"/>
        <w:lang w:eastAsia="en-US"/>
      </w:rPr>
      <w:t>241 Ralph McGill Boulevard NE</w:t>
    </w:r>
  </w:p>
  <w:p w14:paraId="3D5E2F57" w14:textId="77777777" w:rsidR="00D35F1B" w:rsidRPr="009D5C4E" w:rsidRDefault="007C5F0D" w:rsidP="00D35F1B">
    <w:pPr>
      <w:rPr>
        <w:rFonts w:eastAsia="Times New Roman"/>
        <w:color w:val="4A442A" w:themeColor="background2" w:themeShade="40"/>
        <w:sz w:val="16"/>
        <w:lang w:eastAsia="en-US"/>
      </w:rPr>
    </w:pP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>
      <w:rPr>
        <w:rFonts w:eastAsia="Times New Roman"/>
        <w:color w:val="4A442A" w:themeColor="background2" w:themeShade="40"/>
        <w:sz w:val="16"/>
        <w:lang w:eastAsia="en-US"/>
      </w:rPr>
      <w:tab/>
    </w:r>
    <w:r w:rsidR="00D35F1B" w:rsidRPr="009D5C4E">
      <w:rPr>
        <w:rFonts w:eastAsia="Times New Roman"/>
        <w:color w:val="4A442A" w:themeColor="background2" w:themeShade="40"/>
        <w:sz w:val="16"/>
        <w:lang w:eastAsia="en-US"/>
      </w:rPr>
      <w:t>Atlanta, GA 30308-3374</w:t>
    </w:r>
  </w:p>
  <w:p w14:paraId="614AEEA6" w14:textId="77777777" w:rsidR="00D35F1B" w:rsidRPr="009D5C4E" w:rsidRDefault="00D35F1B" w:rsidP="00D35F1B">
    <w:pPr>
      <w:rPr>
        <w:rFonts w:eastAsia="Times New Roman"/>
        <w:color w:val="4A442A" w:themeColor="background2" w:themeShade="40"/>
        <w:sz w:val="8"/>
        <w:lang w:eastAsia="en-US"/>
      </w:rPr>
    </w:pPr>
  </w:p>
  <w:p w14:paraId="12B2528A" w14:textId="77777777" w:rsidR="00D35F1B" w:rsidRPr="009D5C4E" w:rsidRDefault="00D35F1B" w:rsidP="00D35F1B">
    <w:pPr>
      <w:rPr>
        <w:rFonts w:eastAsia="Times New Roman"/>
        <w:color w:val="4A442A" w:themeColor="background2" w:themeShade="40"/>
        <w:sz w:val="16"/>
        <w:lang w:eastAsia="en-US"/>
      </w:rPr>
    </w:pPr>
  </w:p>
  <w:p w14:paraId="5E1531C0" w14:textId="77777777" w:rsidR="00D35F1B" w:rsidRPr="009D5C4E" w:rsidRDefault="00D35F1B" w:rsidP="00D35F1B">
    <w:pPr>
      <w:rPr>
        <w:rFonts w:eastAsia="Times New Roman"/>
        <w:color w:val="4A442A" w:themeColor="background2" w:themeShade="40"/>
        <w:sz w:val="16"/>
        <w:lang w:eastAsia="en-US"/>
      </w:rPr>
    </w:pPr>
  </w:p>
  <w:p w14:paraId="6E2286BD" w14:textId="77777777" w:rsidR="00D35F1B" w:rsidRPr="009D5C4E" w:rsidRDefault="00D35F1B" w:rsidP="00D35F1B">
    <w:pPr>
      <w:keepNext/>
      <w:jc w:val="both"/>
      <w:outlineLvl w:val="0"/>
      <w:rPr>
        <w:rFonts w:eastAsia="Times New Roman"/>
        <w:lang w:eastAsia="en-US"/>
      </w:rPr>
    </w:pPr>
  </w:p>
  <w:p w14:paraId="3D97E165" w14:textId="77777777" w:rsidR="00D35F1B" w:rsidRPr="00D35F1B" w:rsidRDefault="00D35F1B" w:rsidP="00D35F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1|%v|ClientMatter|&amp;Client/Matter|0|%cm"/>
    <w:docVar w:name="MPDocID" w:val="136817003"/>
    <w:docVar w:name="MPDocIDTemplate" w:val="%l| %n|v%v| %c|.%m"/>
    <w:docVar w:name="MPDocIDTemplateDefault" w:val="%l| %n|v%v| %c|.%m"/>
    <w:docVar w:name="NewDocStampType" w:val="7"/>
    <w:docVar w:name="zzmpLegacyTrailerRemovedNew" w:val="True"/>
    <w:docVar w:name="zzmpTrailerDateFormat" w:val="0"/>
  </w:docVars>
  <w:rsids>
    <w:rsidRoot w:val="00A25027"/>
    <w:rsid w:val="00011907"/>
    <w:rsid w:val="000474E3"/>
    <w:rsid w:val="0009298E"/>
    <w:rsid w:val="000A7421"/>
    <w:rsid w:val="000A7DD4"/>
    <w:rsid w:val="000C5A22"/>
    <w:rsid w:val="001062CF"/>
    <w:rsid w:val="001312F6"/>
    <w:rsid w:val="00140954"/>
    <w:rsid w:val="00147307"/>
    <w:rsid w:val="00156BEE"/>
    <w:rsid w:val="001B05F3"/>
    <w:rsid w:val="001D443B"/>
    <w:rsid w:val="001D5145"/>
    <w:rsid w:val="00223F51"/>
    <w:rsid w:val="00293D48"/>
    <w:rsid w:val="002C0D21"/>
    <w:rsid w:val="00333649"/>
    <w:rsid w:val="00441307"/>
    <w:rsid w:val="00446C30"/>
    <w:rsid w:val="00472CC4"/>
    <w:rsid w:val="00483D2D"/>
    <w:rsid w:val="004A7389"/>
    <w:rsid w:val="004C4407"/>
    <w:rsid w:val="004D6F5C"/>
    <w:rsid w:val="004E1493"/>
    <w:rsid w:val="00510BA8"/>
    <w:rsid w:val="00513716"/>
    <w:rsid w:val="0053754C"/>
    <w:rsid w:val="005540DD"/>
    <w:rsid w:val="005711D1"/>
    <w:rsid w:val="005877EF"/>
    <w:rsid w:val="005948EA"/>
    <w:rsid w:val="00595B35"/>
    <w:rsid w:val="005D67DB"/>
    <w:rsid w:val="00630E34"/>
    <w:rsid w:val="006376B0"/>
    <w:rsid w:val="0067578A"/>
    <w:rsid w:val="00687655"/>
    <w:rsid w:val="006E77B9"/>
    <w:rsid w:val="0071058A"/>
    <w:rsid w:val="00720675"/>
    <w:rsid w:val="007216CE"/>
    <w:rsid w:val="007468BB"/>
    <w:rsid w:val="00775E79"/>
    <w:rsid w:val="00793FCE"/>
    <w:rsid w:val="007C38FB"/>
    <w:rsid w:val="007C3DF4"/>
    <w:rsid w:val="007C5F0D"/>
    <w:rsid w:val="007F0781"/>
    <w:rsid w:val="008461E5"/>
    <w:rsid w:val="008A797B"/>
    <w:rsid w:val="008F187D"/>
    <w:rsid w:val="0092153E"/>
    <w:rsid w:val="00932D4C"/>
    <w:rsid w:val="00951201"/>
    <w:rsid w:val="0098413E"/>
    <w:rsid w:val="00990BD7"/>
    <w:rsid w:val="009950E6"/>
    <w:rsid w:val="009B3A94"/>
    <w:rsid w:val="009D3311"/>
    <w:rsid w:val="009D5C4E"/>
    <w:rsid w:val="00A246B7"/>
    <w:rsid w:val="00A25027"/>
    <w:rsid w:val="00A36956"/>
    <w:rsid w:val="00A638E0"/>
    <w:rsid w:val="00A971AC"/>
    <w:rsid w:val="00AD3F96"/>
    <w:rsid w:val="00B22173"/>
    <w:rsid w:val="00B2582B"/>
    <w:rsid w:val="00B31C75"/>
    <w:rsid w:val="00B37C4A"/>
    <w:rsid w:val="00B64A0C"/>
    <w:rsid w:val="00BC68C2"/>
    <w:rsid w:val="00BD673A"/>
    <w:rsid w:val="00BE657C"/>
    <w:rsid w:val="00BF167C"/>
    <w:rsid w:val="00BF206E"/>
    <w:rsid w:val="00BF5655"/>
    <w:rsid w:val="00C036EA"/>
    <w:rsid w:val="00C30028"/>
    <w:rsid w:val="00C52838"/>
    <w:rsid w:val="00C92314"/>
    <w:rsid w:val="00CA2E5C"/>
    <w:rsid w:val="00CB3648"/>
    <w:rsid w:val="00CD4E78"/>
    <w:rsid w:val="00D20B8A"/>
    <w:rsid w:val="00D31E43"/>
    <w:rsid w:val="00D35F1B"/>
    <w:rsid w:val="00D415A9"/>
    <w:rsid w:val="00DC0068"/>
    <w:rsid w:val="00DC162A"/>
    <w:rsid w:val="00DC7BDE"/>
    <w:rsid w:val="00DE5FE2"/>
    <w:rsid w:val="00E538BE"/>
    <w:rsid w:val="00EE4239"/>
    <w:rsid w:val="00EE76E8"/>
    <w:rsid w:val="00F611BB"/>
    <w:rsid w:val="00F85728"/>
    <w:rsid w:val="00F9747F"/>
    <w:rsid w:val="00FC4557"/>
    <w:rsid w:val="00FE5C52"/>
    <w:rsid w:val="00FE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FC4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027"/>
    <w:rPr>
      <w:rFonts w:eastAsia="SimSun" w:cs="Times New Roman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25027"/>
    <w:pPr>
      <w:keepNext/>
      <w:outlineLvl w:val="0"/>
    </w:pPr>
    <w:rPr>
      <w:rFonts w:eastAsia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20B8A"/>
    <w:pPr>
      <w:widowControl w:val="0"/>
      <w:spacing w:after="240"/>
      <w:ind w:firstLine="7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C036EA"/>
    <w:rPr>
      <w:rFonts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D20B8A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D20B8A"/>
    <w:pPr>
      <w:spacing w:after="240"/>
      <w:ind w:left="1440" w:right="1440"/>
    </w:pPr>
    <w:rPr>
      <w:rFonts w:eastAsia="Times New Roman"/>
      <w:szCs w:val="20"/>
      <w:lang w:eastAsia="en-US"/>
    </w:rPr>
  </w:style>
  <w:style w:type="character" w:customStyle="1" w:styleId="QuoteChar">
    <w:name w:val="Quote Char"/>
    <w:basedOn w:val="DefaultParagraphFont"/>
    <w:link w:val="Quote"/>
    <w:rsid w:val="00C036EA"/>
    <w:rPr>
      <w:rFonts w:cs="Times New Roman"/>
      <w:szCs w:val="20"/>
    </w:rPr>
  </w:style>
  <w:style w:type="paragraph" w:styleId="Header">
    <w:name w:val="header"/>
    <w:basedOn w:val="Normal"/>
    <w:link w:val="HeaderChar"/>
    <w:rsid w:val="00D20B8A"/>
    <w:pPr>
      <w:tabs>
        <w:tab w:val="center" w:pos="4680"/>
        <w:tab w:val="right" w:pos="9360"/>
      </w:tabs>
    </w:pPr>
    <w:rPr>
      <w:rFonts w:eastAsia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C036EA"/>
    <w:rPr>
      <w:rFonts w:cs="Times New Roman"/>
      <w:szCs w:val="24"/>
    </w:rPr>
  </w:style>
  <w:style w:type="paragraph" w:styleId="Footer">
    <w:name w:val="footer"/>
    <w:basedOn w:val="Normal"/>
    <w:link w:val="FooterChar"/>
    <w:rsid w:val="00D20B8A"/>
    <w:pPr>
      <w:tabs>
        <w:tab w:val="center" w:pos="4680"/>
        <w:tab w:val="right" w:pos="9360"/>
      </w:tabs>
    </w:pPr>
    <w:rPr>
      <w:rFonts w:eastAsia="Times New Roman"/>
      <w:lang w:eastAsia="en-US"/>
    </w:rPr>
  </w:style>
  <w:style w:type="character" w:customStyle="1" w:styleId="FooterChar">
    <w:name w:val="Footer Char"/>
    <w:basedOn w:val="DefaultParagraphFont"/>
    <w:link w:val="Footer"/>
    <w:rsid w:val="00C036EA"/>
    <w:rPr>
      <w:rFonts w:cs="Times New Roman"/>
      <w:szCs w:val="24"/>
    </w:rPr>
  </w:style>
  <w:style w:type="character" w:styleId="PageNumber">
    <w:name w:val="page number"/>
    <w:basedOn w:val="DefaultParagraphFont"/>
    <w:rsid w:val="00D20B8A"/>
  </w:style>
  <w:style w:type="character" w:customStyle="1" w:styleId="Heading1Char">
    <w:name w:val="Heading 1 Char"/>
    <w:basedOn w:val="DefaultParagraphFont"/>
    <w:link w:val="Heading1"/>
    <w:rsid w:val="00A25027"/>
    <w:rPr>
      <w:rFonts w:cs="Times New Roman"/>
      <w:szCs w:val="20"/>
    </w:rPr>
  </w:style>
  <w:style w:type="paragraph" w:customStyle="1" w:styleId="MacPacTrailer">
    <w:name w:val="MacPac Trailer"/>
    <w:rsid w:val="00A25027"/>
    <w:pPr>
      <w:widowControl w:val="0"/>
      <w:spacing w:line="200" w:lineRule="exact"/>
    </w:pPr>
    <w:rPr>
      <w:rFonts w:cs="Times New Roman"/>
      <w:sz w:val="16"/>
    </w:rPr>
  </w:style>
  <w:style w:type="character" w:customStyle="1" w:styleId="zzmpTrailerItem">
    <w:name w:val="zzmpTrailerItem"/>
    <w:basedOn w:val="DefaultParagraphFont"/>
    <w:rsid w:val="00293D48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customStyle="1" w:styleId="Addressee">
    <w:name w:val="Addressee"/>
    <w:basedOn w:val="Normal"/>
    <w:rsid w:val="00B64A0C"/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50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0E6"/>
    <w:rPr>
      <w:rFonts w:ascii="Segoe UI" w:eastAsia="SimSun" w:hAnsi="Segoe UI" w:cs="Segoe UI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7C5F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5F0D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5948EA"/>
    <w:rPr>
      <w:rFonts w:eastAsia="SimSun" w:cs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659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2023-02-27T03:10:00Z</dcterms:created>
  <dcterms:modified xsi:type="dcterms:W3CDTF">2023-02-27T03:10:00Z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1113999065</vt:i4>
  </property>
  <property fmtid="{D5CDD505-2E9C-101B-9397-08002B2CF9AE}" pid="3" name="_NewReviewCycle">
    <vt:lpwstr/>
  </property>
</Properties>
</file>