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A0B3" w14:textId="77777777" w:rsidR="00A610C5" w:rsidRDefault="00A610C5" w:rsidP="00A610C5">
      <w:pPr>
        <w:pStyle w:val="Heading1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CF253" wp14:editId="49793D0F">
                <wp:simplePos x="0" y="0"/>
                <wp:positionH relativeFrom="column">
                  <wp:posOffset>4546600</wp:posOffset>
                </wp:positionH>
                <wp:positionV relativeFrom="paragraph">
                  <wp:posOffset>120650</wp:posOffset>
                </wp:positionV>
                <wp:extent cx="1717040" cy="1134110"/>
                <wp:effectExtent l="0" t="0" r="1651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59818" w14:textId="27B6619F" w:rsidR="00A610C5" w:rsidRDefault="00A610C5" w:rsidP="00A610C5">
                            <w:pPr>
                              <w:tabs>
                                <w:tab w:val="left" w:pos="1080"/>
                              </w:tabs>
                              <w:spacing w:line="210" w:lineRule="exact"/>
                              <w:rPr>
                                <w:color w:val="3E3E3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E3E3E"/>
                                <w:sz w:val="15"/>
                                <w:szCs w:val="15"/>
                              </w:rPr>
                              <w:t>Bin 10230</w:t>
                            </w:r>
                          </w:p>
                          <w:p w14:paraId="50F8BEB6" w14:textId="77777777" w:rsidR="00A610C5" w:rsidRDefault="00A610C5" w:rsidP="00A610C5">
                            <w:pPr>
                              <w:tabs>
                                <w:tab w:val="left" w:pos="1080"/>
                              </w:tabs>
                              <w:spacing w:line="210" w:lineRule="exact"/>
                              <w:rPr>
                                <w:color w:val="3E3E3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E3E3E"/>
                                <w:sz w:val="15"/>
                                <w:szCs w:val="15"/>
                              </w:rPr>
                              <w:t>241 Ralph McGill Boulevard, NE</w:t>
                            </w:r>
                          </w:p>
                          <w:p w14:paraId="71B93ED4" w14:textId="77777777" w:rsidR="00A610C5" w:rsidRDefault="00A610C5" w:rsidP="00A610C5">
                            <w:pPr>
                              <w:tabs>
                                <w:tab w:val="left" w:pos="1080"/>
                              </w:tabs>
                              <w:spacing w:line="210" w:lineRule="exact"/>
                              <w:rPr>
                                <w:color w:val="3E3E3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E3E3E"/>
                                <w:sz w:val="15"/>
                                <w:szCs w:val="15"/>
                              </w:rPr>
                              <w:t>Atlanta, GA  30308-3374</w:t>
                            </w:r>
                          </w:p>
                          <w:p w14:paraId="6AAC4EBD" w14:textId="77777777" w:rsidR="00A610C5" w:rsidRPr="00DA0E6C" w:rsidRDefault="00A610C5" w:rsidP="00A610C5">
                            <w:pPr>
                              <w:tabs>
                                <w:tab w:val="left" w:pos="1080"/>
                              </w:tabs>
                              <w:spacing w:line="210" w:lineRule="exact"/>
                              <w:rPr>
                                <w:color w:val="3E3E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CF2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8pt;margin-top:9.5pt;width:135.2pt;height:8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" filled="f" stroked="f">
                <v:textbox inset="0,0,0,0">
                  <w:txbxContent>
                    <w:p w14:paraId="47959818" w14:textId="27B6619F" w:rsidR="00A610C5" w:rsidRDefault="00A610C5" w:rsidP="00A610C5">
                      <w:pPr>
                        <w:tabs>
                          <w:tab w:val="left" w:pos="1080"/>
                        </w:tabs>
                        <w:spacing w:line="210" w:lineRule="exact"/>
                        <w:rPr>
                          <w:color w:val="3E3E3E"/>
                          <w:sz w:val="15"/>
                          <w:szCs w:val="15"/>
                        </w:rPr>
                      </w:pPr>
                      <w:r>
                        <w:rPr>
                          <w:color w:val="3E3E3E"/>
                          <w:sz w:val="15"/>
                          <w:szCs w:val="15"/>
                        </w:rPr>
                        <w:t>Bin 10230</w:t>
                      </w:r>
                    </w:p>
                    <w:p w14:paraId="50F8BEB6" w14:textId="77777777" w:rsidR="00A610C5" w:rsidRDefault="00A610C5" w:rsidP="00A610C5">
                      <w:pPr>
                        <w:tabs>
                          <w:tab w:val="left" w:pos="1080"/>
                        </w:tabs>
                        <w:spacing w:line="210" w:lineRule="exact"/>
                        <w:rPr>
                          <w:color w:val="3E3E3E"/>
                          <w:sz w:val="15"/>
                          <w:szCs w:val="15"/>
                        </w:rPr>
                      </w:pPr>
                      <w:r>
                        <w:rPr>
                          <w:color w:val="3E3E3E"/>
                          <w:sz w:val="15"/>
                          <w:szCs w:val="15"/>
                        </w:rPr>
                        <w:t>241 Ralph McGill Boulevard, NE</w:t>
                      </w:r>
                    </w:p>
                    <w:p w14:paraId="71B93ED4" w14:textId="77777777" w:rsidR="00A610C5" w:rsidRDefault="00A610C5" w:rsidP="00A610C5">
                      <w:pPr>
                        <w:tabs>
                          <w:tab w:val="left" w:pos="1080"/>
                        </w:tabs>
                        <w:spacing w:line="210" w:lineRule="exact"/>
                        <w:rPr>
                          <w:color w:val="3E3E3E"/>
                          <w:sz w:val="15"/>
                          <w:szCs w:val="15"/>
                        </w:rPr>
                      </w:pPr>
                      <w:r>
                        <w:rPr>
                          <w:color w:val="3E3E3E"/>
                          <w:sz w:val="15"/>
                          <w:szCs w:val="15"/>
                        </w:rPr>
                        <w:t>Atlanta, GA  30308-3374</w:t>
                      </w:r>
                    </w:p>
                    <w:p w14:paraId="6AAC4EBD" w14:textId="77777777" w:rsidR="00A610C5" w:rsidRPr="00DA0E6C" w:rsidRDefault="00A610C5" w:rsidP="00A610C5">
                      <w:pPr>
                        <w:tabs>
                          <w:tab w:val="left" w:pos="1080"/>
                        </w:tabs>
                        <w:spacing w:line="210" w:lineRule="exact"/>
                        <w:rPr>
                          <w:color w:val="3E3E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B28394C" wp14:editId="612AF212">
            <wp:simplePos x="0" y="0"/>
            <wp:positionH relativeFrom="column">
              <wp:posOffset>64770</wp:posOffset>
            </wp:positionH>
            <wp:positionV relativeFrom="paragraph">
              <wp:posOffset>-19050</wp:posOffset>
            </wp:positionV>
            <wp:extent cx="1766972" cy="310896"/>
            <wp:effectExtent l="0" t="0" r="508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Volumes/NY%20Projects/Southern%20Company/01-Final%20Logos/Southern_Company/Horizontal/PNG/so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972" cy="31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86B">
        <w:rPr>
          <w:noProof/>
        </w:rPr>
        <w:t xml:space="preserve"> </w:t>
      </w:r>
    </w:p>
    <w:p w14:paraId="3E13EC09" w14:textId="77777777" w:rsidR="00A610C5" w:rsidRDefault="00A610C5" w:rsidP="00A610C5">
      <w:pPr>
        <w:pStyle w:val="Heading1"/>
      </w:pPr>
    </w:p>
    <w:p w14:paraId="1D52FC86" w14:textId="77777777" w:rsidR="00A610C5" w:rsidRDefault="00A610C5" w:rsidP="00A610C5">
      <w:pPr>
        <w:pStyle w:val="Heading1"/>
      </w:pPr>
    </w:p>
    <w:p w14:paraId="13AE5FB3" w14:textId="1B5395E9" w:rsidR="00674575" w:rsidRDefault="00170D9D"/>
    <w:p w14:paraId="5D678659" w14:textId="54352098" w:rsidR="00D91336" w:rsidRPr="00170D9D" w:rsidRDefault="00170D9D" w:rsidP="00D91336">
      <w:pPr>
        <w:pStyle w:val="Heading1"/>
        <w:spacing w:before="1680" w:after="960"/>
        <w:rPr>
          <w:rFonts w:ascii="Georgia" w:hAnsi="Georgia" w:cs="Times New Roman"/>
          <w:sz w:val="24"/>
          <w:szCs w:val="24"/>
        </w:rPr>
      </w:pPr>
      <w:r w:rsidRPr="00170D9D">
        <w:rPr>
          <w:rFonts w:ascii="Georgia" w:hAnsi="Georgia" w:cs="Times New Roman"/>
          <w:sz w:val="24"/>
          <w:szCs w:val="24"/>
        </w:rPr>
        <w:t>February 23</w:t>
      </w:r>
      <w:r w:rsidR="00D91336" w:rsidRPr="00170D9D">
        <w:rPr>
          <w:rFonts w:ascii="Georgia" w:hAnsi="Georgia" w:cs="Times New Roman"/>
          <w:sz w:val="24"/>
          <w:szCs w:val="24"/>
        </w:rPr>
        <w:t>, 202</w:t>
      </w:r>
      <w:r w:rsidR="00341FB7" w:rsidRPr="00170D9D">
        <w:rPr>
          <w:rFonts w:ascii="Georgia" w:hAnsi="Georgia" w:cs="Times New Roman"/>
          <w:sz w:val="24"/>
          <w:szCs w:val="24"/>
        </w:rPr>
        <w:t>3</w:t>
      </w:r>
    </w:p>
    <w:p w14:paraId="6799E477" w14:textId="48A3496A" w:rsidR="00D91336" w:rsidRPr="00170D9D" w:rsidRDefault="00EE096E" w:rsidP="00D91336">
      <w:pPr>
        <w:rPr>
          <w:rFonts w:ascii="Georgia" w:hAnsi="Georgia" w:cs="Times New Roman"/>
        </w:rPr>
      </w:pPr>
      <w:r w:rsidRPr="00170D9D">
        <w:rPr>
          <w:rFonts w:ascii="Georgia" w:hAnsi="Georgia" w:cs="Times New Roman"/>
        </w:rPr>
        <w:t>Ms. Sallie Tanner</w:t>
      </w:r>
    </w:p>
    <w:p w14:paraId="15DE84CC" w14:textId="77777777" w:rsidR="00D91336" w:rsidRPr="00170D9D" w:rsidRDefault="00D91336" w:rsidP="00D91336">
      <w:pPr>
        <w:rPr>
          <w:rFonts w:ascii="Georgia" w:hAnsi="Georgia" w:cs="Times New Roman"/>
        </w:rPr>
      </w:pPr>
      <w:r w:rsidRPr="00170D9D">
        <w:rPr>
          <w:rFonts w:ascii="Georgia" w:hAnsi="Georgia" w:cs="Times New Roman"/>
        </w:rPr>
        <w:t>Executive Secretary</w:t>
      </w:r>
    </w:p>
    <w:p w14:paraId="1499383D" w14:textId="77777777" w:rsidR="00D91336" w:rsidRPr="00170D9D" w:rsidRDefault="00D91336" w:rsidP="00D91336">
      <w:pPr>
        <w:rPr>
          <w:rFonts w:ascii="Georgia" w:hAnsi="Georgia" w:cs="Times New Roman"/>
        </w:rPr>
      </w:pPr>
      <w:r w:rsidRPr="00170D9D">
        <w:rPr>
          <w:rFonts w:ascii="Georgia" w:hAnsi="Georgia" w:cs="Times New Roman"/>
        </w:rPr>
        <w:t>Georgia Public Service Commission</w:t>
      </w:r>
    </w:p>
    <w:p w14:paraId="550F437E" w14:textId="77777777" w:rsidR="00D91336" w:rsidRPr="00170D9D" w:rsidRDefault="00D91336" w:rsidP="00D91336">
      <w:pPr>
        <w:rPr>
          <w:rFonts w:ascii="Georgia" w:hAnsi="Georgia" w:cs="Times New Roman"/>
        </w:rPr>
      </w:pPr>
      <w:r w:rsidRPr="00170D9D">
        <w:rPr>
          <w:rFonts w:ascii="Georgia" w:hAnsi="Georgia" w:cs="Times New Roman"/>
        </w:rPr>
        <w:t>244 Washington Street, SW</w:t>
      </w:r>
    </w:p>
    <w:p w14:paraId="7489336A" w14:textId="77777777" w:rsidR="00705FBC" w:rsidRPr="00170D9D" w:rsidRDefault="00D91336" w:rsidP="00705FBC">
      <w:pPr>
        <w:spacing w:after="480"/>
        <w:rPr>
          <w:rFonts w:ascii="Georgia" w:hAnsi="Georgia" w:cs="Times New Roman"/>
        </w:rPr>
      </w:pPr>
      <w:r w:rsidRPr="00170D9D">
        <w:rPr>
          <w:rFonts w:ascii="Georgia" w:hAnsi="Georgia" w:cs="Times New Roman"/>
        </w:rPr>
        <w:t>Atlanta, GA 30334-5701</w:t>
      </w:r>
    </w:p>
    <w:p w14:paraId="458C249B" w14:textId="7BCAC43D" w:rsidR="00341FB7" w:rsidRPr="00170D9D" w:rsidRDefault="00341FB7" w:rsidP="00170D9D">
      <w:pPr>
        <w:ind w:left="720" w:hanging="720"/>
        <w:rPr>
          <w:rFonts w:ascii="Georgia" w:hAnsi="Georgia" w:cs="Times New Roman"/>
          <w:b/>
        </w:rPr>
      </w:pPr>
      <w:r w:rsidRPr="00170D9D">
        <w:rPr>
          <w:rFonts w:ascii="Georgia" w:hAnsi="Georgia" w:cs="Times New Roman"/>
          <w:b/>
        </w:rPr>
        <w:t xml:space="preserve">RE: </w:t>
      </w:r>
      <w:r w:rsidRPr="00170D9D">
        <w:rPr>
          <w:rFonts w:ascii="Georgia" w:hAnsi="Georgia" w:cs="Times New Roman"/>
          <w:b/>
        </w:rPr>
        <w:tab/>
        <w:t>Georgia Power Company’s Fuel Cost Recovery Application</w:t>
      </w:r>
      <w:r w:rsidR="00170D9D">
        <w:rPr>
          <w:rFonts w:ascii="Georgia" w:hAnsi="Georgia" w:cs="Times New Roman"/>
          <w:b/>
        </w:rPr>
        <w:t xml:space="preserve"> </w:t>
      </w:r>
      <w:r w:rsidRPr="00170D9D">
        <w:rPr>
          <w:rFonts w:ascii="Georgia" w:hAnsi="Georgia" w:cs="Times New Roman"/>
          <w:b/>
        </w:rPr>
        <w:t xml:space="preserve">(FCR-26); Docket No. 44902 </w:t>
      </w:r>
    </w:p>
    <w:p w14:paraId="5C326890" w14:textId="77777777" w:rsidR="00341FB7" w:rsidRPr="00170D9D" w:rsidRDefault="00341FB7" w:rsidP="00D91336">
      <w:pPr>
        <w:spacing w:after="240"/>
        <w:rPr>
          <w:rFonts w:ascii="Georgia" w:hAnsi="Georgia" w:cs="Times New Roman"/>
        </w:rPr>
      </w:pPr>
    </w:p>
    <w:p w14:paraId="41A3E21A" w14:textId="18B46925" w:rsidR="00D91336" w:rsidRPr="00170D9D" w:rsidRDefault="00D91336" w:rsidP="00D91336">
      <w:pPr>
        <w:spacing w:after="240"/>
        <w:rPr>
          <w:rFonts w:ascii="Georgia" w:hAnsi="Georgia" w:cs="Times New Roman"/>
        </w:rPr>
      </w:pPr>
      <w:r w:rsidRPr="00170D9D">
        <w:rPr>
          <w:rFonts w:ascii="Georgia" w:hAnsi="Georgia" w:cs="Times New Roman"/>
        </w:rPr>
        <w:t xml:space="preserve">Dear </w:t>
      </w:r>
      <w:r w:rsidR="00EE096E" w:rsidRPr="00170D9D">
        <w:rPr>
          <w:rFonts w:ascii="Georgia" w:hAnsi="Georgia" w:cs="Times New Roman"/>
        </w:rPr>
        <w:t>Ms. Tanner</w:t>
      </w:r>
      <w:r w:rsidRPr="00170D9D">
        <w:rPr>
          <w:rFonts w:ascii="Georgia" w:hAnsi="Georgia" w:cs="Times New Roman"/>
        </w:rPr>
        <w:t>:</w:t>
      </w:r>
    </w:p>
    <w:p w14:paraId="3FFE9482" w14:textId="08F5BFD1" w:rsidR="00A12A6D" w:rsidRPr="00170D9D" w:rsidRDefault="00A12A6D" w:rsidP="00A12A6D">
      <w:pPr>
        <w:rPr>
          <w:rFonts w:ascii="Georgia" w:hAnsi="Georgia" w:cs="Times New Roman"/>
        </w:rPr>
      </w:pPr>
      <w:r w:rsidRPr="00170D9D">
        <w:rPr>
          <w:rFonts w:ascii="Georgia" w:hAnsi="Georgia" w:cs="Times New Roman"/>
        </w:rPr>
        <w:t xml:space="preserve">This letter is to notify you that the legal notice for Georgia Power Company’s Fuel Cost Recovery Application (FCR-26) proceeding was first published on </w:t>
      </w:r>
      <w:r w:rsidR="00170D9D" w:rsidRPr="00170D9D">
        <w:rPr>
          <w:rFonts w:ascii="Georgia" w:hAnsi="Georgia" w:cs="Times New Roman"/>
        </w:rPr>
        <w:t xml:space="preserve">February 13, </w:t>
      </w:r>
      <w:proofErr w:type="gramStart"/>
      <w:r w:rsidR="00170D9D" w:rsidRPr="00170D9D">
        <w:rPr>
          <w:rFonts w:ascii="Georgia" w:hAnsi="Georgia" w:cs="Times New Roman"/>
        </w:rPr>
        <w:t>2023</w:t>
      </w:r>
      <w:r w:rsidRPr="00170D9D">
        <w:rPr>
          <w:rFonts w:ascii="Georgia" w:hAnsi="Georgia" w:cs="Times New Roman"/>
        </w:rPr>
        <w:t xml:space="preserve"> .</w:t>
      </w:r>
      <w:proofErr w:type="gramEnd"/>
      <w:r w:rsidRPr="00170D9D">
        <w:rPr>
          <w:rFonts w:ascii="Georgia" w:hAnsi="Georgia" w:cs="Times New Roman"/>
        </w:rPr>
        <w:t xml:space="preserve">  </w:t>
      </w:r>
    </w:p>
    <w:p w14:paraId="249416AB" w14:textId="77777777" w:rsidR="00A12A6D" w:rsidRPr="00170D9D" w:rsidRDefault="00A12A6D" w:rsidP="00A12A6D">
      <w:pPr>
        <w:rPr>
          <w:rFonts w:ascii="Georgia" w:hAnsi="Georgia" w:cs="Times New Roman"/>
        </w:rPr>
      </w:pPr>
    </w:p>
    <w:p w14:paraId="603676FC" w14:textId="77777777" w:rsidR="00A12A6D" w:rsidRPr="00170D9D" w:rsidRDefault="00A12A6D" w:rsidP="00A12A6D">
      <w:pPr>
        <w:rPr>
          <w:rFonts w:ascii="Georgia" w:hAnsi="Georgia" w:cs="Times New Roman"/>
        </w:rPr>
      </w:pPr>
      <w:r w:rsidRPr="00170D9D">
        <w:rPr>
          <w:rFonts w:ascii="Georgia" w:hAnsi="Georgia" w:cs="Times New Roman"/>
        </w:rPr>
        <w:t>Please call Mr. Chris Defnall at 404-506-2393 if you have any questions regarding this filing.</w:t>
      </w:r>
    </w:p>
    <w:p w14:paraId="247F8BB9" w14:textId="77777777" w:rsidR="00A12A6D" w:rsidRPr="00170D9D" w:rsidRDefault="00A12A6D" w:rsidP="00A12A6D">
      <w:pPr>
        <w:rPr>
          <w:rFonts w:ascii="Georgia" w:hAnsi="Georgia" w:cs="Times New Roman"/>
        </w:rPr>
      </w:pPr>
    </w:p>
    <w:p w14:paraId="4C1FFA71" w14:textId="77777777" w:rsidR="00A12A6D" w:rsidRPr="00170D9D" w:rsidRDefault="00A12A6D" w:rsidP="00A12A6D">
      <w:pPr>
        <w:rPr>
          <w:rFonts w:ascii="Georgia" w:hAnsi="Georgia" w:cs="Times New Roman"/>
        </w:rPr>
      </w:pPr>
      <w:r w:rsidRPr="00170D9D">
        <w:rPr>
          <w:rFonts w:ascii="Georgia" w:hAnsi="Georgia" w:cs="Times New Roman"/>
        </w:rPr>
        <w:t>Sincerely,</w:t>
      </w:r>
    </w:p>
    <w:p w14:paraId="780DF7F7" w14:textId="77777777" w:rsidR="00D91336" w:rsidRPr="00170D9D" w:rsidRDefault="00D91336" w:rsidP="00D91336">
      <w:pPr>
        <w:rPr>
          <w:rFonts w:ascii="Georgia" w:hAnsi="Georgia" w:cs="Times New Roman"/>
        </w:rPr>
      </w:pPr>
    </w:p>
    <w:p w14:paraId="3D1E6D41" w14:textId="48288896" w:rsidR="005C4D1F" w:rsidRPr="00170D9D" w:rsidRDefault="001D3BB3" w:rsidP="005C4D1F">
      <w:pPr>
        <w:rPr>
          <w:rFonts w:ascii="Georgia" w:eastAsia="Times New Roman" w:hAnsi="Georgia" w:cs="Times New Roman"/>
          <w:i/>
          <w:iCs/>
          <w:u w:val="single"/>
        </w:rPr>
      </w:pPr>
      <w:r w:rsidRPr="00170D9D">
        <w:rPr>
          <w:rFonts w:ascii="Georgia" w:eastAsia="Times New Roman" w:hAnsi="Georgia" w:cs="Times New Roman"/>
          <w:i/>
          <w:iCs/>
          <w:u w:val="single"/>
        </w:rPr>
        <w:t>/s/ Kelley M. Balkcom</w:t>
      </w:r>
    </w:p>
    <w:p w14:paraId="560CC180" w14:textId="77777777" w:rsidR="00170D9D" w:rsidRPr="00170D9D" w:rsidRDefault="00170D9D" w:rsidP="005C4D1F">
      <w:pPr>
        <w:rPr>
          <w:rFonts w:ascii="Georgia" w:eastAsia="Times New Roman" w:hAnsi="Georgia" w:cs="Times New Roman"/>
          <w:i/>
          <w:iCs/>
          <w:u w:val="single"/>
        </w:rPr>
      </w:pPr>
    </w:p>
    <w:p w14:paraId="116D5716" w14:textId="77777777" w:rsidR="005C4D1F" w:rsidRPr="00170D9D" w:rsidRDefault="005C4D1F" w:rsidP="005C4D1F">
      <w:pPr>
        <w:rPr>
          <w:rFonts w:ascii="Georgia" w:eastAsia="Times New Roman" w:hAnsi="Georgia" w:cs="Times New Roman"/>
        </w:rPr>
      </w:pPr>
      <w:r w:rsidRPr="00170D9D">
        <w:rPr>
          <w:rFonts w:ascii="Georgia" w:eastAsia="Times New Roman" w:hAnsi="Georgia" w:cs="Times New Roman"/>
        </w:rPr>
        <w:t>Kelley M. Balkcom</w:t>
      </w:r>
    </w:p>
    <w:p w14:paraId="2AB29A3F" w14:textId="77777777" w:rsidR="005C4D1F" w:rsidRPr="00170D9D" w:rsidRDefault="005C4D1F" w:rsidP="005C4D1F">
      <w:pPr>
        <w:rPr>
          <w:rFonts w:ascii="Georgia" w:eastAsia="Times New Roman" w:hAnsi="Georgia" w:cs="Times New Roman"/>
        </w:rPr>
      </w:pPr>
      <w:r w:rsidRPr="00170D9D">
        <w:rPr>
          <w:rFonts w:ascii="Georgia" w:eastAsia="Times New Roman" w:hAnsi="Georgia" w:cs="Times New Roman"/>
        </w:rPr>
        <w:t>Director, Regulatory Affairs</w:t>
      </w:r>
    </w:p>
    <w:p w14:paraId="408187A7" w14:textId="3AA35E1B" w:rsidR="00A610C5" w:rsidRPr="00170D9D" w:rsidRDefault="00170D9D">
      <w:pPr>
        <w:rPr>
          <w:rFonts w:ascii="Georgia" w:eastAsia="Times New Roman" w:hAnsi="Georgia" w:cs="Times New Roman"/>
        </w:rPr>
      </w:pPr>
      <w:hyperlink r:id="rId7" w:history="1">
        <w:r w:rsidR="00164DF1" w:rsidRPr="00170D9D">
          <w:rPr>
            <w:rStyle w:val="Hyperlink"/>
            <w:rFonts w:ascii="Georgia" w:eastAsia="Times New Roman" w:hAnsi="Georgia" w:cs="Times New Roman"/>
          </w:rPr>
          <w:t>mmcclosk@southernco.com</w:t>
        </w:r>
      </w:hyperlink>
      <w:r w:rsidR="00164DF1" w:rsidRPr="00170D9D">
        <w:rPr>
          <w:rFonts w:ascii="Georgia" w:eastAsia="Times New Roman" w:hAnsi="Georgia" w:cs="Times New Roman"/>
        </w:rPr>
        <w:t xml:space="preserve"> </w:t>
      </w:r>
    </w:p>
    <w:p w14:paraId="285E1730" w14:textId="3CAC5D10" w:rsidR="00D91336" w:rsidRPr="00170D9D" w:rsidRDefault="00D91336">
      <w:pPr>
        <w:rPr>
          <w:rFonts w:ascii="Georgia" w:eastAsia="Times New Roman" w:hAnsi="Georgia" w:cs="Times New Roman"/>
        </w:rPr>
      </w:pPr>
    </w:p>
    <w:p w14:paraId="3B7AF35F" w14:textId="1F36B1F8" w:rsidR="00D91336" w:rsidRPr="00170D9D" w:rsidRDefault="00D91336">
      <w:pPr>
        <w:rPr>
          <w:rFonts w:ascii="Georgia" w:eastAsia="Times New Roman" w:hAnsi="Georgia" w:cs="Times New Roman"/>
        </w:rPr>
      </w:pPr>
    </w:p>
    <w:p w14:paraId="72D629D1" w14:textId="0ED527B2" w:rsidR="00D91336" w:rsidRPr="00164B52" w:rsidRDefault="00D91336">
      <w:pPr>
        <w:spacing w:after="160" w:line="259" w:lineRule="auto"/>
        <w:rPr>
          <w:rFonts w:ascii="Times New Roman" w:eastAsia="Times New Roman" w:hAnsi="Times New Roman" w:cs="Times New Roman"/>
        </w:rPr>
      </w:pPr>
    </w:p>
    <w:sectPr w:rsidR="00D91336" w:rsidRPr="00164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2597" w14:textId="77777777" w:rsidR="006576D1" w:rsidRDefault="006576D1" w:rsidP="006576D1">
      <w:r>
        <w:separator/>
      </w:r>
    </w:p>
  </w:endnote>
  <w:endnote w:type="continuationSeparator" w:id="0">
    <w:p w14:paraId="01065911" w14:textId="77777777" w:rsidR="006576D1" w:rsidRDefault="006576D1" w:rsidP="0065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FECF" w14:textId="77777777" w:rsidR="006576D1" w:rsidRDefault="006576D1" w:rsidP="006576D1">
      <w:r>
        <w:separator/>
      </w:r>
    </w:p>
  </w:footnote>
  <w:footnote w:type="continuationSeparator" w:id="0">
    <w:p w14:paraId="22176D5A" w14:textId="77777777" w:rsidR="006576D1" w:rsidRDefault="006576D1" w:rsidP="00657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0"/>
    <w:docVar w:name="85TrailerVersion" w:val="0"/>
    <w:docVar w:name="MPDocID" w:val="141767709"/>
    <w:docVar w:name="MPDocIDTemplate" w:val=" %n"/>
    <w:docVar w:name="MPDocIDTemplateDefault" w:val="%l| %n|v%v| %c|.%m"/>
    <w:docVar w:name="NewDocStampType" w:val="1"/>
    <w:docVar w:name="zzmpLegacyTrailerRemovedNew" w:val="True"/>
  </w:docVars>
  <w:rsids>
    <w:rsidRoot w:val="00A610C5"/>
    <w:rsid w:val="00061598"/>
    <w:rsid w:val="000B63AE"/>
    <w:rsid w:val="001216CB"/>
    <w:rsid w:val="00136A7B"/>
    <w:rsid w:val="00164B52"/>
    <w:rsid w:val="00164DA8"/>
    <w:rsid w:val="00164DF1"/>
    <w:rsid w:val="00170D9D"/>
    <w:rsid w:val="0017787A"/>
    <w:rsid w:val="001C48FB"/>
    <w:rsid w:val="001D3BB3"/>
    <w:rsid w:val="00216F32"/>
    <w:rsid w:val="00243A3B"/>
    <w:rsid w:val="003072DE"/>
    <w:rsid w:val="00341FB7"/>
    <w:rsid w:val="00351E5F"/>
    <w:rsid w:val="00364DC7"/>
    <w:rsid w:val="00437BD7"/>
    <w:rsid w:val="00551371"/>
    <w:rsid w:val="00580E89"/>
    <w:rsid w:val="005A4CE0"/>
    <w:rsid w:val="005C4D1F"/>
    <w:rsid w:val="006576D1"/>
    <w:rsid w:val="00705FBC"/>
    <w:rsid w:val="007B156B"/>
    <w:rsid w:val="007C32CB"/>
    <w:rsid w:val="00814C92"/>
    <w:rsid w:val="00843BEF"/>
    <w:rsid w:val="008647F5"/>
    <w:rsid w:val="008B3293"/>
    <w:rsid w:val="00936855"/>
    <w:rsid w:val="00966F73"/>
    <w:rsid w:val="009948B0"/>
    <w:rsid w:val="00996A36"/>
    <w:rsid w:val="009F4684"/>
    <w:rsid w:val="00A12A6D"/>
    <w:rsid w:val="00A2440D"/>
    <w:rsid w:val="00A26DB2"/>
    <w:rsid w:val="00A52937"/>
    <w:rsid w:val="00A610C5"/>
    <w:rsid w:val="00A71481"/>
    <w:rsid w:val="00AA68E3"/>
    <w:rsid w:val="00AB6CD2"/>
    <w:rsid w:val="00AC3F69"/>
    <w:rsid w:val="00B01492"/>
    <w:rsid w:val="00B1707C"/>
    <w:rsid w:val="00C545C3"/>
    <w:rsid w:val="00C5486E"/>
    <w:rsid w:val="00D66818"/>
    <w:rsid w:val="00D756BF"/>
    <w:rsid w:val="00D91336"/>
    <w:rsid w:val="00DD402F"/>
    <w:rsid w:val="00E11B2E"/>
    <w:rsid w:val="00EE096E"/>
    <w:rsid w:val="00F42C2A"/>
    <w:rsid w:val="00F53B2E"/>
    <w:rsid w:val="00FA69AD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7F00EE"/>
  <w15:chartTrackingRefBased/>
  <w15:docId w15:val="{912E3820-CAA5-498D-902B-F1974AA0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C5"/>
    <w:pPr>
      <w:spacing w:after="0" w:line="240" w:lineRule="auto"/>
    </w:pPr>
    <w:rPr>
      <w:rFonts w:ascii="Arial" w:eastAsiaTheme="minorEastAsia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10C5"/>
    <w:pPr>
      <w:spacing w:line="210" w:lineRule="exact"/>
      <w:outlineLvl w:val="0"/>
    </w:pPr>
    <w:rPr>
      <w:color w:val="1C215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C5"/>
    <w:rPr>
      <w:rFonts w:ascii="Arial" w:eastAsiaTheme="minorEastAsia" w:hAnsi="Arial"/>
      <w:color w:val="1C215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F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4D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D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1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B2E"/>
    <w:rPr>
      <w:rFonts w:ascii="Arial" w:eastAsiaTheme="minorEastAsia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1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B2E"/>
    <w:rPr>
      <w:rFonts w:ascii="Arial" w:eastAsiaTheme="minorEastAsia" w:hAnsi="Arial"/>
      <w:sz w:val="24"/>
      <w:szCs w:val="24"/>
    </w:rPr>
  </w:style>
  <w:style w:type="character" w:customStyle="1" w:styleId="zzmpTrailerItem">
    <w:name w:val="zzmpTrailerItem"/>
    <w:basedOn w:val="DefaultParagraphFont"/>
    <w:rsid w:val="00AA68E3"/>
    <w:rPr>
      <w:rFonts w:ascii="Arial" w:hAnsi="Arial" w:cs="Arial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mcclosk@southernc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McIver, Pamela L.</dc:creator>
  <cp:keywords/>
  <dc:description/>
  <cp:lastModifiedBy>Chris Defnall</cp:lastModifiedBy>
  <cp:revision>2</cp:revision>
  <dcterms:created xsi:type="dcterms:W3CDTF">2023-02-22T20:30:00Z</dcterms:created>
  <dcterms:modified xsi:type="dcterms:W3CDTF">2023-02-22T20:30:00Z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2023-02-22T20:25:50Z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8685194a-1fda-491e-bda2-6120ad8218a9</vt:lpwstr>
  </property>
  <property fmtid="{D5CDD505-2E9C-101B-9397-08002B2CF9AE}" pid="8" name="MSIP_Label_ed3826ce-7c18-471d-9596-93de5bae332e_ContentBits">
    <vt:lpwstr>0</vt:lpwstr>
  </property>
</Properties>
</file>