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ACF9" w14:textId="77777777" w:rsidR="00295CF2" w:rsidRDefault="00922818" w:rsidP="00295CF2">
      <w:pPr>
        <w:spacing w:after="120" w:line="200" w:lineRule="exact"/>
        <w:ind w:left="288" w:right="216"/>
        <w:rPr>
          <w:rFonts w:ascii="Arial" w:hAnsi="Arial"/>
          <w:u w:val="single"/>
        </w:rPr>
      </w:pPr>
      <w:r>
        <w:rPr>
          <w:noProof/>
        </w:rPr>
        <mc:AlternateContent>
          <mc:Choice Requires="wps">
            <w:drawing>
              <wp:anchor distT="0" distB="0" distL="114300" distR="114300" simplePos="0" relativeHeight="251659264" behindDoc="0" locked="0" layoutInCell="1" allowOverlap="1" wp14:anchorId="09D38444" wp14:editId="1285CED1">
                <wp:simplePos x="0" y="0"/>
                <wp:positionH relativeFrom="margin">
                  <wp:posOffset>5303520</wp:posOffset>
                </wp:positionH>
                <wp:positionV relativeFrom="margin">
                  <wp:posOffset>-217170</wp:posOffset>
                </wp:positionV>
                <wp:extent cx="966470" cy="1009015"/>
                <wp:effectExtent l="0" t="0" r="5080" b="635"/>
                <wp:wrapSquare wrapText="bothSides"/>
                <wp:docPr id="1" name="Text Box 1"/>
                <wp:cNvGraphicFramePr/>
                <a:graphic xmlns:a="http://schemas.openxmlformats.org/drawingml/2006/main">
                  <a:graphicData uri="http://schemas.microsoft.com/office/word/2010/wordprocessingShape">
                    <wps:wsp>
                      <wps:cNvSpPr txBox="1"/>
                      <wps:spPr>
                        <a:xfrm>
                          <a:off x="0" y="0"/>
                          <a:ext cx="966470" cy="100901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C01847" w14:textId="77777777" w:rsidR="00922818" w:rsidRDefault="00922818" w:rsidP="00922818">
                            <w:r>
                              <w:rPr>
                                <w:noProof/>
                              </w:rPr>
                              <w:drawing>
                                <wp:inline distT="0" distB="0" distL="0" distR="0" wp14:anchorId="4F96EF50" wp14:editId="6C67C10E">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38444" id="_x0000_t202" coordsize="21600,21600" o:spt="202" path="m,l,21600r21600,l21600,xe">
                <v:stroke joinstyle="miter"/>
                <v:path gradientshapeok="t" o:connecttype="rect"/>
              </v:shapetype>
              <v:shape id="Text Box 1" o:spid="_x0000_s1026" type="#_x0000_t202" style="position:absolute;left:0;text-align:left;margin-left:417.6pt;margin-top:-17.1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" fillcolor="white [3201]" stroked="f" strokeweight="2pt">
                <v:textbox>
                  <w:txbxContent>
                    <w:p w14:paraId="2BC01847" w14:textId="77777777" w:rsidR="00922818" w:rsidRDefault="00922818" w:rsidP="00922818">
                      <w:r>
                        <w:rPr>
                          <w:noProof/>
                        </w:rPr>
                        <w:drawing>
                          <wp:inline distT="0" distB="0" distL="0" distR="0" wp14:anchorId="4F96EF50" wp14:editId="6C67C10E">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8">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mc:Fallback>
        </mc:AlternateContent>
      </w:r>
      <w:r w:rsidR="00295CF2">
        <w:rPr>
          <w:rFonts w:ascii="Arial" w:hAnsi="Arial"/>
          <w:b/>
          <w:u w:val="single"/>
        </w:rPr>
        <w:t>ELECTRIC SERVICE TARIFF:</w:t>
      </w:r>
    </w:p>
    <w:p w14:paraId="2A1EBD9A" w14:textId="77777777"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14:paraId="785C7B35" w14:textId="47545AF3" w:rsidR="00295CF2" w:rsidRDefault="00295CF2" w:rsidP="00295CF2">
      <w:pPr>
        <w:spacing w:after="360" w:line="320" w:lineRule="exact"/>
        <w:ind w:left="288" w:right="216"/>
        <w:rPr>
          <w:rFonts w:ascii="Arial" w:hAnsi="Arial"/>
          <w:b/>
          <w:sz w:val="32"/>
        </w:rPr>
      </w:pPr>
      <w:r>
        <w:rPr>
          <w:rFonts w:ascii="Arial" w:hAnsi="Arial"/>
          <w:b/>
          <w:sz w:val="32"/>
        </w:rPr>
        <w:t>SCHEDULE: “CS-</w:t>
      </w:r>
      <w:del w:id="0" w:author="Author">
        <w:r w:rsidDel="000E6C25">
          <w:rPr>
            <w:rFonts w:ascii="Arial" w:hAnsi="Arial"/>
            <w:b/>
            <w:sz w:val="32"/>
          </w:rPr>
          <w:delText>1</w:delText>
        </w:r>
      </w:del>
      <w:ins w:id="1" w:author="Author">
        <w:r w:rsidR="000E6C25">
          <w:rPr>
            <w:rFonts w:ascii="Arial" w:hAnsi="Arial"/>
            <w:b/>
            <w:sz w:val="32"/>
          </w:rPr>
          <w:t>2</w:t>
        </w:r>
      </w:ins>
      <w:r>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14:paraId="43059BFF" w14:textId="77777777" w:rsidTr="005426FD">
        <w:trPr>
          <w:trHeight w:hRule="exact" w:val="282"/>
          <w:jc w:val="center"/>
        </w:trPr>
        <w:tc>
          <w:tcPr>
            <w:tcW w:w="773" w:type="dxa"/>
            <w:shd w:val="pct5" w:color="auto" w:fill="auto"/>
          </w:tcPr>
          <w:p w14:paraId="0EEF9E49"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19981E14"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7BC6AAA5"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0F8D83CA"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14:paraId="736BCA55" w14:textId="77777777" w:rsidTr="005426FD">
        <w:trPr>
          <w:trHeight w:val="342"/>
          <w:jc w:val="center"/>
        </w:trPr>
        <w:tc>
          <w:tcPr>
            <w:tcW w:w="773" w:type="dxa"/>
            <w:shd w:val="pct5" w:color="auto" w:fill="auto"/>
          </w:tcPr>
          <w:p w14:paraId="493E67A5" w14:textId="77777777"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14:paraId="7A1AEEE4" w14:textId="4AC47BE1" w:rsidR="00295CF2" w:rsidRDefault="00295CF2" w:rsidP="005426FD">
            <w:pPr>
              <w:spacing w:after="120" w:line="280" w:lineRule="exact"/>
              <w:jc w:val="center"/>
              <w:rPr>
                <w:rFonts w:ascii="Arial" w:hAnsi="Arial"/>
              </w:rPr>
            </w:pPr>
            <w:r>
              <w:rPr>
                <w:rFonts w:ascii="Arial" w:hAnsi="Arial"/>
              </w:rPr>
              <w:t xml:space="preserve">With Bills Rendered for the Billing Month of </w:t>
            </w:r>
            <w:r w:rsidR="009C4B6E">
              <w:rPr>
                <w:rFonts w:ascii="Arial" w:hAnsi="Arial"/>
              </w:rPr>
              <w:t xml:space="preserve">January, </w:t>
            </w:r>
            <w:del w:id="2" w:author="Author">
              <w:r w:rsidR="009C4B6E" w:rsidDel="000E6C25">
                <w:rPr>
                  <w:rFonts w:ascii="Arial" w:hAnsi="Arial"/>
                </w:rPr>
                <w:delText>2020</w:delText>
              </w:r>
            </w:del>
            <w:ins w:id="3" w:author="Author">
              <w:r w:rsidR="000E6C25">
                <w:rPr>
                  <w:rFonts w:ascii="Arial" w:hAnsi="Arial"/>
                </w:rPr>
                <w:t>2023</w:t>
              </w:r>
            </w:ins>
          </w:p>
        </w:tc>
        <w:tc>
          <w:tcPr>
            <w:tcW w:w="1081" w:type="dxa"/>
            <w:shd w:val="pct5" w:color="auto" w:fill="auto"/>
          </w:tcPr>
          <w:p w14:paraId="764BABBE" w14:textId="77777777" w:rsidR="00295CF2" w:rsidRDefault="007575E2" w:rsidP="005426FD">
            <w:pPr>
              <w:spacing w:after="120" w:line="280" w:lineRule="exact"/>
              <w:jc w:val="center"/>
              <w:rPr>
                <w:rFonts w:ascii="Arial" w:hAnsi="Arial"/>
              </w:rPr>
            </w:pPr>
            <w:r>
              <w:rPr>
                <w:rFonts w:ascii="Arial" w:hAnsi="Arial"/>
              </w:rPr>
              <w:t>First</w:t>
            </w:r>
          </w:p>
        </w:tc>
        <w:tc>
          <w:tcPr>
            <w:tcW w:w="992" w:type="dxa"/>
            <w:shd w:val="pct5" w:color="auto" w:fill="auto"/>
          </w:tcPr>
          <w:p w14:paraId="50088F3C" w14:textId="77777777" w:rsidR="00295CF2" w:rsidRDefault="008D359B" w:rsidP="005426FD">
            <w:pPr>
              <w:spacing w:after="120" w:line="280" w:lineRule="exact"/>
              <w:jc w:val="center"/>
              <w:rPr>
                <w:rFonts w:ascii="Arial" w:hAnsi="Arial"/>
              </w:rPr>
            </w:pPr>
            <w:r>
              <w:rPr>
                <w:rFonts w:ascii="Arial" w:hAnsi="Arial"/>
              </w:rPr>
              <w:t>11.30</w:t>
            </w:r>
          </w:p>
        </w:tc>
      </w:tr>
    </w:tbl>
    <w:p w14:paraId="093E2168" w14:textId="77777777" w:rsidR="00295CF2" w:rsidRDefault="00295CF2" w:rsidP="00295CF2">
      <w:pPr>
        <w:spacing w:before="360" w:after="120" w:line="220" w:lineRule="exact"/>
        <w:ind w:left="288" w:right="216"/>
        <w:jc w:val="center"/>
        <w:rPr>
          <w:rFonts w:ascii="Arial" w:hAnsi="Arial"/>
          <w:b/>
        </w:rPr>
      </w:pPr>
      <w:r>
        <w:rPr>
          <w:rFonts w:ascii="Arial" w:hAnsi="Arial"/>
          <w:b/>
        </w:rPr>
        <w:t>AVAILABILITY:</w:t>
      </w:r>
    </w:p>
    <w:p w14:paraId="2F945671" w14:textId="1C61232F" w:rsidR="00295CF2" w:rsidRDefault="00295CF2" w:rsidP="00820C51">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14:paraId="68C507B6" w14:textId="77777777" w:rsidR="00295CF2" w:rsidRDefault="00295CF2" w:rsidP="00AB4989">
      <w:pPr>
        <w:spacing w:before="120" w:after="120" w:line="220" w:lineRule="exact"/>
        <w:ind w:left="288" w:right="216"/>
        <w:jc w:val="center"/>
        <w:rPr>
          <w:rFonts w:ascii="Arial" w:hAnsi="Arial"/>
        </w:rPr>
      </w:pPr>
      <w:r>
        <w:rPr>
          <w:rFonts w:ascii="Arial" w:hAnsi="Arial"/>
          <w:b/>
        </w:rPr>
        <w:t>APPLICABILITY:</w:t>
      </w:r>
    </w:p>
    <w:p w14:paraId="69C5C913" w14:textId="4AEED338" w:rsidR="00295CF2" w:rsidRDefault="00295CF2" w:rsidP="00295CF2">
      <w:pPr>
        <w:pStyle w:val="BodyTextIndent"/>
        <w:spacing w:line="240" w:lineRule="auto"/>
        <w:ind w:right="216"/>
        <w:jc w:val="both"/>
        <w:rPr>
          <w:sz w:val="20"/>
        </w:rPr>
      </w:pPr>
      <w:r>
        <w:rPr>
          <w:sz w:val="20"/>
        </w:rPr>
        <w:t xml:space="preserve">Applicable, upon request, to customers currently receiving service through the Residential Service (R) </w:t>
      </w:r>
      <w:ins w:id="4" w:author="Author">
        <w:r w:rsidR="000E6C25">
          <w:rPr>
            <w:sz w:val="20"/>
          </w:rPr>
          <w:t xml:space="preserve">or General Service (GS) </w:t>
        </w:r>
      </w:ins>
      <w:del w:id="5" w:author="Author">
        <w:r w:rsidDel="000E6C25">
          <w:rPr>
            <w:sz w:val="20"/>
          </w:rPr>
          <w:delText>tariff</w:delText>
        </w:r>
      </w:del>
      <w:ins w:id="6" w:author="Author">
        <w:r w:rsidR="000E6C25">
          <w:rPr>
            <w:sz w:val="20"/>
          </w:rPr>
          <w:t>tariffs</w:t>
        </w:r>
      </w:ins>
      <w:r>
        <w:rPr>
          <w:sz w:val="20"/>
        </w:rPr>
        <w:t>.</w:t>
      </w:r>
      <w:r w:rsidRPr="007B5BFB">
        <w:rPr>
          <w:sz w:val="20"/>
        </w:rPr>
        <w:t xml:space="preserve"> </w:t>
      </w:r>
      <w:r>
        <w:rPr>
          <w:sz w:val="20"/>
        </w:rPr>
        <w:t xml:space="preserve"> </w:t>
      </w:r>
    </w:p>
    <w:p w14:paraId="63BFD6AF" w14:textId="77777777" w:rsidR="00295CF2" w:rsidRDefault="00295CF2" w:rsidP="00C660CA">
      <w:pPr>
        <w:spacing w:before="240" w:after="120" w:line="220" w:lineRule="exact"/>
        <w:ind w:left="288" w:right="216"/>
        <w:jc w:val="center"/>
        <w:rPr>
          <w:rFonts w:ascii="Arial" w:hAnsi="Arial"/>
          <w:b/>
        </w:rPr>
      </w:pPr>
      <w:r>
        <w:rPr>
          <w:rFonts w:ascii="Arial" w:hAnsi="Arial"/>
          <w:b/>
        </w:rPr>
        <w:t>DESCRIPTION:</w:t>
      </w:r>
    </w:p>
    <w:p w14:paraId="519BF048" w14:textId="458A84E2" w:rsidR="00295CF2" w:rsidRDefault="00295CF2" w:rsidP="005033DF">
      <w:pPr>
        <w:pStyle w:val="BodyTextIndent"/>
        <w:spacing w:after="240"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blocks) per customer</w:t>
      </w:r>
      <w:ins w:id="7" w:author="Author">
        <w:r w:rsidR="000E6C25">
          <w:rPr>
            <w:sz w:val="20"/>
          </w:rPr>
          <w:t xml:space="preserve"> on Residential Service (R) or General Service – Residential or (iii) 20 kW (20 blocks) per customer on General Service</w:t>
        </w:r>
        <w:r w:rsidR="003C1D91">
          <w:rPr>
            <w:sz w:val="20"/>
          </w:rPr>
          <w:t xml:space="preserve"> – Commercial or Industrial</w:t>
        </w:r>
      </w:ins>
      <w:r>
        <w:rPr>
          <w:sz w:val="20"/>
        </w:rPr>
        <w:t xml:space="preserve">. The monthly CS subscription charge will be in addition to the participating customer’s normal cost of electricity pursuant to </w:t>
      </w:r>
      <w:r w:rsidR="00BA1806">
        <w:rPr>
          <w:sz w:val="20"/>
        </w:rPr>
        <w:t xml:space="preserve">the customer’s </w:t>
      </w:r>
      <w:r>
        <w:rPr>
          <w:sz w:val="20"/>
        </w:rPr>
        <w:t xml:space="preserve">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14:paraId="665DEBE5" w14:textId="77777777" w:rsidR="00295CF2" w:rsidRDefault="00295CF2" w:rsidP="005033DF">
      <w:pPr>
        <w:spacing w:before="240" w:after="120" w:line="220" w:lineRule="exact"/>
        <w:ind w:left="288" w:right="216"/>
        <w:jc w:val="center"/>
        <w:rPr>
          <w:rFonts w:ascii="Arial" w:hAnsi="Arial"/>
          <w:b/>
        </w:rPr>
      </w:pPr>
      <w:r>
        <w:rPr>
          <w:rFonts w:ascii="Arial" w:hAnsi="Arial"/>
          <w:b/>
        </w:rPr>
        <w:t>MONTHLY RATE:</w:t>
      </w:r>
    </w:p>
    <w:p w14:paraId="3C2FA60E" w14:textId="77777777" w:rsidR="00295CF2" w:rsidRDefault="00295CF2" w:rsidP="002649BC">
      <w:pPr>
        <w:pStyle w:val="BodyTextIndent"/>
        <w:spacing w:line="240" w:lineRule="auto"/>
        <w:ind w:right="216"/>
        <w:jc w:val="center"/>
        <w:rPr>
          <w:b/>
          <w:sz w:val="20"/>
        </w:rPr>
      </w:pPr>
      <w:r>
        <w:rPr>
          <w:b/>
          <w:sz w:val="20"/>
        </w:rPr>
        <w:t>Community Solar Charge</w:t>
      </w:r>
    </w:p>
    <w:p w14:paraId="3F10B7E2" w14:textId="611BDBAD" w:rsidR="003C1D91" w:rsidRDefault="00295CF2" w:rsidP="002649BC">
      <w:pPr>
        <w:pStyle w:val="BodyTextIndent"/>
        <w:spacing w:line="240" w:lineRule="auto"/>
        <w:ind w:right="216"/>
        <w:jc w:val="center"/>
        <w:rPr>
          <w:ins w:id="8" w:author="Author"/>
          <w:b/>
          <w:sz w:val="20"/>
        </w:rPr>
      </w:pPr>
      <w:r>
        <w:rPr>
          <w:b/>
          <w:sz w:val="20"/>
        </w:rPr>
        <w:t>$</w:t>
      </w:r>
      <w:del w:id="9" w:author="Author">
        <w:r w:rsidDel="003C1D91">
          <w:rPr>
            <w:b/>
            <w:sz w:val="20"/>
          </w:rPr>
          <w:delText>24.99</w:delText>
        </w:r>
      </w:del>
      <w:ins w:id="10" w:author="Author">
        <w:r w:rsidR="003C1D91">
          <w:rPr>
            <w:b/>
            <w:sz w:val="20"/>
          </w:rPr>
          <w:t>27.99</w:t>
        </w:r>
      </w:ins>
      <w:r>
        <w:rPr>
          <w:b/>
          <w:sz w:val="20"/>
        </w:rPr>
        <w:t xml:space="preserve"> per one (1) kW block</w:t>
      </w:r>
      <w:ins w:id="11" w:author="Author">
        <w:r w:rsidR="003C1D91">
          <w:rPr>
            <w:b/>
            <w:sz w:val="20"/>
          </w:rPr>
          <w:t xml:space="preserve"> for Residential Service (R)</w:t>
        </w:r>
      </w:ins>
    </w:p>
    <w:p w14:paraId="04C7607B" w14:textId="215A8DBA" w:rsidR="003C1D91" w:rsidRDefault="003C1D91" w:rsidP="002649BC">
      <w:pPr>
        <w:pStyle w:val="BodyTextIndent"/>
        <w:spacing w:after="360" w:line="240" w:lineRule="auto"/>
        <w:ind w:right="216"/>
        <w:jc w:val="center"/>
        <w:rPr>
          <w:b/>
          <w:sz w:val="20"/>
        </w:rPr>
      </w:pPr>
      <w:ins w:id="12" w:author="Author">
        <w:r>
          <w:rPr>
            <w:b/>
            <w:sz w:val="20"/>
          </w:rPr>
          <w:t xml:space="preserve">$29.99 per one (1) kW block for General Service </w:t>
        </w:r>
        <w:r w:rsidR="00C660B2">
          <w:rPr>
            <w:b/>
            <w:sz w:val="20"/>
          </w:rPr>
          <w:t>(GS)</w:t>
        </w:r>
      </w:ins>
    </w:p>
    <w:p w14:paraId="6EE68843" w14:textId="77777777" w:rsidR="00295CF2" w:rsidRPr="007B5BFB" w:rsidRDefault="00295CF2" w:rsidP="002649BC">
      <w:pPr>
        <w:spacing w:before="360" w:after="120" w:line="200" w:lineRule="exact"/>
        <w:ind w:left="288" w:right="216"/>
        <w:jc w:val="center"/>
        <w:rPr>
          <w:rFonts w:ascii="Arial" w:hAnsi="Arial"/>
          <w:b/>
        </w:rPr>
      </w:pPr>
      <w:r w:rsidRPr="007B5BFB">
        <w:rPr>
          <w:rFonts w:ascii="Arial" w:hAnsi="Arial"/>
          <w:b/>
        </w:rPr>
        <w:t>MUNICIPAL FRANCHISE FEE:</w:t>
      </w:r>
    </w:p>
    <w:p w14:paraId="1D065998" w14:textId="515FD162" w:rsidR="00295CF2" w:rsidRDefault="00295CF2" w:rsidP="00B312A2">
      <w:pPr>
        <w:spacing w:before="120" w:after="240" w:line="200" w:lineRule="exact"/>
        <w:ind w:left="288" w:right="216"/>
        <w:jc w:val="both"/>
        <w:rPr>
          <w:rFonts w:ascii="Arial" w:hAnsi="Arial"/>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14:paraId="63F073F7" w14:textId="77777777" w:rsidR="005033DF" w:rsidRPr="007B5BFB" w:rsidRDefault="005033DF" w:rsidP="00B312A2">
      <w:pPr>
        <w:spacing w:before="120" w:after="240" w:line="200" w:lineRule="exact"/>
        <w:ind w:left="288" w:right="216"/>
        <w:jc w:val="both"/>
        <w:rPr>
          <w:rFonts w:ascii="Helv" w:hAnsi="Helv"/>
        </w:rPr>
      </w:pPr>
    </w:p>
    <w:p w14:paraId="24B47D1E" w14:textId="77777777" w:rsidR="005033DF" w:rsidRDefault="005033DF" w:rsidP="00FD09C0">
      <w:pPr>
        <w:spacing w:after="360" w:line="320" w:lineRule="exact"/>
        <w:ind w:left="288" w:right="288"/>
        <w:rPr>
          <w:rFonts w:ascii="Arial" w:hAnsi="Arial"/>
          <w:b/>
          <w:sz w:val="32"/>
        </w:rPr>
      </w:pPr>
      <w:r>
        <w:rPr>
          <w:rFonts w:ascii="Arial" w:hAnsi="Arial"/>
          <w:b/>
          <w:sz w:val="32"/>
        </w:rPr>
        <w:br w:type="page"/>
      </w:r>
    </w:p>
    <w:p w14:paraId="6FA39093" w14:textId="314E5235" w:rsidR="00FD09C0" w:rsidRPr="00FD09C0" w:rsidRDefault="00FD09C0" w:rsidP="00FD09C0">
      <w:pPr>
        <w:spacing w:after="360" w:line="320" w:lineRule="exact"/>
        <w:ind w:left="288" w:right="288"/>
        <w:rPr>
          <w:rFonts w:ascii="Arial" w:hAnsi="Arial"/>
          <w:b/>
          <w:sz w:val="32"/>
        </w:rPr>
      </w:pPr>
      <w:r w:rsidRPr="00FD09C0">
        <w:rPr>
          <w:rFonts w:ascii="Arial" w:hAnsi="Arial"/>
          <w:b/>
          <w:sz w:val="32"/>
        </w:rPr>
        <w:lastRenderedPageBreak/>
        <w:t>SCHEDULE: “CS-</w:t>
      </w:r>
      <w:del w:id="13" w:author="Author">
        <w:r w:rsidRPr="00FD09C0" w:rsidDel="003C1D91">
          <w:rPr>
            <w:rFonts w:ascii="Arial" w:hAnsi="Arial"/>
            <w:b/>
            <w:sz w:val="32"/>
          </w:rPr>
          <w:delText>1</w:delText>
        </w:r>
      </w:del>
      <w:ins w:id="14" w:author="Author">
        <w:r w:rsidR="003C1D91">
          <w:rPr>
            <w:rFonts w:ascii="Arial" w:hAnsi="Arial"/>
            <w:b/>
            <w:sz w:val="32"/>
          </w:rPr>
          <w:t>2</w:t>
        </w:r>
      </w:ins>
      <w:r w:rsidRPr="00FD09C0">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14:paraId="1AA2CEDA" w14:textId="77777777" w:rsidTr="007F08B4">
        <w:trPr>
          <w:trHeight w:hRule="exact" w:val="282"/>
          <w:jc w:val="center"/>
        </w:trPr>
        <w:tc>
          <w:tcPr>
            <w:tcW w:w="773" w:type="dxa"/>
            <w:shd w:val="pct5" w:color="auto" w:fill="auto"/>
          </w:tcPr>
          <w:p w14:paraId="70EE39B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14:paraId="7E28BA94"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14:paraId="7B8ABA4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14:paraId="1418E8AC"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14:paraId="6AA98B8B" w14:textId="77777777" w:rsidTr="007F08B4">
        <w:trPr>
          <w:trHeight w:val="342"/>
          <w:jc w:val="center"/>
        </w:trPr>
        <w:tc>
          <w:tcPr>
            <w:tcW w:w="773" w:type="dxa"/>
            <w:shd w:val="pct5" w:color="auto" w:fill="auto"/>
          </w:tcPr>
          <w:p w14:paraId="72E635CB" w14:textId="77777777"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14:paraId="04AA9A38" w14:textId="3AA0AA5A" w:rsidR="00FD09C0" w:rsidRPr="00FD09C0" w:rsidRDefault="00FD09C0" w:rsidP="00FD09C0">
            <w:pPr>
              <w:spacing w:after="120" w:line="280" w:lineRule="exact"/>
              <w:jc w:val="center"/>
              <w:rPr>
                <w:rFonts w:ascii="Arial" w:hAnsi="Arial"/>
              </w:rPr>
            </w:pPr>
            <w:r w:rsidRPr="00FD09C0">
              <w:rPr>
                <w:rFonts w:ascii="Arial" w:hAnsi="Arial"/>
              </w:rPr>
              <w:t xml:space="preserve">With Bills Rendered for the Billing Month of </w:t>
            </w:r>
            <w:r w:rsidR="009C4B6E">
              <w:rPr>
                <w:rFonts w:ascii="Arial" w:hAnsi="Arial"/>
              </w:rPr>
              <w:t xml:space="preserve">January, </w:t>
            </w:r>
            <w:del w:id="15" w:author="Author">
              <w:r w:rsidR="009C4B6E" w:rsidDel="003C1D91">
                <w:rPr>
                  <w:rFonts w:ascii="Arial" w:hAnsi="Arial"/>
                </w:rPr>
                <w:delText>2020</w:delText>
              </w:r>
            </w:del>
            <w:ins w:id="16" w:author="Author">
              <w:r w:rsidR="003C1D91">
                <w:rPr>
                  <w:rFonts w:ascii="Arial" w:hAnsi="Arial"/>
                </w:rPr>
                <w:t>2023</w:t>
              </w:r>
            </w:ins>
          </w:p>
        </w:tc>
        <w:tc>
          <w:tcPr>
            <w:tcW w:w="1081" w:type="dxa"/>
            <w:shd w:val="pct5" w:color="auto" w:fill="auto"/>
          </w:tcPr>
          <w:p w14:paraId="1FEB185C" w14:textId="77777777" w:rsidR="00FD09C0" w:rsidRPr="00FD09C0" w:rsidRDefault="007575E2" w:rsidP="00FD09C0">
            <w:pPr>
              <w:spacing w:after="120" w:line="280" w:lineRule="exact"/>
              <w:jc w:val="center"/>
              <w:rPr>
                <w:rFonts w:ascii="Arial" w:hAnsi="Arial"/>
              </w:rPr>
            </w:pPr>
            <w:r>
              <w:rPr>
                <w:rFonts w:ascii="Arial" w:hAnsi="Arial"/>
              </w:rPr>
              <w:t>First</w:t>
            </w:r>
          </w:p>
        </w:tc>
        <w:tc>
          <w:tcPr>
            <w:tcW w:w="992" w:type="dxa"/>
            <w:shd w:val="pct5" w:color="auto" w:fill="auto"/>
          </w:tcPr>
          <w:p w14:paraId="191235E0" w14:textId="77777777" w:rsidR="00FD09C0" w:rsidRPr="00FD09C0" w:rsidRDefault="00BA1806" w:rsidP="00FD09C0">
            <w:pPr>
              <w:spacing w:after="120" w:line="280" w:lineRule="exact"/>
              <w:jc w:val="center"/>
              <w:rPr>
                <w:rFonts w:ascii="Arial" w:hAnsi="Arial"/>
              </w:rPr>
            </w:pPr>
            <w:r>
              <w:rPr>
                <w:rFonts w:ascii="Arial" w:hAnsi="Arial"/>
              </w:rPr>
              <w:t>11.30</w:t>
            </w:r>
          </w:p>
        </w:tc>
      </w:tr>
    </w:tbl>
    <w:p w14:paraId="06C597AA" w14:textId="77777777" w:rsidR="005033DF" w:rsidRPr="00C660CA" w:rsidRDefault="005033DF" w:rsidP="005033DF">
      <w:pPr>
        <w:pStyle w:val="BlockText"/>
        <w:spacing w:before="360"/>
        <w:ind w:right="216"/>
        <w:jc w:val="center"/>
        <w:rPr>
          <w:b/>
          <w:sz w:val="22"/>
        </w:rPr>
      </w:pPr>
      <w:r w:rsidRPr="00C660CA">
        <w:rPr>
          <w:b/>
          <w:sz w:val="20"/>
        </w:rPr>
        <w:t>SUBSCRIPTION TERMS AND CONDITIONS:</w:t>
      </w:r>
    </w:p>
    <w:p w14:paraId="055B440B" w14:textId="1E9D2302" w:rsidR="00DE214A" w:rsidRDefault="005033DF" w:rsidP="002649BC">
      <w:pPr>
        <w:pStyle w:val="BlockText"/>
        <w:ind w:right="216"/>
        <w:jc w:val="both"/>
        <w:rPr>
          <w:sz w:val="20"/>
        </w:rPr>
      </w:pPr>
      <w:r>
        <w:rPr>
          <w:sz w:val="20"/>
        </w:rPr>
        <w:t xml:space="preserve">Subscription to the CS tariff is limited to 8,000 kW blocks.  </w:t>
      </w:r>
      <w:ins w:id="17" w:author="Author">
        <w:r>
          <w:rPr>
            <w:sz w:val="20"/>
          </w:rPr>
          <w:t>Up to 5,000 kW blocks may be allocated to the Income Qualified Community Solar pilot.</w:t>
        </w:r>
      </w:ins>
      <w:r>
        <w:rPr>
          <w:sz w:val="20"/>
        </w:rPr>
        <w:t xml:space="preserve">  Service under this tariff will be for a period of one (1) year.  The subscription will automatically renew on a month-to-month </w:t>
      </w:r>
      <w:proofErr w:type="gramStart"/>
      <w:r>
        <w:rPr>
          <w:sz w:val="20"/>
        </w:rPr>
        <w:t>basis, unless</w:t>
      </w:r>
      <w:proofErr w:type="gramEnd"/>
      <w:r>
        <w:rPr>
          <w:sz w:val="20"/>
        </w:rPr>
        <w:t xml:space="preserve"> the customer provides notice of cancellation at least 30 days prior to the anniversary date of the subscription.  Participants may reduce their CS subscription level or end participation at any time after the first 12-month term elapses after giving the Company 30 </w:t>
      </w:r>
      <w:proofErr w:type="spellStart"/>
      <w:r>
        <w:rPr>
          <w:sz w:val="20"/>
        </w:rPr>
        <w:t>day’s notice</w:t>
      </w:r>
      <w:proofErr w:type="spellEnd"/>
      <w:r>
        <w:rPr>
          <w:sz w:val="20"/>
        </w:rPr>
        <w:t xml:space="preserve"> of intent to reduce or terminate.  Requests to rejoin the CS tariff may only be granted 12 months after previous</w:t>
      </w:r>
      <w:r w:rsidRPr="004E6F14">
        <w:rPr>
          <w:sz w:val="20"/>
        </w:rPr>
        <w:t xml:space="preserve"> </w:t>
      </w:r>
      <w:r>
        <w:rPr>
          <w:sz w:val="20"/>
        </w:rPr>
        <w:t xml:space="preserve">cancellation.  Renewals will be subject to price changes and availability.   Participating customers who relocate to another Georgia Power Company metered </w:t>
      </w:r>
      <w:del w:id="18" w:author="Author">
        <w:r w:rsidDel="00687328">
          <w:rPr>
            <w:sz w:val="20"/>
          </w:rPr>
          <w:delText xml:space="preserve">residence </w:delText>
        </w:r>
      </w:del>
      <w:ins w:id="19" w:author="Author">
        <w:r w:rsidR="00687328">
          <w:rPr>
            <w:sz w:val="20"/>
          </w:rPr>
          <w:t xml:space="preserve">premises </w:t>
        </w:r>
      </w:ins>
      <w:r>
        <w:rPr>
          <w:sz w:val="20"/>
        </w:rPr>
        <w:t xml:space="preserve">may transfer their subscription to the new premises. The Company reserves the right to terminate any or all </w:t>
      </w:r>
      <w:r w:rsidR="00DE214A">
        <w:rPr>
          <w:sz w:val="20"/>
        </w:rPr>
        <w:t>contracts and/or this tariff at any time at the Company’s discretion. Program pricing and availability will be reviewed on a periodic basis.</w:t>
      </w:r>
    </w:p>
    <w:p w14:paraId="194E06BB" w14:textId="77777777"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14:paraId="6164F844" w14:textId="77777777" w:rsidR="00295CF2" w:rsidRDefault="00295CF2" w:rsidP="00E16595">
      <w:pPr>
        <w:pStyle w:val="BlockText"/>
        <w:spacing w:before="360"/>
        <w:ind w:right="216"/>
        <w:jc w:val="center"/>
        <w:rPr>
          <w:sz w:val="20"/>
        </w:rPr>
      </w:pPr>
      <w:r>
        <w:rPr>
          <w:b/>
          <w:sz w:val="20"/>
        </w:rPr>
        <w:t>GENERAL TERMS AND CONDITIONS:</w:t>
      </w:r>
    </w:p>
    <w:p w14:paraId="79953BB7" w14:textId="77777777"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14:paraId="6D20D4B6" w14:textId="77777777"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14:paraId="1F8D466D" w14:textId="77777777" w:rsidR="00FD09C0" w:rsidRDefault="00FD09C0" w:rsidP="00295CF2">
      <w:pPr>
        <w:pStyle w:val="BlockText"/>
        <w:spacing w:after="240"/>
        <w:ind w:right="216"/>
        <w:jc w:val="both"/>
        <w:rPr>
          <w:sz w:val="20"/>
        </w:rPr>
      </w:pPr>
    </w:p>
    <w:sectPr w:rsidR="00FD09C0" w:rsidSect="000C7FD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C3470" w14:textId="77777777" w:rsidR="00FA199B" w:rsidRDefault="00FA199B">
      <w:r>
        <w:separator/>
      </w:r>
    </w:p>
  </w:endnote>
  <w:endnote w:type="continuationSeparator" w:id="0">
    <w:p w14:paraId="57867F92" w14:textId="77777777"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5C65" w14:textId="77777777" w:rsidR="00C660CA" w:rsidRDefault="00C6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7046" w14:textId="77777777" w:rsidR="00C660CA" w:rsidRDefault="00C66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FCD0" w14:textId="77777777" w:rsidR="00C660CA" w:rsidRDefault="00C6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DE8D" w14:textId="77777777" w:rsidR="00FA199B" w:rsidRDefault="00FA199B">
      <w:r>
        <w:separator/>
      </w:r>
    </w:p>
  </w:footnote>
  <w:footnote w:type="continuationSeparator" w:id="0">
    <w:p w14:paraId="7D553B26" w14:textId="77777777"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0A72" w14:textId="77777777" w:rsidR="00C660CA" w:rsidRDefault="00C6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27A7" w14:textId="77777777" w:rsidR="00A00973" w:rsidRDefault="00A00973">
    <w:pPr>
      <w:pStyle w:val="Header"/>
      <w:jc w:val="right"/>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960" w14:textId="77777777" w:rsidR="00C660CA" w:rsidRDefault="00C66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ogaFYtEDCTP55WlPt9iSJH5Nc45hrBQ6Pp8WLQOqHQafuZVtpo3vBEiQ1alaVSD3FWD0LAOPWqI0sLA9/Am7bw==" w:salt="KLmrRtaMFxRm+iI/ACA1sA=="/>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34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1771F"/>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E6C25"/>
    <w:rsid w:val="000F38EE"/>
    <w:rsid w:val="00113259"/>
    <w:rsid w:val="00117145"/>
    <w:rsid w:val="00120AE9"/>
    <w:rsid w:val="00131E85"/>
    <w:rsid w:val="00132261"/>
    <w:rsid w:val="001330F2"/>
    <w:rsid w:val="001360E9"/>
    <w:rsid w:val="0014733D"/>
    <w:rsid w:val="00151BB5"/>
    <w:rsid w:val="00154DCF"/>
    <w:rsid w:val="00166B2E"/>
    <w:rsid w:val="001719A2"/>
    <w:rsid w:val="001851A4"/>
    <w:rsid w:val="00196ADD"/>
    <w:rsid w:val="001C0F9C"/>
    <w:rsid w:val="001C2920"/>
    <w:rsid w:val="001C352C"/>
    <w:rsid w:val="001D10C9"/>
    <w:rsid w:val="001D26B6"/>
    <w:rsid w:val="001D46FC"/>
    <w:rsid w:val="001D6DEF"/>
    <w:rsid w:val="001E0D17"/>
    <w:rsid w:val="001E3110"/>
    <w:rsid w:val="001E4D8B"/>
    <w:rsid w:val="001E70C0"/>
    <w:rsid w:val="001F02A7"/>
    <w:rsid w:val="001F642A"/>
    <w:rsid w:val="00220A25"/>
    <w:rsid w:val="00222C6C"/>
    <w:rsid w:val="00235FF6"/>
    <w:rsid w:val="00240E62"/>
    <w:rsid w:val="00245F8C"/>
    <w:rsid w:val="002469C8"/>
    <w:rsid w:val="00246A4B"/>
    <w:rsid w:val="00261234"/>
    <w:rsid w:val="002649BC"/>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B49EC"/>
    <w:rsid w:val="003C1D91"/>
    <w:rsid w:val="003C1E94"/>
    <w:rsid w:val="003C4A59"/>
    <w:rsid w:val="003C660A"/>
    <w:rsid w:val="003F1499"/>
    <w:rsid w:val="00416245"/>
    <w:rsid w:val="004222D6"/>
    <w:rsid w:val="004303C1"/>
    <w:rsid w:val="00431715"/>
    <w:rsid w:val="00437452"/>
    <w:rsid w:val="00437CDA"/>
    <w:rsid w:val="00452864"/>
    <w:rsid w:val="00466773"/>
    <w:rsid w:val="004704FD"/>
    <w:rsid w:val="00497F19"/>
    <w:rsid w:val="004A08D0"/>
    <w:rsid w:val="004B3778"/>
    <w:rsid w:val="004D1DD3"/>
    <w:rsid w:val="004D2CE0"/>
    <w:rsid w:val="004D5C3F"/>
    <w:rsid w:val="004D6DF0"/>
    <w:rsid w:val="004E6F14"/>
    <w:rsid w:val="004E74E3"/>
    <w:rsid w:val="005033DF"/>
    <w:rsid w:val="005071DD"/>
    <w:rsid w:val="00511E22"/>
    <w:rsid w:val="0052192C"/>
    <w:rsid w:val="00532B5B"/>
    <w:rsid w:val="0053787E"/>
    <w:rsid w:val="00540405"/>
    <w:rsid w:val="0056541D"/>
    <w:rsid w:val="00566DF2"/>
    <w:rsid w:val="00570452"/>
    <w:rsid w:val="00576FE0"/>
    <w:rsid w:val="00587035"/>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51351"/>
    <w:rsid w:val="006635A0"/>
    <w:rsid w:val="00667FEC"/>
    <w:rsid w:val="006703C8"/>
    <w:rsid w:val="0068254F"/>
    <w:rsid w:val="00684BF7"/>
    <w:rsid w:val="00687328"/>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575E2"/>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0C51"/>
    <w:rsid w:val="00825851"/>
    <w:rsid w:val="00840455"/>
    <w:rsid w:val="008416B6"/>
    <w:rsid w:val="00842A3E"/>
    <w:rsid w:val="00852C74"/>
    <w:rsid w:val="00864078"/>
    <w:rsid w:val="00890E37"/>
    <w:rsid w:val="00895EAD"/>
    <w:rsid w:val="008B44E1"/>
    <w:rsid w:val="008C588F"/>
    <w:rsid w:val="008D1AF7"/>
    <w:rsid w:val="008D359B"/>
    <w:rsid w:val="008D467B"/>
    <w:rsid w:val="008D5951"/>
    <w:rsid w:val="008E2C72"/>
    <w:rsid w:val="008E696E"/>
    <w:rsid w:val="008E78E7"/>
    <w:rsid w:val="008F3AAF"/>
    <w:rsid w:val="00902F29"/>
    <w:rsid w:val="00922818"/>
    <w:rsid w:val="00923FAB"/>
    <w:rsid w:val="00926FBB"/>
    <w:rsid w:val="0093059E"/>
    <w:rsid w:val="0094754C"/>
    <w:rsid w:val="00953393"/>
    <w:rsid w:val="00955851"/>
    <w:rsid w:val="009619F8"/>
    <w:rsid w:val="0096350C"/>
    <w:rsid w:val="00971257"/>
    <w:rsid w:val="00987F9E"/>
    <w:rsid w:val="009A2D77"/>
    <w:rsid w:val="009A41B1"/>
    <w:rsid w:val="009C4B6E"/>
    <w:rsid w:val="009E6348"/>
    <w:rsid w:val="009E68BC"/>
    <w:rsid w:val="009F23B1"/>
    <w:rsid w:val="009F72C4"/>
    <w:rsid w:val="00A00973"/>
    <w:rsid w:val="00A1102A"/>
    <w:rsid w:val="00A11D11"/>
    <w:rsid w:val="00A2522B"/>
    <w:rsid w:val="00A33D86"/>
    <w:rsid w:val="00A37F6E"/>
    <w:rsid w:val="00A437EC"/>
    <w:rsid w:val="00A46438"/>
    <w:rsid w:val="00A51277"/>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41EEE"/>
    <w:rsid w:val="00B55983"/>
    <w:rsid w:val="00B60FDF"/>
    <w:rsid w:val="00B71B18"/>
    <w:rsid w:val="00B73B78"/>
    <w:rsid w:val="00B8194D"/>
    <w:rsid w:val="00BA1806"/>
    <w:rsid w:val="00BA2873"/>
    <w:rsid w:val="00BA4B6D"/>
    <w:rsid w:val="00BB04AC"/>
    <w:rsid w:val="00BB1E16"/>
    <w:rsid w:val="00BB5652"/>
    <w:rsid w:val="00BC7B77"/>
    <w:rsid w:val="00BD3DA9"/>
    <w:rsid w:val="00BE5431"/>
    <w:rsid w:val="00BE7294"/>
    <w:rsid w:val="00BF1522"/>
    <w:rsid w:val="00BF79FC"/>
    <w:rsid w:val="00BF7CE7"/>
    <w:rsid w:val="00C00276"/>
    <w:rsid w:val="00C04BCB"/>
    <w:rsid w:val="00C0669E"/>
    <w:rsid w:val="00C315DE"/>
    <w:rsid w:val="00C373F5"/>
    <w:rsid w:val="00C445F2"/>
    <w:rsid w:val="00C549D7"/>
    <w:rsid w:val="00C554E6"/>
    <w:rsid w:val="00C5665A"/>
    <w:rsid w:val="00C57741"/>
    <w:rsid w:val="00C660B2"/>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766"/>
    <w:rsid w:val="00D36D61"/>
    <w:rsid w:val="00D43651"/>
    <w:rsid w:val="00D5426B"/>
    <w:rsid w:val="00D55973"/>
    <w:rsid w:val="00D6370B"/>
    <w:rsid w:val="00D65406"/>
    <w:rsid w:val="00D6553A"/>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02A1"/>
    <w:rsid w:val="00F174FE"/>
    <w:rsid w:val="00F24EDF"/>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EB7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4FE42-509E-41DF-9352-5D246334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4040</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2022-05-16T17:01:00Z</dcterms:created>
  <dcterms:modified xsi:type="dcterms:W3CDTF">2022-06-15T19:09:00Z</dcterms:modified>
</cp:coreProperties>
</file>