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Via Alternative Electronic Filing </w:t>
      </w:r>
    </w:p>
    <w:p>
      <w:pPr>
        <w:pStyle w:val="Date"/>
        <w:spacing w:before="240" w:after="240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3, 2021</w:t>
      </w: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Mr. Reece McAlister </w:t>
      </w: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Executive Secretary </w:t>
      </w: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Georgia Public Service Commission </w:t>
      </w: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244 Washington Street, S.W. </w:t>
      </w: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Atlanta, Georgia 30334</w:t>
      </w:r>
    </w:p>
    <w:p>
      <w:pPr>
        <w:rPr>
          <w:rFonts w:ascii="Times New Roman" w:eastAsia="Calibri" w:hAnsi="Times New Roman"/>
          <w:sz w:val="24"/>
          <w:szCs w:val="24"/>
        </w:rPr>
      </w:pPr>
    </w:p>
    <w:p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RE:</w:t>
      </w:r>
      <w:r>
        <w:rPr>
          <w:rFonts w:ascii="Times New Roman" w:eastAsia="Calibri" w:hAnsi="Times New Roman"/>
          <w:sz w:val="24"/>
          <w:szCs w:val="24"/>
        </w:rPr>
        <w:tab/>
        <w:t xml:space="preserve">Sawnee Electric Membership Corporation v. Georgia Power Company </w:t>
      </w:r>
    </w:p>
    <w:p>
      <w:pPr>
        <w:ind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Docket No. 43899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Mr. McAlister: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 accordance with the Notice of Hearing and Scheduling Order in the above-referenced matter, Sawnee EMC hereby identifies the individuals below as its direct testimony witnesses. Sawnee EMC reserves the right to submit rebuttal testimony from these or other witnesses.  </w:t>
      </w:r>
    </w:p>
    <w:p>
      <w:pPr>
        <w:pStyle w:val="Salutation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Mr. Blake House (Sawnee EMC)</w:t>
      </w:r>
    </w:p>
    <w:p>
      <w:pPr>
        <w:pStyle w:val="Salutation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Mr. Kevin Mara (GDS Associates, Inc.)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Please feel free to contact me (404-853-8578) if you have an questions. 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Sincerely, 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/s</w:t>
      </w:r>
    </w:p>
    <w:p>
      <w:pPr>
        <w:pStyle w:val="Saluta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James A. Orr</w:t>
      </w:r>
      <w:bookmarkStart w:id="0" w:name="_GoBack"/>
      <w:bookmarkEnd w:id="0"/>
    </w:p>
    <w:p>
      <w:pPr>
        <w:pStyle w:val="Salutation"/>
        <w:rPr>
          <w:rFonts w:ascii="Times New Roman" w:hAnsi="Times New Roman"/>
          <w:sz w:val="24"/>
          <w:szCs w:val="24"/>
        </w:rPr>
      </w:pPr>
    </w:p>
    <w:p>
      <w:pPr>
        <w:pStyle w:val="Salutation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>
        <w:rPr>
          <w:rFonts w:ascii="Times New Roman" w:hAnsi="Times New Roman"/>
          <w:sz w:val="24"/>
          <w:szCs w:val="24"/>
        </w:rPr>
        <w:tab/>
        <w:t>Ms. Nancy Gibson, Hearing Officer</w:t>
      </w:r>
    </w:p>
    <w:p>
      <w:pPr>
        <w:pStyle w:val="Salutation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Parties of Record </w:t>
      </w:r>
    </w:p>
    <w:p>
      <w:pPr>
        <w:ind w:left="4320"/>
        <w:rPr>
          <w:rFonts w:ascii="Times New Roman" w:hAnsi="Times New Roman"/>
          <w:sz w:val="22"/>
          <w:szCs w:val="22"/>
        </w:rPr>
      </w:pPr>
    </w:p>
    <w:p>
      <w:pPr>
        <w:rPr>
          <w:rFonts w:ascii="Times New Roman" w:hAnsi="Times New Roman"/>
          <w:sz w:val="22"/>
          <w:szCs w:val="22"/>
        </w:rPr>
      </w:pPr>
    </w:p>
    <w:sectPr>
      <w:headerReference w:type="default" r:id="rId11"/>
      <w:headerReference w:type="first" r:id="rId12"/>
      <w:footerReference w:type="first" r:id="rId13"/>
      <w:pgSz w:w="12240" w:h="15840" w:code="1"/>
      <w:pgMar w:top="1928" w:right="1418" w:bottom="1440" w:left="1985" w:header="437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8" w:type="pct"/>
      <w:tblInd w:w="-426" w:type="dxa"/>
      <w:tblBorders>
        <w:top w:val="single" w:sz="18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3"/>
    </w:tblGrid>
    <w:tr>
      <w:tc>
        <w:tcPr>
          <w:tcW w:w="5000" w:type="pct"/>
          <w:tcBorders>
            <w:top w:val="nil"/>
          </w:tcBorders>
        </w:tcPr>
        <w:p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Eversheds Sutherland (US) LLP is part of a global legal practice, operating through various separate and distinct legal entities, under Eversheds Sutherland.  For a full description of the structure and a list of offices, please visit www.eversheds-sutherland.com.</w:t>
          </w: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49"/>
      <w:gridCol w:w="2477"/>
    </w:tblGrid>
    <w:tr>
      <w:trPr>
        <w:trHeight w:val="1134"/>
      </w:trPr>
      <w:tc>
        <w:tcPr>
          <w:tcW w:w="7349" w:type="dxa"/>
        </w:tcPr>
        <w:p>
          <w:pPr>
            <w:pStyle w:val="Log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-972185</wp:posOffset>
                </wp:positionH>
                <wp:positionV relativeFrom="page">
                  <wp:posOffset>36195</wp:posOffset>
                </wp:positionV>
                <wp:extent cx="475560" cy="1945080"/>
                <wp:effectExtent l="0" t="0" r="127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560" cy="1945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7" w:type="dxa"/>
        </w:tcPr>
        <w:p>
          <w:pPr>
            <w:pStyle w:val="LetterheadP2"/>
          </w:pPr>
          <w:r>
            <w:fldChar w:fldCharType="begin"/>
          </w:r>
          <w:r>
            <w:instrText xml:space="preserve"> STYLEREF "Address Line 1" </w:instrText>
          </w:r>
          <w:r>
            <w:fldChar w:fldCharType="separate"/>
          </w:r>
          <w:r>
            <w:rPr>
              <w:b/>
              <w:bCs/>
            </w:rPr>
            <w:t>Error! No text of specified style in document.</w:t>
          </w:r>
          <w:r>
            <w:fldChar w:fldCharType="end"/>
          </w:r>
        </w:p>
        <w:p>
          <w:pPr>
            <w:pStyle w:val="LetterheadP2"/>
          </w:pPr>
          <w:r>
            <w:fldChar w:fldCharType="begin"/>
          </w:r>
          <w:r>
            <w:instrText xml:space="preserve"> STYLEREF Date </w:instrText>
          </w:r>
          <w:r>
            <w:fldChar w:fldCharType="separate"/>
          </w:r>
          <w:r>
            <w:t>September 3, 2021</w:t>
          </w:r>
          <w:r>
            <w:fldChar w:fldCharType="end"/>
          </w:r>
        </w:p>
        <w:p>
          <w:pPr>
            <w:pStyle w:val="LetterheadP2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AddressLi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88"/>
      <w:gridCol w:w="2734"/>
    </w:tblGrid>
    <w:tr>
      <w:trPr>
        <w:trHeight w:val="2098"/>
      </w:trPr>
      <w:tc>
        <w:tcPr>
          <w:tcW w:w="7088" w:type="dxa"/>
        </w:tcPr>
        <w:p>
          <w:pPr>
            <w:pStyle w:val="Logo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-974725</wp:posOffset>
                </wp:positionH>
                <wp:positionV relativeFrom="page">
                  <wp:posOffset>4445</wp:posOffset>
                </wp:positionV>
                <wp:extent cx="476885" cy="19431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versheds_Sutherland Primary 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85" cy="194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4" w:type="dxa"/>
        </w:tcPr>
        <w:p>
          <w:pPr>
            <w:pStyle w:val="LetterheadOffices"/>
          </w:pPr>
          <w:r>
            <w:t>Eversheds Sutherland (US) LLP</w:t>
          </w:r>
        </w:p>
        <w:p>
          <w:pPr>
            <w:pStyle w:val="LetterheadOffices1"/>
          </w:pPr>
          <w:fldSimple w:instr=" DOCPROPERTY &quot;OfficeAddr2&quot;  \* MERGEFORMAT ">
            <w:r>
              <w:t>999 Peachtree St., N.E., Suite 2300</w:t>
            </w:r>
          </w:fldSimple>
          <w:r>
            <w:br/>
          </w:r>
          <w:fldSimple w:instr=" DOCPROPERTY &quot;OfficeAddr3&quot;  \* MERGEFORMAT ">
            <w:r>
              <w:t>Atlanta, GA  30309-3996</w:t>
            </w:r>
          </w:fldSimple>
        </w:p>
        <w:p>
          <w:pPr>
            <w:pStyle w:val="LetterheadOffices1"/>
          </w:pPr>
          <w:r>
            <w:t xml:space="preserve">D: +1 </w:t>
          </w:r>
          <w:fldSimple w:instr=" DOCPROPERTY  Phone  \* MERGEFORMAT ">
            <w:r>
              <w:t>404.853.8578</w:t>
            </w:r>
          </w:fldSimple>
          <w:r>
            <w:br/>
            <w:t xml:space="preserve">F: +1 </w:t>
          </w:r>
          <w:fldSimple w:instr=" DOCPROPERTY &quot;OfficeFax&quot;  \* MERGEFORMAT ">
            <w:r>
              <w:t>404.853.8806</w:t>
            </w:r>
          </w:fldSimple>
        </w:p>
        <w:p>
          <w:pPr>
            <w:pStyle w:val="LetterheadOffices1"/>
            <w:spacing w:after="0"/>
          </w:pPr>
          <w:r>
            <w:fldChar w:fldCharType="begin"/>
          </w:r>
          <w:r>
            <w:instrText xml:space="preserve"> DOCPROPERTY  EMail  \* MERGEFORMAT </w:instrText>
          </w:r>
          <w:r>
            <w:fldChar w:fldCharType="separate"/>
          </w:r>
          <w:proofErr w:type="spellStart"/>
          <w:r>
            <w:t>jamesorr</w:t>
          </w:r>
          <w:proofErr w:type="spellEnd"/>
          <w:r>
            <w:fldChar w:fldCharType="end"/>
          </w:r>
          <w:r>
            <w:t>@</w:t>
          </w:r>
        </w:p>
        <w:p>
          <w:pPr>
            <w:pStyle w:val="LetterheadWeb"/>
            <w:framePr w:w="0" w:hSpace="0" w:wrap="auto" w:vAnchor="margin" w:hAnchor="text" w:xAlign="left" w:yAlign="inline"/>
          </w:pPr>
          <w:r>
            <w:t>eversheds-sutherland.com</w:t>
          </w:r>
        </w:p>
      </w:tc>
    </w:tr>
  </w:tbl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4DF"/>
    <w:multiLevelType w:val="multilevel"/>
    <w:tmpl w:val="64708BE4"/>
    <w:lvl w:ilvl="0">
      <w:start w:val="1"/>
      <w:numFmt w:val="upperRoman"/>
      <w:pStyle w:val="Heading1"/>
      <w:lvlText w:val="%1."/>
      <w:lvlJc w:val="left"/>
      <w:pPr>
        <w:tabs>
          <w:tab w:val="num" w:pos="1240"/>
        </w:tabs>
        <w:ind w:left="1240" w:hanging="520"/>
      </w:pPr>
      <w:rPr>
        <w:rFonts w:hint="default"/>
        <w:b/>
        <w:i w:val="0"/>
        <w:sz w:val="1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1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  <w:sz w:val="1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  <w:sz w:val="18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4320" w:hanging="720"/>
      </w:pPr>
      <w:rPr>
        <w:rFonts w:hint="default"/>
        <w:b/>
        <w:i w:val="0"/>
        <w:sz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608283F-9DF1-4F15-B904-09026DF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pPr>
      <w:keepNext/>
      <w:numPr>
        <w:numId w:val="15"/>
      </w:numPr>
      <w:spacing w:before="240" w:after="60"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link w:val="Heading2Char"/>
    <w:pPr>
      <w:keepNext/>
      <w:numPr>
        <w:ilvl w:val="1"/>
        <w:numId w:val="15"/>
      </w:numPr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pPr>
      <w:keepNext/>
      <w:numPr>
        <w:ilvl w:val="2"/>
        <w:numId w:val="15"/>
      </w:num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pPr>
      <w:keepNext/>
      <w:numPr>
        <w:ilvl w:val="3"/>
        <w:numId w:val="15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Line1">
    <w:name w:val="Address Line 1"/>
    <w:basedOn w:val="Normal"/>
    <w:next w:val="Normal"/>
  </w:style>
  <w:style w:type="paragraph" w:styleId="BodyText">
    <w:name w:val="Body Text"/>
    <w:basedOn w:val="Normal"/>
    <w:link w:val="BodyTextChar"/>
    <w:qFormat/>
    <w:pPr>
      <w:spacing w:after="220"/>
    </w:p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qFormat/>
    <w:pPr>
      <w:ind w:left="1440" w:right="1440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Pr>
      <w:rFonts w:ascii="Verdana" w:eastAsia="Times New Roman" w:hAnsi="Verdana" w:cs="Times New Roman"/>
      <w:color w:val="000000"/>
      <w:sz w:val="18"/>
      <w:szCs w:val="18"/>
    </w:rPr>
  </w:style>
  <w:style w:type="paragraph" w:styleId="Closing">
    <w:name w:val="Closing"/>
    <w:basedOn w:val="Normal"/>
    <w:next w:val="Signature"/>
    <w:link w:val="ClosingChar"/>
    <w:pPr>
      <w:spacing w:before="220"/>
    </w:pPr>
    <w:rPr>
      <w:color w:val="000000"/>
    </w:rPr>
  </w:style>
  <w:style w:type="character" w:customStyle="1" w:styleId="ClosingChar">
    <w:name w:val="Closing Char"/>
    <w:basedOn w:val="DefaultParagraphFont"/>
    <w:link w:val="Closing"/>
    <w:rPr>
      <w:rFonts w:ascii="Verdana" w:eastAsia="Times New Roman" w:hAnsi="Verdana" w:cs="Times New Roman"/>
      <w:color w:val="000000"/>
      <w:sz w:val="18"/>
      <w:szCs w:val="18"/>
    </w:rPr>
  </w:style>
  <w:style w:type="paragraph" w:styleId="Signature">
    <w:name w:val="Signature"/>
    <w:basedOn w:val="Normal"/>
    <w:link w:val="SignatureChar"/>
    <w:rPr>
      <w:b/>
      <w:color w:val="000000"/>
    </w:rPr>
  </w:style>
  <w:style w:type="character" w:customStyle="1" w:styleId="SignatureChar">
    <w:name w:val="Signature Char"/>
    <w:basedOn w:val="DefaultParagraphFont"/>
    <w:link w:val="Signature"/>
    <w:rPr>
      <w:rFonts w:ascii="Verdana" w:eastAsia="Times New Roman" w:hAnsi="Verdana" w:cs="Times New Roman"/>
      <w:b/>
      <w:color w:val="000000"/>
      <w:sz w:val="18"/>
      <w:szCs w:val="18"/>
    </w:rPr>
  </w:style>
  <w:style w:type="paragraph" w:styleId="Date">
    <w:name w:val="Date"/>
    <w:basedOn w:val="Normal"/>
    <w:next w:val="Normal"/>
    <w:link w:val="DateChar"/>
    <w:pPr>
      <w:spacing w:before="480" w:after="360"/>
    </w:pPr>
  </w:style>
  <w:style w:type="character" w:customStyle="1" w:styleId="DateChar">
    <w:name w:val="Date Char"/>
    <w:basedOn w:val="DefaultParagraphFont"/>
    <w:link w:val="Date"/>
    <w:rPr>
      <w:rFonts w:ascii="Verdana" w:eastAsia="Times New Roman" w:hAnsi="Verdana" w:cs="Times New Roman"/>
      <w:sz w:val="18"/>
      <w:szCs w:val="18"/>
    </w:rPr>
  </w:style>
  <w:style w:type="paragraph" w:customStyle="1" w:styleId="DocID">
    <w:name w:val="DocID"/>
    <w:basedOn w:val="Normal"/>
    <w:next w:val="Normal"/>
    <w:pPr>
      <w:spacing w:before="120"/>
    </w:pPr>
    <w:rPr>
      <w:sz w:val="10"/>
    </w:rPr>
  </w:style>
  <w:style w:type="paragraph" w:styleId="Footer">
    <w:name w:val="footer"/>
    <w:basedOn w:val="Normal"/>
    <w:link w:val="FooterChar"/>
    <w:pPr>
      <w:tabs>
        <w:tab w:val="center" w:pos="3828"/>
        <w:tab w:val="right" w:pos="7655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4"/>
      <w:szCs w:val="18"/>
    </w:rPr>
  </w:style>
  <w:style w:type="paragraph" w:customStyle="1" w:styleId="FooterOffices">
    <w:name w:val="Footer Offices"/>
    <w:basedOn w:val="Normal"/>
    <w:autoRedefine/>
    <w:pPr>
      <w:framePr w:w="9219" w:h="331" w:hRule="exact" w:hSpace="187" w:wrap="around" w:vAnchor="page" w:hAnchor="page" w:x="1290" w:y="14765"/>
      <w:shd w:val="solid" w:color="FFFFFF" w:fill="FFFFFF"/>
      <w:jc w:val="center"/>
    </w:pPr>
    <w:rPr>
      <w:sz w:val="14"/>
    </w:rPr>
  </w:style>
  <w:style w:type="paragraph" w:styleId="Header">
    <w:name w:val="header"/>
    <w:basedOn w:val="Normal"/>
    <w:link w:val="HeaderChar"/>
    <w:pPr>
      <w:tabs>
        <w:tab w:val="center" w:pos="3822"/>
        <w:tab w:val="right" w:pos="7655"/>
      </w:tabs>
    </w:pPr>
    <w:rPr>
      <w:sz w:val="1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 w:val="14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Verdana" w:eastAsia="Times New Roman" w:hAnsi="Verdana" w:cs="Times New Roman"/>
      <w:b/>
      <w:bCs/>
      <w:sz w:val="18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Verdana" w:eastAsia="Times New Roman" w:hAnsi="Verdana" w:cs="Times New Roman"/>
      <w:b/>
      <w:bCs/>
      <w:i/>
      <w:iCs/>
      <w:sz w:val="1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Times New Roman"/>
      <w:b/>
      <w:bCs/>
      <w:sz w:val="18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Verdana" w:eastAsia="Times New Roman" w:hAnsi="Verdana" w:cs="Times New Roman"/>
      <w:b/>
      <w:bCs/>
      <w:sz w:val="18"/>
      <w:szCs w:val="28"/>
    </w:rPr>
  </w:style>
  <w:style w:type="paragraph" w:customStyle="1" w:styleId="PMHeading1">
    <w:name w:val="PM Heading 1"/>
    <w:basedOn w:val="Heading1"/>
    <w:next w:val="BodyText"/>
    <w:qFormat/>
    <w:pPr>
      <w:numPr>
        <w:numId w:val="0"/>
      </w:numPr>
      <w:spacing w:before="0" w:after="220"/>
    </w:pPr>
  </w:style>
  <w:style w:type="paragraph" w:customStyle="1" w:styleId="PMHeading2">
    <w:name w:val="PM Heading 2"/>
    <w:basedOn w:val="Heading2"/>
    <w:next w:val="BodyText"/>
    <w:qFormat/>
    <w:pPr>
      <w:numPr>
        <w:ilvl w:val="0"/>
        <w:numId w:val="0"/>
      </w:numPr>
      <w:spacing w:before="0" w:after="220"/>
    </w:pPr>
    <w:rPr>
      <w:i w:val="0"/>
    </w:rPr>
  </w:style>
  <w:style w:type="paragraph" w:customStyle="1" w:styleId="PMHeading3">
    <w:name w:val="PM Heading 3"/>
    <w:basedOn w:val="Heading3"/>
    <w:next w:val="BodyText"/>
    <w:qFormat/>
    <w:pPr>
      <w:numPr>
        <w:ilvl w:val="0"/>
        <w:numId w:val="0"/>
      </w:numPr>
      <w:spacing w:before="0" w:after="220"/>
    </w:pPr>
  </w:style>
  <w:style w:type="paragraph" w:customStyle="1" w:styleId="PMHeading4">
    <w:name w:val="PM Heading 4"/>
    <w:basedOn w:val="Heading4"/>
    <w:next w:val="BodyText"/>
    <w:pPr>
      <w:numPr>
        <w:ilvl w:val="0"/>
        <w:numId w:val="0"/>
      </w:numPr>
      <w:spacing w:before="0" w:after="220"/>
    </w:pPr>
  </w:style>
  <w:style w:type="paragraph" w:styleId="Salutation">
    <w:name w:val="Salutation"/>
    <w:basedOn w:val="Normal"/>
    <w:next w:val="BodyText"/>
    <w:link w:val="SalutationChar"/>
    <w:pPr>
      <w:spacing w:before="220" w:after="220"/>
    </w:pPr>
  </w:style>
  <w:style w:type="character" w:customStyle="1" w:styleId="SalutationChar">
    <w:name w:val="Salutation Char"/>
    <w:basedOn w:val="DefaultParagraphFont"/>
    <w:link w:val="Salutation"/>
    <w:rPr>
      <w:rFonts w:ascii="Verdana" w:eastAsia="Times New Roman" w:hAnsi="Verdana" w:cs="Times New Roman"/>
      <w:sz w:val="18"/>
      <w:szCs w:val="18"/>
    </w:rPr>
  </w:style>
  <w:style w:type="paragraph" w:customStyle="1" w:styleId="ReLine">
    <w:name w:val="ReLine"/>
    <w:basedOn w:val="Normal"/>
    <w:next w:val="Normal"/>
    <w:pPr>
      <w:keepNext/>
      <w:spacing w:after="220"/>
      <w:ind w:left="720" w:hanging="720"/>
    </w:pPr>
    <w:rPr>
      <w:b/>
    </w:rPr>
  </w:style>
  <w:style w:type="table" w:styleId="TableGrid">
    <w:name w:val="Table Grid"/>
    <w:basedOn w:val="TableNormal"/>
    <w:pPr>
      <w:spacing w:after="0" w:line="240" w:lineRule="auto"/>
    </w:pPr>
    <w:rPr>
      <w:rFonts w:ascii="Verdana" w:eastAsia="Times New Roman" w:hAnsi="Verdana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A">
    <w:name w:val="VIA"/>
    <w:basedOn w:val="Normal"/>
    <w:next w:val="AddressLine1"/>
    <w:rPr>
      <w:b/>
    </w:rPr>
  </w:style>
  <w:style w:type="paragraph" w:customStyle="1" w:styleId="LetterheadName">
    <w:name w:val="Letterhead Name"/>
    <w:basedOn w:val="Normal"/>
    <w:next w:val="Normal"/>
    <w:rPr>
      <w:b/>
    </w:rPr>
  </w:style>
  <w:style w:type="paragraph" w:customStyle="1" w:styleId="Letterhead">
    <w:name w:val="Letterhead"/>
    <w:basedOn w:val="Normal"/>
    <w:pPr>
      <w:spacing w:line="200" w:lineRule="exact"/>
    </w:pPr>
    <w:rPr>
      <w:rFonts w:ascii="Arial" w:hAnsi="Arial"/>
      <w:sz w:val="14"/>
    </w:rPr>
  </w:style>
  <w:style w:type="paragraph" w:customStyle="1" w:styleId="LetterheadOffices">
    <w:name w:val="Letterhead Offices"/>
    <w:basedOn w:val="Normal"/>
    <w:link w:val="LetterheadOfficesChar"/>
    <w:rPr>
      <w:b/>
      <w:sz w:val="14"/>
    </w:rPr>
  </w:style>
  <w:style w:type="character" w:customStyle="1" w:styleId="LetterheadOfficesChar">
    <w:name w:val="Letterhead Offices Char"/>
    <w:basedOn w:val="DefaultParagraphFont"/>
    <w:link w:val="LetterheadOffices"/>
    <w:rPr>
      <w:rFonts w:ascii="Verdana" w:eastAsia="Times New Roman" w:hAnsi="Verdana" w:cs="Times New Roman"/>
      <w:b/>
      <w:sz w:val="14"/>
      <w:szCs w:val="18"/>
    </w:rPr>
  </w:style>
  <w:style w:type="paragraph" w:customStyle="1" w:styleId="LetterheadOffices1">
    <w:name w:val="Letterhead Offices1"/>
    <w:basedOn w:val="LetterheadOffices"/>
    <w:pPr>
      <w:spacing w:after="140"/>
    </w:pPr>
    <w:rPr>
      <w:b w:val="0"/>
    </w:rPr>
  </w:style>
  <w:style w:type="paragraph" w:customStyle="1" w:styleId="Logo">
    <w:name w:val="Logo"/>
    <w:basedOn w:val="Normal"/>
  </w:style>
  <w:style w:type="paragraph" w:customStyle="1" w:styleId="LetterheadP2">
    <w:name w:val="Letterhead P2"/>
    <w:basedOn w:val="Normal"/>
    <w:rPr>
      <w:noProof/>
      <w:sz w:val="14"/>
    </w:rPr>
  </w:style>
  <w:style w:type="paragraph" w:customStyle="1" w:styleId="SignatureFirm">
    <w:name w:val="Signature Firm"/>
    <w:basedOn w:val="Normal"/>
  </w:style>
  <w:style w:type="paragraph" w:customStyle="1" w:styleId="SignatureName">
    <w:name w:val="Signature Name"/>
    <w:basedOn w:val="Normal"/>
    <w:rPr>
      <w:b/>
    </w:rPr>
  </w:style>
  <w:style w:type="paragraph" w:customStyle="1" w:styleId="SignatureTitle">
    <w:name w:val="Signature Title"/>
    <w:basedOn w:val="Normal"/>
    <w:rPr>
      <w:i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Verdana" w:eastAsia="Times New Roman" w:hAnsi="Verdana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pPr>
      <w:spacing w:after="0" w:line="240" w:lineRule="auto"/>
    </w:pPr>
    <w:rPr>
      <w:rFonts w:ascii="Verdana" w:eastAsia="Times New Roman" w:hAnsi="Verdana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Web">
    <w:name w:val="Letterhead Web"/>
    <w:basedOn w:val="LetterheadOffices"/>
    <w:pPr>
      <w:framePr w:w="4666" w:hSpace="288" w:wrap="notBeside" w:vAnchor="page" w:hAnchor="page" w:x="6469" w:y="905"/>
    </w:pPr>
    <w:rPr>
      <w:b w:val="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customStyle="1" w:styleId="Disclaimer2">
    <w:name w:val="Disclaimer2"/>
    <w:basedOn w:val="Normal"/>
    <w:qFormat/>
    <w:pPr>
      <w:spacing w:before="240" w:line="180" w:lineRule="exac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Firm%20Forms\New%20Letter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E399F7FCF2140B3B5620210FD7FFA" ma:contentTypeVersion="11" ma:contentTypeDescription="Create a new document." ma:contentTypeScope="" ma:versionID="0c985cea1c6815da617354eca0dae0b0">
  <xsd:schema xmlns:xsd="http://www.w3.org/2001/XMLSchema" xmlns:xs="http://www.w3.org/2001/XMLSchema" xmlns:p="http://schemas.microsoft.com/office/2006/metadata/properties" xmlns:ns3="8dc038ea-8cad-402d-accc-40505c49c8a7" targetNamespace="http://schemas.microsoft.com/office/2006/metadata/properties" ma:root="true" ma:fieldsID="bbdec3562f040a46ada8ea9079a0f859" ns3:_="">
    <xsd:import namespace="8dc038ea-8cad-402d-accc-40505c49c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38ea-8cad-402d-accc-40505c49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6B97-9188-456D-A77E-9922C0602703}">
  <ds:schemaRefs>
    <ds:schemaRef ds:uri="8dc038ea-8cad-402d-accc-40505c49c8a7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DBBFE6-7574-4512-853D-6F1E83372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57237-A144-4AC3-A056-888B1C22B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38ea-8cad-402d-accc-40505c49c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897E8-E4D7-477A-B8B7-C831AC5D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 template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Sutherland Asbill &amp; Brennan LLP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McQueen, Sue</dc:creator>
  <cp:lastModifiedBy>ES</cp:lastModifiedBy>
  <cp:revision>4</cp:revision>
  <cp:lastPrinted>2021-09-03T19:11:00Z</cp:lastPrinted>
  <dcterms:created xsi:type="dcterms:W3CDTF">2021-09-03T18:57:00Z</dcterms:created>
  <dcterms:modified xsi:type="dcterms:W3CDTF">2021-09-03T19:23:00Z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ne">
    <vt:lpwstr>404.853.8578</vt:lpwstr>
  </property>
  <property fmtid="{D5CDD505-2E9C-101B-9397-08002B2CF9AE}" pid="3" name="EMail">
    <vt:lpwstr>jamesorr</vt:lpwstr>
  </property>
  <property fmtid="{D5CDD505-2E9C-101B-9397-08002B2CF9AE}" pid="4" name="PrefClose">
    <vt:lpwstr>Sincerely,</vt:lpwstr>
  </property>
  <property fmtid="{D5CDD505-2E9C-101B-9397-08002B2CF9AE}" pid="5" name="Title">
    <vt:lpwstr/>
  </property>
  <property fmtid="{D5CDD505-2E9C-101B-9397-08002B2CF9AE}" pid="6" name="Initials">
    <vt:lpwstr>JAO</vt:lpwstr>
  </property>
  <property fmtid="{D5CDD505-2E9C-101B-9397-08002B2CF9AE}" pid="7" name="OfficeAddr1">
    <vt:lpwstr>Sutherland Asbill &amp; Brennan LLP</vt:lpwstr>
  </property>
  <property fmtid="{D5CDD505-2E9C-101B-9397-08002B2CF9AE}" pid="8" name="OfficeAddr2">
    <vt:lpwstr>999 Peachtree St., N.E., Suite 2300</vt:lpwstr>
  </property>
  <property fmtid="{D5CDD505-2E9C-101B-9397-08002B2CF9AE}" pid="9" name="OfficeAddr3">
    <vt:lpwstr>Atlanta, GA  30309-3996</vt:lpwstr>
  </property>
  <property fmtid="{D5CDD505-2E9C-101B-9397-08002B2CF9AE}" pid="10" name="OfficePhone">
    <vt:lpwstr>404.853.8000</vt:lpwstr>
  </property>
  <property fmtid="{D5CDD505-2E9C-101B-9397-08002B2CF9AE}" pid="11" name="OfficeFax">
    <vt:lpwstr>404.853.8806</vt:lpwstr>
  </property>
  <property fmtid="{D5CDD505-2E9C-101B-9397-08002B2CF9AE}" pid="12" name="DocNumber">
    <vt:lpwstr>46529524.1</vt:lpwstr>
  </property>
  <property fmtid="{D5CDD505-2E9C-101B-9397-08002B2CF9AE}" pid="13" name="AuthorID">
    <vt:lpwstr>ORR, JA</vt:lpwstr>
  </property>
  <property fmtid="{D5CDD505-2E9C-101B-9397-08002B2CF9AE}" pid="14" name="AuthorName">
    <vt:lpwstr>JAMES A. ORR</vt:lpwstr>
  </property>
  <property fmtid="{D5CDD505-2E9C-101B-9397-08002B2CF9AE}" pid="15" name="AuthorLastName">
    <vt:lpwstr>ORR</vt:lpwstr>
  </property>
  <property fmtid="{D5CDD505-2E9C-101B-9397-08002B2CF9AE}" pid="16" name="ID">
    <vt:lpwstr>1261</vt:lpwstr>
  </property>
  <property fmtid="{D5CDD505-2E9C-101B-9397-08002B2CF9AE}" pid="17" name="BarNum">
    <vt:lpwstr>______</vt:lpwstr>
  </property>
  <property fmtid="{D5CDD505-2E9C-101B-9397-08002B2CF9AE}" pid="18" name="faxctrphn">
    <vt:lpwstr>404.853.8813</vt:lpwstr>
  </property>
  <property fmtid="{D5CDD505-2E9C-101B-9397-08002B2CF9AE}" pid="19" name="vDocIDInserted">
    <vt:lpwstr>Y</vt:lpwstr>
  </property>
  <property fmtid="{D5CDD505-2E9C-101B-9397-08002B2CF9AE}" pid="20" name="ContentTypeId">
    <vt:lpwstr>0x0101001D2E399F7FCF2140B3B5620210FD7FFA</vt:lpwstr>
  </property>
</Properties>
</file>