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55C46" w14:textId="77777777" w:rsidR="00EA1742" w:rsidRPr="00C16A12" w:rsidRDefault="00EA1742" w:rsidP="00EA1742">
      <w:pPr>
        <w:rPr>
          <w:rFonts w:ascii="Arial Narrow" w:hAnsi="Arial Narrow" w:cs="Arial"/>
          <w:b/>
          <w:szCs w:val="24"/>
        </w:rPr>
      </w:pPr>
    </w:p>
    <w:p w14:paraId="38E1C358" w14:textId="47A57D79" w:rsidR="00E300D4" w:rsidRDefault="00E300D4" w:rsidP="00E300D4">
      <w:pPr>
        <w:ind w:left="2160" w:hanging="2160"/>
        <w:rPr>
          <w:b/>
          <w:szCs w:val="24"/>
        </w:rPr>
      </w:pPr>
      <w:r w:rsidRPr="00E26957">
        <w:rPr>
          <w:b/>
          <w:szCs w:val="24"/>
        </w:rPr>
        <w:t>STF-</w:t>
      </w:r>
      <w:r w:rsidR="00A745A7">
        <w:rPr>
          <w:b/>
          <w:szCs w:val="24"/>
        </w:rPr>
        <w:t>9</w:t>
      </w:r>
      <w:r w:rsidR="00036366">
        <w:rPr>
          <w:b/>
          <w:szCs w:val="24"/>
        </w:rPr>
        <w:t>-</w:t>
      </w:r>
      <w:r w:rsidR="007F685C">
        <w:rPr>
          <w:b/>
          <w:szCs w:val="24"/>
        </w:rPr>
        <w:t>2</w:t>
      </w:r>
    </w:p>
    <w:p w14:paraId="480FDF9C" w14:textId="77777777" w:rsidR="00E300D4" w:rsidRDefault="00E300D4" w:rsidP="00E300D4">
      <w:pPr>
        <w:ind w:left="2160" w:hanging="2160"/>
        <w:rPr>
          <w:b/>
          <w:szCs w:val="24"/>
        </w:rPr>
      </w:pPr>
    </w:p>
    <w:p w14:paraId="7D186F60" w14:textId="77777777" w:rsidR="00A745A7" w:rsidRPr="004A6C26" w:rsidRDefault="00A745A7" w:rsidP="00A745A7">
      <w:pPr>
        <w:spacing w:after="200"/>
        <w:rPr>
          <w:b/>
          <w:szCs w:val="24"/>
          <w:u w:val="single"/>
        </w:rPr>
      </w:pPr>
      <w:r w:rsidRPr="004A6C26">
        <w:rPr>
          <w:b/>
          <w:szCs w:val="24"/>
          <w:u w:val="single"/>
        </w:rPr>
        <w:t>Question:</w:t>
      </w:r>
    </w:p>
    <w:p w14:paraId="2D75AFDC" w14:textId="77777777" w:rsidR="00A745A7" w:rsidRPr="001333A6" w:rsidRDefault="00A745A7" w:rsidP="00A745A7">
      <w:pPr>
        <w:tabs>
          <w:tab w:val="num" w:pos="1980"/>
        </w:tabs>
        <w:spacing w:line="259" w:lineRule="auto"/>
        <w:contextualSpacing/>
        <w:jc w:val="both"/>
        <w:rPr>
          <w:rFonts w:eastAsia="Calibri"/>
        </w:rPr>
      </w:pPr>
      <w:r>
        <w:rPr>
          <w:szCs w:val="24"/>
        </w:rPr>
        <w:t xml:space="preserve">In </w:t>
      </w:r>
      <w:r w:rsidRPr="001916D3">
        <w:rPr>
          <w:rFonts w:eastAsia="Calibri"/>
        </w:rPr>
        <w:t xml:space="preserve">reference to page 35 </w:t>
      </w:r>
      <w:r>
        <w:rPr>
          <w:rFonts w:eastAsia="Calibri"/>
        </w:rPr>
        <w:t xml:space="preserve">lines </w:t>
      </w:r>
      <w:r w:rsidRPr="001916D3">
        <w:rPr>
          <w:rFonts w:eastAsia="Calibri"/>
        </w:rPr>
        <w:t xml:space="preserve">18-20, with respect to system lambda, specifically </w:t>
      </w:r>
      <w:r>
        <w:rPr>
          <w:rFonts w:eastAsia="Calibri"/>
        </w:rPr>
        <w:t xml:space="preserve">to the </w:t>
      </w:r>
      <w:r w:rsidRPr="001916D3">
        <w:rPr>
          <w:rFonts w:eastAsia="Calibri"/>
        </w:rPr>
        <w:t>lines stating that a unit “dispatched for purposes of testing and not for serving the next increment of load…does not set lambda.”</w:t>
      </w:r>
      <w:r w:rsidRPr="001333A6">
        <w:rPr>
          <w:rFonts w:eastAsia="Calibri"/>
        </w:rPr>
        <w:t>:</w:t>
      </w:r>
    </w:p>
    <w:p w14:paraId="16E859AD" w14:textId="77777777" w:rsidR="00A745A7" w:rsidRPr="00C300D7" w:rsidRDefault="00A745A7" w:rsidP="00C300D7">
      <w:pPr>
        <w:pStyle w:val="ListParagraph"/>
        <w:numPr>
          <w:ilvl w:val="0"/>
          <w:numId w:val="29"/>
        </w:numPr>
        <w:spacing w:after="160" w:line="259" w:lineRule="auto"/>
        <w:ind w:left="990" w:hanging="450"/>
        <w:contextualSpacing/>
        <w:jc w:val="both"/>
        <w:rPr>
          <w:rFonts w:ascii="Times New Roman" w:hAnsi="Times New Roman"/>
          <w:sz w:val="24"/>
          <w:szCs w:val="24"/>
        </w:rPr>
      </w:pPr>
      <w:r>
        <w:rPr>
          <w:rFonts w:ascii="Times New Roman" w:hAnsi="Times New Roman"/>
          <w:sz w:val="24"/>
          <w:szCs w:val="24"/>
        </w:rPr>
        <w:t xml:space="preserve">Please </w:t>
      </w:r>
      <w:r w:rsidRPr="00C300D7">
        <w:rPr>
          <w:rFonts w:ascii="Times New Roman" w:hAnsi="Times New Roman"/>
          <w:sz w:val="24"/>
          <w:szCs w:val="24"/>
        </w:rPr>
        <w:t>describe, in detail, the process used by the Company to determine the commitment status of long-lead time units, including considerations, if any, of fuel cost, variable O&amp;M cost, emissions cost, system lambda forward projections, startup / shutdown cost(s), and other considerations</w:t>
      </w:r>
      <w:r w:rsidRPr="00EF0F85">
        <w:rPr>
          <w:rFonts w:ascii="Times New Roman" w:hAnsi="Times New Roman"/>
          <w:sz w:val="24"/>
          <w:szCs w:val="24"/>
        </w:rPr>
        <w:t>.</w:t>
      </w:r>
    </w:p>
    <w:p w14:paraId="6AC4F1A6" w14:textId="77777777" w:rsidR="00A745A7" w:rsidRPr="00C300D7" w:rsidRDefault="00A745A7" w:rsidP="00C300D7">
      <w:pPr>
        <w:pStyle w:val="ListParagraph"/>
        <w:numPr>
          <w:ilvl w:val="0"/>
          <w:numId w:val="29"/>
        </w:numPr>
        <w:spacing w:after="160" w:line="259" w:lineRule="auto"/>
        <w:ind w:left="990" w:hanging="450"/>
        <w:contextualSpacing/>
        <w:jc w:val="both"/>
        <w:rPr>
          <w:rFonts w:ascii="Times New Roman" w:hAnsi="Times New Roman"/>
          <w:sz w:val="24"/>
          <w:szCs w:val="24"/>
        </w:rPr>
      </w:pPr>
      <w:r>
        <w:rPr>
          <w:rFonts w:ascii="Times New Roman" w:hAnsi="Times New Roman"/>
          <w:sz w:val="24"/>
          <w:szCs w:val="24"/>
        </w:rPr>
        <w:t xml:space="preserve">To </w:t>
      </w:r>
      <w:r w:rsidRPr="00C300D7">
        <w:rPr>
          <w:rFonts w:ascii="Times New Roman" w:hAnsi="Times New Roman"/>
          <w:sz w:val="24"/>
          <w:szCs w:val="24"/>
        </w:rPr>
        <w:t>the extent that the Company uses a spreadsheet or calculation to determine commitment status of long-lead time units, please provide an example of this spreadsheet or calculation from the first week of each month in 2019 and 2020, or a similarly representative selection. If the Company does not use a spreadsheet mechanism, provide an example of the process used with as much granular detail as possible</w:t>
      </w:r>
      <w:r w:rsidRPr="00EF0F85">
        <w:rPr>
          <w:rFonts w:ascii="Times New Roman" w:hAnsi="Times New Roman"/>
          <w:sz w:val="24"/>
          <w:szCs w:val="24"/>
        </w:rPr>
        <w:t>.</w:t>
      </w:r>
    </w:p>
    <w:p w14:paraId="1DE5CE5F" w14:textId="77777777" w:rsidR="004E4619" w:rsidRDefault="004E4619" w:rsidP="00E300D4">
      <w:pPr>
        <w:spacing w:after="200"/>
        <w:rPr>
          <w:b/>
          <w:szCs w:val="24"/>
          <w:u w:val="single"/>
        </w:rPr>
      </w:pPr>
    </w:p>
    <w:p w14:paraId="33C1EFD5" w14:textId="77777777" w:rsidR="00A745A7" w:rsidRDefault="00A745A7" w:rsidP="00A745A7">
      <w:pPr>
        <w:spacing w:after="200"/>
        <w:rPr>
          <w:b/>
          <w:szCs w:val="24"/>
          <w:u w:val="single"/>
        </w:rPr>
      </w:pPr>
      <w:r w:rsidRPr="004A6C26">
        <w:rPr>
          <w:b/>
          <w:szCs w:val="24"/>
          <w:u w:val="single"/>
        </w:rPr>
        <w:t>Response:</w:t>
      </w:r>
    </w:p>
    <w:p w14:paraId="321A8F87" w14:textId="1CC35A93" w:rsidR="00A745A7" w:rsidRPr="00304D51" w:rsidRDefault="00A745A7" w:rsidP="00A745A7">
      <w:pPr>
        <w:pStyle w:val="ListParagraph"/>
        <w:numPr>
          <w:ilvl w:val="0"/>
          <w:numId w:val="30"/>
        </w:numPr>
        <w:spacing w:after="160" w:line="252" w:lineRule="auto"/>
        <w:jc w:val="both"/>
        <w:rPr>
          <w:rFonts w:ascii="Times New Roman" w:hAnsi="Times New Roman"/>
          <w:sz w:val="24"/>
          <w:szCs w:val="24"/>
        </w:rPr>
      </w:pPr>
      <w:r w:rsidRPr="00304D51">
        <w:rPr>
          <w:rFonts w:ascii="Times New Roman" w:hAnsi="Times New Roman"/>
          <w:sz w:val="24"/>
          <w:szCs w:val="24"/>
        </w:rPr>
        <w:t xml:space="preserve">The Fleet Optimization group uses a production cost model </w:t>
      </w:r>
      <w:r w:rsidR="00350F82">
        <w:rPr>
          <w:rFonts w:ascii="Times New Roman" w:hAnsi="Times New Roman"/>
          <w:sz w:val="24"/>
          <w:szCs w:val="24"/>
        </w:rPr>
        <w:t xml:space="preserve">that </w:t>
      </w:r>
      <w:r w:rsidRPr="00304D51">
        <w:rPr>
          <w:rFonts w:ascii="Times New Roman" w:hAnsi="Times New Roman"/>
          <w:sz w:val="24"/>
          <w:szCs w:val="24"/>
        </w:rPr>
        <w:t xml:space="preserve">is an internally developed application </w:t>
      </w:r>
      <w:r w:rsidR="00350F82" w:rsidRPr="00304D51">
        <w:rPr>
          <w:rFonts w:ascii="Times New Roman" w:hAnsi="Times New Roman"/>
          <w:sz w:val="24"/>
          <w:szCs w:val="24"/>
        </w:rPr>
        <w:t>utiliz</w:t>
      </w:r>
      <w:r w:rsidR="00350F82">
        <w:rPr>
          <w:rFonts w:ascii="Times New Roman" w:hAnsi="Times New Roman"/>
          <w:sz w:val="24"/>
          <w:szCs w:val="24"/>
        </w:rPr>
        <w:t>ing</w:t>
      </w:r>
      <w:r w:rsidR="00350F82" w:rsidRPr="00304D51">
        <w:rPr>
          <w:rFonts w:ascii="Times New Roman" w:hAnsi="Times New Roman"/>
          <w:sz w:val="24"/>
          <w:szCs w:val="24"/>
        </w:rPr>
        <w:t xml:space="preserve"> </w:t>
      </w:r>
      <w:r w:rsidRPr="00304D51">
        <w:rPr>
          <w:rFonts w:ascii="Times New Roman" w:hAnsi="Times New Roman"/>
          <w:sz w:val="24"/>
          <w:szCs w:val="24"/>
        </w:rPr>
        <w:t xml:space="preserve">a commercially available solving engine. The production cost model considers items such as unit variable costs, startup costs, </w:t>
      </w:r>
      <w:r w:rsidR="001E76D1" w:rsidRPr="00304D51">
        <w:rPr>
          <w:rFonts w:ascii="Times New Roman" w:hAnsi="Times New Roman"/>
          <w:sz w:val="24"/>
          <w:szCs w:val="24"/>
        </w:rPr>
        <w:t>min</w:t>
      </w:r>
      <w:r w:rsidR="001E76D1">
        <w:rPr>
          <w:rFonts w:ascii="Times New Roman" w:hAnsi="Times New Roman"/>
          <w:sz w:val="24"/>
          <w:szCs w:val="24"/>
        </w:rPr>
        <w:t>imum</w:t>
      </w:r>
      <w:r w:rsidRPr="00304D51">
        <w:rPr>
          <w:rFonts w:ascii="Times New Roman" w:hAnsi="Times New Roman"/>
          <w:sz w:val="24"/>
          <w:szCs w:val="24"/>
        </w:rPr>
        <w:t xml:space="preserve"> up and down times, ramping capabilities, must-run requirements, and unit operating limits, combined with the load forecast and reserve requirements</w:t>
      </w:r>
      <w:r w:rsidR="00350F82">
        <w:rPr>
          <w:rFonts w:ascii="Times New Roman" w:hAnsi="Times New Roman"/>
          <w:sz w:val="24"/>
          <w:szCs w:val="24"/>
        </w:rPr>
        <w:t>,</w:t>
      </w:r>
      <w:r w:rsidRPr="00304D51">
        <w:rPr>
          <w:rFonts w:ascii="Times New Roman" w:hAnsi="Times New Roman"/>
          <w:sz w:val="24"/>
          <w:szCs w:val="24"/>
        </w:rPr>
        <w:t xml:space="preserve"> to provide a commitment plan that minimizes production cost and meets the instantaneous load and reserve requirements subject to</w:t>
      </w:r>
      <w:r>
        <w:rPr>
          <w:rFonts w:ascii="Times New Roman" w:hAnsi="Times New Roman"/>
          <w:sz w:val="24"/>
          <w:szCs w:val="24"/>
        </w:rPr>
        <w:t xml:space="preserve"> </w:t>
      </w:r>
      <w:r w:rsidRPr="00304D51">
        <w:rPr>
          <w:rFonts w:ascii="Times New Roman" w:hAnsi="Times New Roman"/>
          <w:sz w:val="24"/>
          <w:szCs w:val="24"/>
        </w:rPr>
        <w:t>operating constraints.</w:t>
      </w:r>
    </w:p>
    <w:p w14:paraId="4000FD05" w14:textId="072DEA35" w:rsidR="00A745A7" w:rsidRPr="00304D51" w:rsidRDefault="00A745A7" w:rsidP="00A745A7">
      <w:pPr>
        <w:pStyle w:val="ListParagraph"/>
        <w:numPr>
          <w:ilvl w:val="0"/>
          <w:numId w:val="30"/>
        </w:numPr>
        <w:spacing w:after="160" w:line="252" w:lineRule="auto"/>
        <w:jc w:val="both"/>
        <w:rPr>
          <w:rFonts w:ascii="Times New Roman" w:hAnsi="Times New Roman"/>
          <w:sz w:val="24"/>
          <w:szCs w:val="24"/>
        </w:rPr>
      </w:pPr>
      <w:r w:rsidRPr="00304D51">
        <w:rPr>
          <w:rFonts w:ascii="Times New Roman" w:hAnsi="Times New Roman"/>
          <w:sz w:val="24"/>
          <w:szCs w:val="24"/>
        </w:rPr>
        <w:t xml:space="preserve">The model provides the least cost commitment solution for each hour of the next ten days. This commitment plan is analyzed by the Fleet Optimization group with consideration of additional known system constraints to formalize the next day’s commitment plan. The Fleet Optimization group commits the system </w:t>
      </w:r>
      <w:r w:rsidR="00350F82">
        <w:rPr>
          <w:rFonts w:ascii="Times New Roman" w:hAnsi="Times New Roman"/>
          <w:sz w:val="24"/>
          <w:szCs w:val="24"/>
        </w:rPr>
        <w:t>six</w:t>
      </w:r>
      <w:r w:rsidR="00350F82" w:rsidRPr="00304D51">
        <w:rPr>
          <w:rFonts w:ascii="Times New Roman" w:hAnsi="Times New Roman"/>
          <w:sz w:val="24"/>
          <w:szCs w:val="24"/>
        </w:rPr>
        <w:t xml:space="preserve"> </w:t>
      </w:r>
      <w:r w:rsidRPr="00304D51">
        <w:rPr>
          <w:rFonts w:ascii="Times New Roman" w:hAnsi="Times New Roman"/>
          <w:sz w:val="24"/>
          <w:szCs w:val="24"/>
        </w:rPr>
        <w:t>days per week; on Friday each week, optimization is run for the following Saturday and Sunday.</w:t>
      </w:r>
      <w:r w:rsidR="006B340D">
        <w:rPr>
          <w:rFonts w:ascii="Times New Roman" w:hAnsi="Times New Roman"/>
          <w:sz w:val="24"/>
          <w:szCs w:val="24"/>
        </w:rPr>
        <w:t xml:space="preserve"> As t</w:t>
      </w:r>
      <w:bookmarkStart w:id="0" w:name="_GoBack"/>
      <w:bookmarkEnd w:id="0"/>
      <w:r w:rsidR="006B340D">
        <w:rPr>
          <w:rFonts w:ascii="Times New Roman" w:hAnsi="Times New Roman"/>
          <w:sz w:val="24"/>
          <w:szCs w:val="24"/>
        </w:rPr>
        <w:t>he calculations are performed within an internal model, there are no spreadsheets to provide and no reports detailing the calculations.</w:t>
      </w:r>
    </w:p>
    <w:p w14:paraId="6273BFDD" w14:textId="6B0ED9AF" w:rsidR="007F4F21" w:rsidRPr="001C0378" w:rsidRDefault="007F4F21" w:rsidP="00A745A7">
      <w:pPr>
        <w:spacing w:after="200"/>
        <w:rPr>
          <w:bCs/>
          <w:szCs w:val="24"/>
        </w:rPr>
      </w:pPr>
    </w:p>
    <w:sectPr w:rsidR="007F4F21" w:rsidRPr="001C0378" w:rsidSect="00125B50">
      <w:headerReference w:type="default" r:id="rId8"/>
      <w:footerReference w:type="default" r:id="rId9"/>
      <w:pgSz w:w="12240" w:h="15840" w:code="1"/>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C5290" w14:textId="77777777" w:rsidR="00E54D42" w:rsidRDefault="00E54D42">
      <w:r>
        <w:separator/>
      </w:r>
    </w:p>
  </w:endnote>
  <w:endnote w:type="continuationSeparator" w:id="0">
    <w:p w14:paraId="5F7356D8" w14:textId="77777777" w:rsidR="00E54D42" w:rsidRDefault="00E5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16EB" w14:textId="3BBAA255" w:rsidR="00F640D6" w:rsidRPr="000E31CE" w:rsidRDefault="00F640D6" w:rsidP="000E31CE">
    <w:pPr>
      <w:pStyle w:val="Footer"/>
    </w:pPr>
    <w:r w:rsidRPr="000E31CE">
      <w:t xml:space="preserve">Contact: </w:t>
    </w:r>
    <w:r w:rsidR="00636011">
      <w:t>Jeff Grubb</w:t>
    </w:r>
    <w:r>
      <w:tab/>
    </w:r>
    <w:r>
      <w:tab/>
    </w:r>
    <w:r w:rsidRPr="000E31CE">
      <w:tab/>
    </w:r>
    <w:r w:rsidRPr="000E31CE">
      <w:tab/>
    </w:r>
    <w:r w:rsidR="00BD0FE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16A1E" w14:textId="77777777" w:rsidR="00E54D42" w:rsidRDefault="00E54D42">
      <w:r>
        <w:separator/>
      </w:r>
    </w:p>
  </w:footnote>
  <w:footnote w:type="continuationSeparator" w:id="0">
    <w:p w14:paraId="1D2F4F09" w14:textId="77777777" w:rsidR="00E54D42" w:rsidRDefault="00E5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21761" w14:textId="7D338447" w:rsidR="00F640D6" w:rsidRDefault="00F640D6" w:rsidP="00E30B99">
    <w:pPr>
      <w:tabs>
        <w:tab w:val="center" w:pos="4680"/>
      </w:tabs>
      <w:suppressAutoHyphens/>
      <w:ind w:left="720" w:hanging="720"/>
      <w:jc w:val="center"/>
      <w:rPr>
        <w:b/>
        <w:color w:val="000000"/>
      </w:rPr>
    </w:pPr>
    <w:r>
      <w:rPr>
        <w:b/>
      </w:rPr>
      <w:t>Docket No</w:t>
    </w:r>
    <w:r w:rsidR="00677A51">
      <w:rPr>
        <w:b/>
      </w:rPr>
      <w:t>s</w:t>
    </w:r>
    <w:r>
      <w:rPr>
        <w:b/>
      </w:rPr>
      <w:t xml:space="preserve">. </w:t>
    </w:r>
    <w:r w:rsidR="00C33AD1">
      <w:rPr>
        <w:b/>
        <w:spacing w:val="-3"/>
        <w:szCs w:val="24"/>
      </w:rPr>
      <w:t>4822, 16573, &amp; 19279</w:t>
    </w:r>
  </w:p>
  <w:p w14:paraId="4847A6B3" w14:textId="77777777" w:rsidR="009D2EC9" w:rsidRDefault="003D69E7" w:rsidP="00917545">
    <w:pPr>
      <w:tabs>
        <w:tab w:val="center" w:pos="4680"/>
      </w:tabs>
      <w:suppressAutoHyphens/>
      <w:ind w:left="720" w:hanging="720"/>
      <w:jc w:val="center"/>
      <w:rPr>
        <w:b/>
        <w:color w:val="000000"/>
      </w:rPr>
    </w:pPr>
    <w:r>
      <w:rPr>
        <w:b/>
        <w:color w:val="000000"/>
      </w:rPr>
      <w:t xml:space="preserve">Georgia Power Company’s </w:t>
    </w:r>
    <w:r w:rsidR="00FE55E9" w:rsidRPr="00FE55E9">
      <w:rPr>
        <w:b/>
        <w:color w:val="000000"/>
      </w:rPr>
      <w:t xml:space="preserve">Avoided Cost </w:t>
    </w:r>
    <w:r w:rsidR="00FE55E9">
      <w:rPr>
        <w:b/>
        <w:color w:val="000000"/>
      </w:rPr>
      <w:t>&amp;</w:t>
    </w:r>
    <w:r w:rsidR="00FE55E9" w:rsidRPr="00FE55E9">
      <w:rPr>
        <w:b/>
        <w:color w:val="000000"/>
      </w:rPr>
      <w:t xml:space="preserve"> Solar Avoided Cost Filings</w:t>
    </w:r>
    <w:r w:rsidR="00F640D6">
      <w:rPr>
        <w:b/>
        <w:color w:val="000000"/>
      </w:rPr>
      <w:t xml:space="preserve"> </w:t>
    </w:r>
  </w:p>
  <w:p w14:paraId="7FD2FF49" w14:textId="72193CDC" w:rsidR="00F640D6" w:rsidRPr="00CC0C89" w:rsidRDefault="00F640D6" w:rsidP="00CC0C89">
    <w:pPr>
      <w:pStyle w:val="Header"/>
      <w:jc w:val="center"/>
      <w:rPr>
        <w:b/>
        <w:color w:val="000000"/>
      </w:rPr>
    </w:pPr>
    <w:r>
      <w:rPr>
        <w:b/>
        <w:color w:val="000000"/>
      </w:rPr>
      <w:t xml:space="preserve">STF Data Request Set Number </w:t>
    </w:r>
    <w:r w:rsidR="00A745A7">
      <w:rPr>
        <w:b/>
        <w:color w:val="000000"/>
      </w:rPr>
      <w:t>9</w:t>
    </w:r>
  </w:p>
  <w:p w14:paraId="5C988C27" w14:textId="77777777" w:rsidR="00F640D6" w:rsidRPr="0051645B" w:rsidRDefault="00F640D6" w:rsidP="00F9581B">
    <w:pPr>
      <w:pStyle w:val="Header"/>
      <w:jc w:val="center"/>
    </w:pPr>
    <w:r>
      <w:rPr>
        <w:b/>
      </w:rPr>
      <w:t>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2"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1EA7F44"/>
    <w:multiLevelType w:val="multilevel"/>
    <w:tmpl w:val="41C45440"/>
    <w:lvl w:ilvl="0">
      <w:start w:val="1"/>
      <w:numFmt w:val="decimal"/>
      <w:lvlText w:val="STF-1-%1"/>
      <w:lvlJc w:val="left"/>
      <w:pPr>
        <w:tabs>
          <w:tab w:val="num" w:pos="1944"/>
        </w:tabs>
        <w:ind w:left="1944" w:hanging="1944"/>
      </w:pPr>
      <w:rPr>
        <w:rFonts w:hint="default"/>
        <w:b/>
        <w:sz w:val="24"/>
        <w:szCs w:val="24"/>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7927A43"/>
    <w:multiLevelType w:val="hybridMultilevel"/>
    <w:tmpl w:val="768E87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9A2769"/>
    <w:multiLevelType w:val="hybridMultilevel"/>
    <w:tmpl w:val="4768C6FC"/>
    <w:lvl w:ilvl="0" w:tplc="2F0A0FFA">
      <w:start w:val="1"/>
      <w:numFmt w:val="decimal"/>
      <w:lvlText w:val="STF-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0"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19704B"/>
    <w:multiLevelType w:val="hybridMultilevel"/>
    <w:tmpl w:val="9918A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A3E17"/>
    <w:multiLevelType w:val="hybridMultilevel"/>
    <w:tmpl w:val="7886081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9F0245"/>
    <w:multiLevelType w:val="multilevel"/>
    <w:tmpl w:val="70922CBE"/>
    <w:lvl w:ilvl="0">
      <w:start w:val="1"/>
      <w:numFmt w:val="lowerLetter"/>
      <w:lvlText w:val="%1."/>
      <w:lvlJc w:val="left"/>
      <w:pPr>
        <w:tabs>
          <w:tab w:val="num" w:pos="360"/>
        </w:tabs>
        <w:ind w:left="360" w:hanging="360"/>
      </w:pPr>
      <w:rPr>
        <w:rFonts w:ascii="Times New Roman" w:hAnsi="Times New Roman" w:cs="Times New Roman" w:hint="default"/>
        <w:b w:val="0"/>
        <w:bCs/>
        <w:sz w:val="24"/>
        <w:szCs w:val="24"/>
      </w:rPr>
    </w:lvl>
    <w:lvl w:ilvl="1">
      <w:start w:val="1"/>
      <w:numFmt w:val="lowerLetter"/>
      <w:lvlText w:val="%2."/>
      <w:lvlJc w:val="left"/>
      <w:pPr>
        <w:tabs>
          <w:tab w:val="num" w:pos="1080"/>
        </w:tabs>
        <w:ind w:left="1080" w:hanging="360"/>
      </w:pPr>
      <w:rPr>
        <w:rFonts w:hint="default"/>
        <w:sz w:val="24"/>
        <w:szCs w:val="24"/>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0D768A6"/>
    <w:multiLevelType w:val="hybridMultilevel"/>
    <w:tmpl w:val="4976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4"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89D6C48"/>
    <w:multiLevelType w:val="hybridMultilevel"/>
    <w:tmpl w:val="8DEE8C9E"/>
    <w:lvl w:ilvl="0" w:tplc="B766785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6"/>
  </w:num>
  <w:num w:numId="4">
    <w:abstractNumId w:val="23"/>
  </w:num>
  <w:num w:numId="5">
    <w:abstractNumId w:val="24"/>
  </w:num>
  <w:num w:numId="6">
    <w:abstractNumId w:val="19"/>
  </w:num>
  <w:num w:numId="7">
    <w:abstractNumId w:val="15"/>
  </w:num>
  <w:num w:numId="8">
    <w:abstractNumId w:val="12"/>
  </w:num>
  <w:num w:numId="9">
    <w:abstractNumId w:val="0"/>
  </w:num>
  <w:num w:numId="10">
    <w:abstractNumId w:val="18"/>
  </w:num>
  <w:num w:numId="11">
    <w:abstractNumId w:val="8"/>
  </w:num>
  <w:num w:numId="12">
    <w:abstractNumId w:val="20"/>
  </w:num>
  <w:num w:numId="13">
    <w:abstractNumId w:val="25"/>
  </w:num>
  <w:num w:numId="14">
    <w:abstractNumId w:val="10"/>
  </w:num>
  <w:num w:numId="15">
    <w:abstractNumId w:val="11"/>
  </w:num>
  <w:num w:numId="16">
    <w:abstractNumId w:val="2"/>
  </w:num>
  <w:num w:numId="17">
    <w:abstractNumId w:val="7"/>
  </w:num>
  <w:num w:numId="18">
    <w:abstractNumId w:val="14"/>
  </w:num>
  <w:num w:numId="19">
    <w:abstractNumId w:val="6"/>
  </w:num>
  <w:num w:numId="20">
    <w:abstractNumId w:val="29"/>
  </w:num>
  <w:num w:numId="21">
    <w:abstractNumId w:val="27"/>
  </w:num>
  <w:num w:numId="22">
    <w:abstractNumId w:val="28"/>
  </w:num>
  <w:num w:numId="23">
    <w:abstractNumId w:val="26"/>
  </w:num>
  <w:num w:numId="24">
    <w:abstractNumId w:val="3"/>
  </w:num>
  <w:num w:numId="25">
    <w:abstractNumId w:val="22"/>
  </w:num>
  <w:num w:numId="26">
    <w:abstractNumId w:val="1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02B76"/>
    <w:rsid w:val="000108F0"/>
    <w:rsid w:val="00027496"/>
    <w:rsid w:val="00036366"/>
    <w:rsid w:val="000367DE"/>
    <w:rsid w:val="00054AE5"/>
    <w:rsid w:val="00060CAA"/>
    <w:rsid w:val="00062E66"/>
    <w:rsid w:val="00067BF3"/>
    <w:rsid w:val="000708EE"/>
    <w:rsid w:val="0007780C"/>
    <w:rsid w:val="000813AD"/>
    <w:rsid w:val="00091E4C"/>
    <w:rsid w:val="0009250B"/>
    <w:rsid w:val="0009277B"/>
    <w:rsid w:val="00095DFD"/>
    <w:rsid w:val="000A4957"/>
    <w:rsid w:val="000A49E6"/>
    <w:rsid w:val="000B179A"/>
    <w:rsid w:val="000C0044"/>
    <w:rsid w:val="000C13E3"/>
    <w:rsid w:val="000C177F"/>
    <w:rsid w:val="000C3C42"/>
    <w:rsid w:val="000C4A98"/>
    <w:rsid w:val="000E31CE"/>
    <w:rsid w:val="000E3422"/>
    <w:rsid w:val="000E53EF"/>
    <w:rsid w:val="000F40C3"/>
    <w:rsid w:val="000F6B8D"/>
    <w:rsid w:val="001008D6"/>
    <w:rsid w:val="0010189A"/>
    <w:rsid w:val="00103BEF"/>
    <w:rsid w:val="00106852"/>
    <w:rsid w:val="001068BE"/>
    <w:rsid w:val="00106E43"/>
    <w:rsid w:val="0010762C"/>
    <w:rsid w:val="00110A04"/>
    <w:rsid w:val="0011412F"/>
    <w:rsid w:val="001141B8"/>
    <w:rsid w:val="00117939"/>
    <w:rsid w:val="0012211C"/>
    <w:rsid w:val="001244A2"/>
    <w:rsid w:val="0012461F"/>
    <w:rsid w:val="00125B50"/>
    <w:rsid w:val="00127E1E"/>
    <w:rsid w:val="001351B3"/>
    <w:rsid w:val="001351C3"/>
    <w:rsid w:val="00136295"/>
    <w:rsid w:val="00140B4C"/>
    <w:rsid w:val="00143259"/>
    <w:rsid w:val="00146CD7"/>
    <w:rsid w:val="001471DC"/>
    <w:rsid w:val="001524DD"/>
    <w:rsid w:val="00154725"/>
    <w:rsid w:val="001565BF"/>
    <w:rsid w:val="001573D2"/>
    <w:rsid w:val="001600C7"/>
    <w:rsid w:val="00160594"/>
    <w:rsid w:val="00163C6B"/>
    <w:rsid w:val="001805F0"/>
    <w:rsid w:val="0018130B"/>
    <w:rsid w:val="00186F91"/>
    <w:rsid w:val="00194373"/>
    <w:rsid w:val="001A2BF6"/>
    <w:rsid w:val="001A3290"/>
    <w:rsid w:val="001B230C"/>
    <w:rsid w:val="001B43E1"/>
    <w:rsid w:val="001B5610"/>
    <w:rsid w:val="001C0378"/>
    <w:rsid w:val="001C189E"/>
    <w:rsid w:val="001C3F8B"/>
    <w:rsid w:val="001D12B9"/>
    <w:rsid w:val="001D270B"/>
    <w:rsid w:val="001E1193"/>
    <w:rsid w:val="001E76D1"/>
    <w:rsid w:val="001F1B0C"/>
    <w:rsid w:val="001F39D6"/>
    <w:rsid w:val="00205491"/>
    <w:rsid w:val="00206D46"/>
    <w:rsid w:val="002135C1"/>
    <w:rsid w:val="002159DD"/>
    <w:rsid w:val="002162F9"/>
    <w:rsid w:val="002177CB"/>
    <w:rsid w:val="00220772"/>
    <w:rsid w:val="00224DE1"/>
    <w:rsid w:val="002272EB"/>
    <w:rsid w:val="00232EAF"/>
    <w:rsid w:val="0023349B"/>
    <w:rsid w:val="00235D7E"/>
    <w:rsid w:val="00235F21"/>
    <w:rsid w:val="0023681F"/>
    <w:rsid w:val="00236F55"/>
    <w:rsid w:val="0024768A"/>
    <w:rsid w:val="00251620"/>
    <w:rsid w:val="00261C80"/>
    <w:rsid w:val="002620EC"/>
    <w:rsid w:val="002636E8"/>
    <w:rsid w:val="00274663"/>
    <w:rsid w:val="00275361"/>
    <w:rsid w:val="0028238F"/>
    <w:rsid w:val="00284E36"/>
    <w:rsid w:val="002860F3"/>
    <w:rsid w:val="00286821"/>
    <w:rsid w:val="0029273C"/>
    <w:rsid w:val="002940A6"/>
    <w:rsid w:val="002962A5"/>
    <w:rsid w:val="002A4F59"/>
    <w:rsid w:val="002A73F6"/>
    <w:rsid w:val="002B340F"/>
    <w:rsid w:val="002B3BE9"/>
    <w:rsid w:val="002C3B61"/>
    <w:rsid w:val="002C41DC"/>
    <w:rsid w:val="002C6CA8"/>
    <w:rsid w:val="002D150E"/>
    <w:rsid w:val="002D2040"/>
    <w:rsid w:val="002D426D"/>
    <w:rsid w:val="002E3A9E"/>
    <w:rsid w:val="002E7BF8"/>
    <w:rsid w:val="002F33FB"/>
    <w:rsid w:val="002F4C7E"/>
    <w:rsid w:val="002F4DCE"/>
    <w:rsid w:val="0030517C"/>
    <w:rsid w:val="00312D1E"/>
    <w:rsid w:val="00313FB3"/>
    <w:rsid w:val="003140E5"/>
    <w:rsid w:val="00314323"/>
    <w:rsid w:val="00321E32"/>
    <w:rsid w:val="00323674"/>
    <w:rsid w:val="00342C7C"/>
    <w:rsid w:val="00342CB8"/>
    <w:rsid w:val="00344565"/>
    <w:rsid w:val="003468C8"/>
    <w:rsid w:val="00350F82"/>
    <w:rsid w:val="0035252A"/>
    <w:rsid w:val="00363234"/>
    <w:rsid w:val="003720DF"/>
    <w:rsid w:val="00377E97"/>
    <w:rsid w:val="00390A69"/>
    <w:rsid w:val="00390F28"/>
    <w:rsid w:val="00392BD7"/>
    <w:rsid w:val="003A1361"/>
    <w:rsid w:val="003A344F"/>
    <w:rsid w:val="003A58A3"/>
    <w:rsid w:val="003C2FFC"/>
    <w:rsid w:val="003D1009"/>
    <w:rsid w:val="003D2E90"/>
    <w:rsid w:val="003D3D0D"/>
    <w:rsid w:val="003D4DA4"/>
    <w:rsid w:val="003D5496"/>
    <w:rsid w:val="003D69E7"/>
    <w:rsid w:val="003D72BB"/>
    <w:rsid w:val="003E7425"/>
    <w:rsid w:val="003F31DB"/>
    <w:rsid w:val="0040721B"/>
    <w:rsid w:val="004162B3"/>
    <w:rsid w:val="00422221"/>
    <w:rsid w:val="004261E8"/>
    <w:rsid w:val="0043076D"/>
    <w:rsid w:val="004336EE"/>
    <w:rsid w:val="00452E37"/>
    <w:rsid w:val="0045321E"/>
    <w:rsid w:val="00457645"/>
    <w:rsid w:val="00460DA0"/>
    <w:rsid w:val="00460DDC"/>
    <w:rsid w:val="004633C0"/>
    <w:rsid w:val="00463BA4"/>
    <w:rsid w:val="00466E3F"/>
    <w:rsid w:val="00467A9B"/>
    <w:rsid w:val="004729C3"/>
    <w:rsid w:val="0047406B"/>
    <w:rsid w:val="00476305"/>
    <w:rsid w:val="0049341B"/>
    <w:rsid w:val="004975F9"/>
    <w:rsid w:val="0049783D"/>
    <w:rsid w:val="004A1550"/>
    <w:rsid w:val="004A27B5"/>
    <w:rsid w:val="004A47EB"/>
    <w:rsid w:val="004A7A9E"/>
    <w:rsid w:val="004B19D0"/>
    <w:rsid w:val="004B4D8D"/>
    <w:rsid w:val="004C3CEC"/>
    <w:rsid w:val="004C7F86"/>
    <w:rsid w:val="004E3D92"/>
    <w:rsid w:val="004E4619"/>
    <w:rsid w:val="004F6790"/>
    <w:rsid w:val="004F7364"/>
    <w:rsid w:val="005023CF"/>
    <w:rsid w:val="00511884"/>
    <w:rsid w:val="005134F0"/>
    <w:rsid w:val="0051645B"/>
    <w:rsid w:val="00522346"/>
    <w:rsid w:val="00531B45"/>
    <w:rsid w:val="005337FA"/>
    <w:rsid w:val="005357BA"/>
    <w:rsid w:val="00542DF5"/>
    <w:rsid w:val="005472C4"/>
    <w:rsid w:val="0055425A"/>
    <w:rsid w:val="00562D44"/>
    <w:rsid w:val="005718CB"/>
    <w:rsid w:val="00574586"/>
    <w:rsid w:val="00575628"/>
    <w:rsid w:val="0058300E"/>
    <w:rsid w:val="005851BD"/>
    <w:rsid w:val="005856CD"/>
    <w:rsid w:val="00590211"/>
    <w:rsid w:val="00590F7E"/>
    <w:rsid w:val="00594099"/>
    <w:rsid w:val="005A5B93"/>
    <w:rsid w:val="005B0A36"/>
    <w:rsid w:val="005B280C"/>
    <w:rsid w:val="005B2FC0"/>
    <w:rsid w:val="005B44ED"/>
    <w:rsid w:val="005B519A"/>
    <w:rsid w:val="005C630E"/>
    <w:rsid w:val="005D227C"/>
    <w:rsid w:val="005D3242"/>
    <w:rsid w:val="005E108D"/>
    <w:rsid w:val="005E503A"/>
    <w:rsid w:val="005F20DB"/>
    <w:rsid w:val="005F4B9A"/>
    <w:rsid w:val="0060173A"/>
    <w:rsid w:val="00602FBE"/>
    <w:rsid w:val="00616942"/>
    <w:rsid w:val="00620CDF"/>
    <w:rsid w:val="006212AC"/>
    <w:rsid w:val="00627C7D"/>
    <w:rsid w:val="0063109A"/>
    <w:rsid w:val="00631CD0"/>
    <w:rsid w:val="006342A6"/>
    <w:rsid w:val="00636011"/>
    <w:rsid w:val="006448A2"/>
    <w:rsid w:val="00652BA9"/>
    <w:rsid w:val="00653926"/>
    <w:rsid w:val="00656906"/>
    <w:rsid w:val="00657C57"/>
    <w:rsid w:val="00660BF8"/>
    <w:rsid w:val="00661546"/>
    <w:rsid w:val="00661B42"/>
    <w:rsid w:val="00671168"/>
    <w:rsid w:val="00675114"/>
    <w:rsid w:val="006762BF"/>
    <w:rsid w:val="00677A51"/>
    <w:rsid w:val="00681E09"/>
    <w:rsid w:val="00682928"/>
    <w:rsid w:val="00683AEF"/>
    <w:rsid w:val="006850EC"/>
    <w:rsid w:val="006869AD"/>
    <w:rsid w:val="00690890"/>
    <w:rsid w:val="00690AEE"/>
    <w:rsid w:val="00690CCB"/>
    <w:rsid w:val="0069418B"/>
    <w:rsid w:val="0069454C"/>
    <w:rsid w:val="0069472C"/>
    <w:rsid w:val="00694ED3"/>
    <w:rsid w:val="006954D8"/>
    <w:rsid w:val="006963D1"/>
    <w:rsid w:val="006A0AF7"/>
    <w:rsid w:val="006B2B8C"/>
    <w:rsid w:val="006B2D82"/>
    <w:rsid w:val="006B340D"/>
    <w:rsid w:val="006B57DC"/>
    <w:rsid w:val="006C0787"/>
    <w:rsid w:val="006C5EC6"/>
    <w:rsid w:val="006C5F32"/>
    <w:rsid w:val="006D0F6C"/>
    <w:rsid w:val="006D1803"/>
    <w:rsid w:val="006D5674"/>
    <w:rsid w:val="006D6466"/>
    <w:rsid w:val="006D68F3"/>
    <w:rsid w:val="006D6B0B"/>
    <w:rsid w:val="006E2CD8"/>
    <w:rsid w:val="006E6780"/>
    <w:rsid w:val="006F113F"/>
    <w:rsid w:val="006F1325"/>
    <w:rsid w:val="006F252E"/>
    <w:rsid w:val="007012F9"/>
    <w:rsid w:val="00702812"/>
    <w:rsid w:val="007039DD"/>
    <w:rsid w:val="00705D6D"/>
    <w:rsid w:val="00712726"/>
    <w:rsid w:val="007212F7"/>
    <w:rsid w:val="00722216"/>
    <w:rsid w:val="00724841"/>
    <w:rsid w:val="0073571F"/>
    <w:rsid w:val="00737399"/>
    <w:rsid w:val="00746680"/>
    <w:rsid w:val="00750B0C"/>
    <w:rsid w:val="00753494"/>
    <w:rsid w:val="00755BAD"/>
    <w:rsid w:val="00757573"/>
    <w:rsid w:val="00761047"/>
    <w:rsid w:val="0077286C"/>
    <w:rsid w:val="00773DF9"/>
    <w:rsid w:val="0077408E"/>
    <w:rsid w:val="00774965"/>
    <w:rsid w:val="007803CD"/>
    <w:rsid w:val="00780E0C"/>
    <w:rsid w:val="00783ADF"/>
    <w:rsid w:val="0078633B"/>
    <w:rsid w:val="007878C3"/>
    <w:rsid w:val="007A53A2"/>
    <w:rsid w:val="007A5F65"/>
    <w:rsid w:val="007B0AE8"/>
    <w:rsid w:val="007B4007"/>
    <w:rsid w:val="007B5BD4"/>
    <w:rsid w:val="007D1B62"/>
    <w:rsid w:val="007D58A8"/>
    <w:rsid w:val="007E3B71"/>
    <w:rsid w:val="007F3915"/>
    <w:rsid w:val="007F4F21"/>
    <w:rsid w:val="007F5035"/>
    <w:rsid w:val="007F5584"/>
    <w:rsid w:val="007F685C"/>
    <w:rsid w:val="00802231"/>
    <w:rsid w:val="008029DE"/>
    <w:rsid w:val="00804765"/>
    <w:rsid w:val="0080674F"/>
    <w:rsid w:val="00811BCA"/>
    <w:rsid w:val="00811D39"/>
    <w:rsid w:val="008235ED"/>
    <w:rsid w:val="00826DAA"/>
    <w:rsid w:val="00827884"/>
    <w:rsid w:val="00827DED"/>
    <w:rsid w:val="00827FF0"/>
    <w:rsid w:val="00830A9C"/>
    <w:rsid w:val="008331D6"/>
    <w:rsid w:val="00841534"/>
    <w:rsid w:val="00843A71"/>
    <w:rsid w:val="0084793B"/>
    <w:rsid w:val="00863A52"/>
    <w:rsid w:val="0086712B"/>
    <w:rsid w:val="00871CB9"/>
    <w:rsid w:val="0087752D"/>
    <w:rsid w:val="00880CC8"/>
    <w:rsid w:val="008816D4"/>
    <w:rsid w:val="00881D3E"/>
    <w:rsid w:val="00890EB3"/>
    <w:rsid w:val="00891216"/>
    <w:rsid w:val="00892467"/>
    <w:rsid w:val="008948E1"/>
    <w:rsid w:val="00896C59"/>
    <w:rsid w:val="00896CBF"/>
    <w:rsid w:val="008A2E6C"/>
    <w:rsid w:val="008A3CE1"/>
    <w:rsid w:val="008A7C37"/>
    <w:rsid w:val="008B223A"/>
    <w:rsid w:val="008B2D63"/>
    <w:rsid w:val="008B51B8"/>
    <w:rsid w:val="008C2A2A"/>
    <w:rsid w:val="008E0570"/>
    <w:rsid w:val="008E082C"/>
    <w:rsid w:val="008E339B"/>
    <w:rsid w:val="008E43F6"/>
    <w:rsid w:val="008E4EB8"/>
    <w:rsid w:val="008E60B9"/>
    <w:rsid w:val="008E6394"/>
    <w:rsid w:val="008F28B7"/>
    <w:rsid w:val="009029F1"/>
    <w:rsid w:val="009110C1"/>
    <w:rsid w:val="009114E6"/>
    <w:rsid w:val="0091353D"/>
    <w:rsid w:val="00916D90"/>
    <w:rsid w:val="00917545"/>
    <w:rsid w:val="009201E8"/>
    <w:rsid w:val="00931005"/>
    <w:rsid w:val="009468C7"/>
    <w:rsid w:val="00954B4F"/>
    <w:rsid w:val="00955543"/>
    <w:rsid w:val="00956135"/>
    <w:rsid w:val="00960E76"/>
    <w:rsid w:val="0096432D"/>
    <w:rsid w:val="009663FE"/>
    <w:rsid w:val="0097563F"/>
    <w:rsid w:val="00977205"/>
    <w:rsid w:val="00977F11"/>
    <w:rsid w:val="00980F0D"/>
    <w:rsid w:val="00983282"/>
    <w:rsid w:val="009906A5"/>
    <w:rsid w:val="00990B21"/>
    <w:rsid w:val="0099158A"/>
    <w:rsid w:val="00993FF7"/>
    <w:rsid w:val="0099459B"/>
    <w:rsid w:val="009A00EF"/>
    <w:rsid w:val="009A1633"/>
    <w:rsid w:val="009A28FD"/>
    <w:rsid w:val="009A3C2B"/>
    <w:rsid w:val="009B12B0"/>
    <w:rsid w:val="009B1854"/>
    <w:rsid w:val="009B5D49"/>
    <w:rsid w:val="009C0AC0"/>
    <w:rsid w:val="009C34AA"/>
    <w:rsid w:val="009C795E"/>
    <w:rsid w:val="009C7B7B"/>
    <w:rsid w:val="009D2EC9"/>
    <w:rsid w:val="009D4F9D"/>
    <w:rsid w:val="009E26EF"/>
    <w:rsid w:val="009E6989"/>
    <w:rsid w:val="009E7D93"/>
    <w:rsid w:val="009F0201"/>
    <w:rsid w:val="009F2D94"/>
    <w:rsid w:val="009F46FC"/>
    <w:rsid w:val="009F7AC6"/>
    <w:rsid w:val="00A0411D"/>
    <w:rsid w:val="00A064CF"/>
    <w:rsid w:val="00A10BBC"/>
    <w:rsid w:val="00A152DF"/>
    <w:rsid w:val="00A15F19"/>
    <w:rsid w:val="00A24F1D"/>
    <w:rsid w:val="00A32BB3"/>
    <w:rsid w:val="00A33705"/>
    <w:rsid w:val="00A409D9"/>
    <w:rsid w:val="00A4103D"/>
    <w:rsid w:val="00A413A3"/>
    <w:rsid w:val="00A50A23"/>
    <w:rsid w:val="00A5321E"/>
    <w:rsid w:val="00A57614"/>
    <w:rsid w:val="00A60731"/>
    <w:rsid w:val="00A6160F"/>
    <w:rsid w:val="00A647FA"/>
    <w:rsid w:val="00A66788"/>
    <w:rsid w:val="00A73F3B"/>
    <w:rsid w:val="00A745A7"/>
    <w:rsid w:val="00A807DC"/>
    <w:rsid w:val="00A80856"/>
    <w:rsid w:val="00A84990"/>
    <w:rsid w:val="00A9323D"/>
    <w:rsid w:val="00A9581B"/>
    <w:rsid w:val="00A95EE0"/>
    <w:rsid w:val="00AA445B"/>
    <w:rsid w:val="00AA4794"/>
    <w:rsid w:val="00AA509A"/>
    <w:rsid w:val="00AB6CF3"/>
    <w:rsid w:val="00AC288F"/>
    <w:rsid w:val="00AC72CF"/>
    <w:rsid w:val="00AC7984"/>
    <w:rsid w:val="00AD0F00"/>
    <w:rsid w:val="00AE1294"/>
    <w:rsid w:val="00AE1FD9"/>
    <w:rsid w:val="00AE625D"/>
    <w:rsid w:val="00AE6777"/>
    <w:rsid w:val="00AF3EFD"/>
    <w:rsid w:val="00AF58CB"/>
    <w:rsid w:val="00AF7F36"/>
    <w:rsid w:val="00B00C2A"/>
    <w:rsid w:val="00B01876"/>
    <w:rsid w:val="00B13C55"/>
    <w:rsid w:val="00B15B39"/>
    <w:rsid w:val="00B16D20"/>
    <w:rsid w:val="00B21780"/>
    <w:rsid w:val="00B3467C"/>
    <w:rsid w:val="00B36218"/>
    <w:rsid w:val="00B40600"/>
    <w:rsid w:val="00B45C46"/>
    <w:rsid w:val="00B512A5"/>
    <w:rsid w:val="00B5572F"/>
    <w:rsid w:val="00B616D7"/>
    <w:rsid w:val="00B6364C"/>
    <w:rsid w:val="00B6460F"/>
    <w:rsid w:val="00B659E4"/>
    <w:rsid w:val="00B67513"/>
    <w:rsid w:val="00B707C9"/>
    <w:rsid w:val="00B72C7D"/>
    <w:rsid w:val="00B85953"/>
    <w:rsid w:val="00B905FB"/>
    <w:rsid w:val="00B9090A"/>
    <w:rsid w:val="00B92BA3"/>
    <w:rsid w:val="00BA2D2D"/>
    <w:rsid w:val="00BA2DE3"/>
    <w:rsid w:val="00BA710C"/>
    <w:rsid w:val="00BB1ECE"/>
    <w:rsid w:val="00BB3E2A"/>
    <w:rsid w:val="00BC533A"/>
    <w:rsid w:val="00BD0FE0"/>
    <w:rsid w:val="00BD356B"/>
    <w:rsid w:val="00BD40E0"/>
    <w:rsid w:val="00BE0FDB"/>
    <w:rsid w:val="00BE1AF8"/>
    <w:rsid w:val="00BE3CD7"/>
    <w:rsid w:val="00BF6E1F"/>
    <w:rsid w:val="00BF722F"/>
    <w:rsid w:val="00C05020"/>
    <w:rsid w:val="00C052EC"/>
    <w:rsid w:val="00C0535F"/>
    <w:rsid w:val="00C15897"/>
    <w:rsid w:val="00C1654E"/>
    <w:rsid w:val="00C16A12"/>
    <w:rsid w:val="00C21FBA"/>
    <w:rsid w:val="00C300D7"/>
    <w:rsid w:val="00C3344D"/>
    <w:rsid w:val="00C33AD1"/>
    <w:rsid w:val="00C37FE1"/>
    <w:rsid w:val="00C439C8"/>
    <w:rsid w:val="00C479B4"/>
    <w:rsid w:val="00C51954"/>
    <w:rsid w:val="00C60790"/>
    <w:rsid w:val="00C61730"/>
    <w:rsid w:val="00C61CC0"/>
    <w:rsid w:val="00C62767"/>
    <w:rsid w:val="00C6278F"/>
    <w:rsid w:val="00C637AA"/>
    <w:rsid w:val="00C65CFD"/>
    <w:rsid w:val="00C71E45"/>
    <w:rsid w:val="00C77C49"/>
    <w:rsid w:val="00C82724"/>
    <w:rsid w:val="00C85C55"/>
    <w:rsid w:val="00C92F3B"/>
    <w:rsid w:val="00C93E79"/>
    <w:rsid w:val="00C9680E"/>
    <w:rsid w:val="00CA44B3"/>
    <w:rsid w:val="00CB2551"/>
    <w:rsid w:val="00CB4533"/>
    <w:rsid w:val="00CC0C89"/>
    <w:rsid w:val="00CC475D"/>
    <w:rsid w:val="00CD1158"/>
    <w:rsid w:val="00CD1880"/>
    <w:rsid w:val="00CD5AF0"/>
    <w:rsid w:val="00CE46DC"/>
    <w:rsid w:val="00CE778A"/>
    <w:rsid w:val="00CF11E4"/>
    <w:rsid w:val="00D0057A"/>
    <w:rsid w:val="00D0087E"/>
    <w:rsid w:val="00D025FB"/>
    <w:rsid w:val="00D0670B"/>
    <w:rsid w:val="00D07C6A"/>
    <w:rsid w:val="00D1305C"/>
    <w:rsid w:val="00D20128"/>
    <w:rsid w:val="00D21CD1"/>
    <w:rsid w:val="00D34DC4"/>
    <w:rsid w:val="00D366EC"/>
    <w:rsid w:val="00D410E4"/>
    <w:rsid w:val="00D438BE"/>
    <w:rsid w:val="00D47B9F"/>
    <w:rsid w:val="00D534AB"/>
    <w:rsid w:val="00D64FBA"/>
    <w:rsid w:val="00D65F1C"/>
    <w:rsid w:val="00D92A64"/>
    <w:rsid w:val="00D96A10"/>
    <w:rsid w:val="00DA21CA"/>
    <w:rsid w:val="00DA2231"/>
    <w:rsid w:val="00DB1CEF"/>
    <w:rsid w:val="00DB55B4"/>
    <w:rsid w:val="00DB6552"/>
    <w:rsid w:val="00DB777A"/>
    <w:rsid w:val="00DC41C0"/>
    <w:rsid w:val="00DC6609"/>
    <w:rsid w:val="00DC6C45"/>
    <w:rsid w:val="00DD25EB"/>
    <w:rsid w:val="00DD38CD"/>
    <w:rsid w:val="00DE2D23"/>
    <w:rsid w:val="00DE4F12"/>
    <w:rsid w:val="00DF017E"/>
    <w:rsid w:val="00DF38C5"/>
    <w:rsid w:val="00DF6A19"/>
    <w:rsid w:val="00DF7387"/>
    <w:rsid w:val="00E02BEE"/>
    <w:rsid w:val="00E0693B"/>
    <w:rsid w:val="00E07946"/>
    <w:rsid w:val="00E13C8F"/>
    <w:rsid w:val="00E2298C"/>
    <w:rsid w:val="00E25A0A"/>
    <w:rsid w:val="00E25D30"/>
    <w:rsid w:val="00E26957"/>
    <w:rsid w:val="00E300D4"/>
    <w:rsid w:val="00E30B99"/>
    <w:rsid w:val="00E31341"/>
    <w:rsid w:val="00E31884"/>
    <w:rsid w:val="00E32301"/>
    <w:rsid w:val="00E36043"/>
    <w:rsid w:val="00E50957"/>
    <w:rsid w:val="00E51241"/>
    <w:rsid w:val="00E5334C"/>
    <w:rsid w:val="00E54D42"/>
    <w:rsid w:val="00E550A8"/>
    <w:rsid w:val="00E6088B"/>
    <w:rsid w:val="00E614AB"/>
    <w:rsid w:val="00E61D29"/>
    <w:rsid w:val="00E63AB3"/>
    <w:rsid w:val="00E654CC"/>
    <w:rsid w:val="00E67A37"/>
    <w:rsid w:val="00E70994"/>
    <w:rsid w:val="00E750E2"/>
    <w:rsid w:val="00E751C1"/>
    <w:rsid w:val="00E76767"/>
    <w:rsid w:val="00E82FF2"/>
    <w:rsid w:val="00E8337E"/>
    <w:rsid w:val="00E90059"/>
    <w:rsid w:val="00E92D48"/>
    <w:rsid w:val="00EA1742"/>
    <w:rsid w:val="00EA4FB5"/>
    <w:rsid w:val="00EA636B"/>
    <w:rsid w:val="00EA6E8C"/>
    <w:rsid w:val="00EA7DDA"/>
    <w:rsid w:val="00EB0337"/>
    <w:rsid w:val="00EB233F"/>
    <w:rsid w:val="00EB2D1C"/>
    <w:rsid w:val="00EB4C85"/>
    <w:rsid w:val="00EB5939"/>
    <w:rsid w:val="00EC1717"/>
    <w:rsid w:val="00EC7927"/>
    <w:rsid w:val="00ED7783"/>
    <w:rsid w:val="00ED7BD0"/>
    <w:rsid w:val="00EE6B6D"/>
    <w:rsid w:val="00EF115B"/>
    <w:rsid w:val="00EF13BA"/>
    <w:rsid w:val="00EF3CCB"/>
    <w:rsid w:val="00EF75DD"/>
    <w:rsid w:val="00F01539"/>
    <w:rsid w:val="00F01E37"/>
    <w:rsid w:val="00F056D2"/>
    <w:rsid w:val="00F17C22"/>
    <w:rsid w:val="00F213C1"/>
    <w:rsid w:val="00F215A4"/>
    <w:rsid w:val="00F231F5"/>
    <w:rsid w:val="00F238D5"/>
    <w:rsid w:val="00F32914"/>
    <w:rsid w:val="00F32C39"/>
    <w:rsid w:val="00F4221C"/>
    <w:rsid w:val="00F425A9"/>
    <w:rsid w:val="00F44173"/>
    <w:rsid w:val="00F513DD"/>
    <w:rsid w:val="00F519B0"/>
    <w:rsid w:val="00F51B34"/>
    <w:rsid w:val="00F52FBE"/>
    <w:rsid w:val="00F5567B"/>
    <w:rsid w:val="00F603AC"/>
    <w:rsid w:val="00F640D6"/>
    <w:rsid w:val="00F64930"/>
    <w:rsid w:val="00F80D89"/>
    <w:rsid w:val="00F8137A"/>
    <w:rsid w:val="00F82880"/>
    <w:rsid w:val="00F918C1"/>
    <w:rsid w:val="00F9581B"/>
    <w:rsid w:val="00F964E5"/>
    <w:rsid w:val="00FB1C83"/>
    <w:rsid w:val="00FB62C8"/>
    <w:rsid w:val="00FC1FD3"/>
    <w:rsid w:val="00FC28AC"/>
    <w:rsid w:val="00FC3C5D"/>
    <w:rsid w:val="00FD0BE3"/>
    <w:rsid w:val="00FD7061"/>
    <w:rsid w:val="00FE4EB4"/>
    <w:rsid w:val="00FE55E9"/>
    <w:rsid w:val="00FE74BB"/>
    <w:rsid w:val="00FE78D0"/>
    <w:rsid w:val="00FF1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096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uiPriority w:val="99"/>
    <w:semiHidden/>
    <w:rsid w:val="009E6989"/>
    <w:rPr>
      <w:sz w:val="16"/>
      <w:szCs w:val="16"/>
    </w:rPr>
  </w:style>
  <w:style w:type="paragraph" w:styleId="CommentText">
    <w:name w:val="annotation text"/>
    <w:basedOn w:val="Normal"/>
    <w:link w:val="CommentTextChar"/>
    <w:uiPriority w:val="99"/>
    <w:semiHidden/>
    <w:rsid w:val="009E6989"/>
    <w:rPr>
      <w:sz w:val="20"/>
    </w:rPr>
  </w:style>
  <w:style w:type="paragraph" w:styleId="ListParagraph">
    <w:name w:val="List Paragraph"/>
    <w:basedOn w:val="Normal"/>
    <w:link w:val="ListParagraphChar"/>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uiPriority w:val="99"/>
    <w:semiHidden/>
    <w:rsid w:val="00E90059"/>
  </w:style>
  <w:style w:type="character" w:customStyle="1" w:styleId="CommentSubjectChar">
    <w:name w:val="Comment Subject Char"/>
    <w:basedOn w:val="CommentTextChar"/>
    <w:link w:val="CommentSubject"/>
    <w:rsid w:val="00E90059"/>
  </w:style>
  <w:style w:type="character" w:customStyle="1" w:styleId="ListParagraphChar">
    <w:name w:val="List Paragraph Char"/>
    <w:link w:val="ListParagraph"/>
    <w:uiPriority w:val="34"/>
    <w:rsid w:val="00E300D4"/>
    <w:rPr>
      <w:rFonts w:ascii="Calibri" w:hAnsi="Calibri"/>
      <w:sz w:val="22"/>
      <w:szCs w:val="22"/>
    </w:rPr>
  </w:style>
  <w:style w:type="paragraph" w:styleId="PlainText">
    <w:name w:val="Plain Text"/>
    <w:basedOn w:val="Normal"/>
    <w:link w:val="PlainTextChar"/>
    <w:uiPriority w:val="99"/>
    <w:unhideWhenUsed/>
    <w:rsid w:val="00BD0FE0"/>
    <w:rPr>
      <w:rFonts w:ascii="Calibri" w:eastAsia="Calibri" w:hAnsi="Calibri"/>
      <w:sz w:val="22"/>
      <w:szCs w:val="21"/>
    </w:rPr>
  </w:style>
  <w:style w:type="character" w:customStyle="1" w:styleId="PlainTextChar">
    <w:name w:val="Plain Text Char"/>
    <w:basedOn w:val="DefaultParagraphFont"/>
    <w:link w:val="PlainText"/>
    <w:uiPriority w:val="99"/>
    <w:rsid w:val="00BD0FE0"/>
    <w:rPr>
      <w:rFonts w:ascii="Calibri" w:eastAsia="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11120">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271012879">
      <w:bodyDiv w:val="1"/>
      <w:marLeft w:val="0"/>
      <w:marRight w:val="0"/>
      <w:marTop w:val="0"/>
      <w:marBottom w:val="0"/>
      <w:divBdr>
        <w:top w:val="none" w:sz="0" w:space="0" w:color="auto"/>
        <w:left w:val="none" w:sz="0" w:space="0" w:color="auto"/>
        <w:bottom w:val="none" w:sz="0" w:space="0" w:color="auto"/>
        <w:right w:val="none" w:sz="0" w:space="0" w:color="auto"/>
      </w:divBdr>
    </w:div>
    <w:div w:id="139022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D14AF-0C73-4B44-8DA1-E6A2572E5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2020-11-10T13:57:00Z</dcterms:created>
  <dcterms:modified xsi:type="dcterms:W3CDTF">2020-11-12T23:19:00Z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