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pPr>
    </w:p>
    <w:p w:rsidR="008A0ED4" w:rsidRDefault="008A0ED4" w:rsidP="00721994">
      <w:pPr>
        <w:ind w:left="1440" w:hanging="1440"/>
        <w:jc w:val="center"/>
        <w:rPr>
          <w:b/>
          <w:bCs/>
        </w:rPr>
      </w:pPr>
      <w:r w:rsidRPr="00721994">
        <w:rPr>
          <w:b/>
          <w:bCs/>
        </w:rPr>
        <w:t xml:space="preserve">DOCKET NO. </w:t>
      </w:r>
      <w:r w:rsidR="00966D3A">
        <w:rPr>
          <w:b/>
          <w:bCs/>
        </w:rPr>
        <w:t>42958</w:t>
      </w:r>
    </w:p>
    <w:p w:rsidR="008A0ED4" w:rsidRDefault="008A0ED4" w:rsidP="00B65273">
      <w:pPr>
        <w:ind w:left="1440" w:hanging="1440"/>
        <w:rPr>
          <w:b/>
          <w:bCs/>
        </w:rPr>
      </w:pPr>
    </w:p>
    <w:p w:rsidR="009737F0" w:rsidRDefault="009737F0" w:rsidP="0002043D">
      <w:pPr>
        <w:ind w:left="1440" w:hanging="1440"/>
        <w:rPr>
          <w:b/>
          <w:bCs/>
        </w:rPr>
      </w:pPr>
      <w:r>
        <w:rPr>
          <w:b/>
          <w:bCs/>
        </w:rPr>
        <w:t xml:space="preserve">IN </w:t>
      </w:r>
      <w:r w:rsidRPr="00721994">
        <w:rPr>
          <w:b/>
          <w:bCs/>
        </w:rPr>
        <w:t>R</w:t>
      </w:r>
      <w:r>
        <w:rPr>
          <w:b/>
          <w:bCs/>
        </w:rPr>
        <w:t>E</w:t>
      </w:r>
      <w:r w:rsidRPr="00721994">
        <w:rPr>
          <w:b/>
          <w:bCs/>
        </w:rPr>
        <w:t>:</w:t>
      </w:r>
      <w:r w:rsidRPr="00721994">
        <w:rPr>
          <w:b/>
          <w:bCs/>
        </w:rPr>
        <w:tab/>
      </w:r>
      <w:r w:rsidR="00966D3A" w:rsidRPr="00966D3A">
        <w:rPr>
          <w:b/>
          <w:bCs/>
          <w:caps/>
        </w:rPr>
        <w:t>Georgia Power Company’s Renewable Supply Procurement Program</w:t>
      </w:r>
    </w:p>
    <w:p w:rsidR="009737F0" w:rsidRDefault="009737F0" w:rsidP="009737F0">
      <w:pPr>
        <w:ind w:left="1440"/>
        <w:rPr>
          <w:b/>
          <w:bCs/>
        </w:rPr>
      </w:pPr>
    </w:p>
    <w:p w:rsidR="00435CCE" w:rsidRPr="00966D3A" w:rsidRDefault="00091864" w:rsidP="00966D3A">
      <w:pPr>
        <w:jc w:val="center"/>
        <w:rPr>
          <w:b/>
          <w:bCs/>
          <w:caps/>
        </w:rPr>
      </w:pPr>
      <w:r w:rsidRPr="00966D3A">
        <w:rPr>
          <w:b/>
          <w:bCs/>
          <w:caps/>
        </w:rPr>
        <w:t xml:space="preserve">ORDER </w:t>
      </w:r>
      <w:r w:rsidR="00966D3A" w:rsidRPr="00966D3A">
        <w:rPr>
          <w:b/>
          <w:bCs/>
          <w:caps/>
        </w:rPr>
        <w:t>Approving the Customer Renewable Supply Procurement Program Customer Agreements for New Load and Existing Customers and CRSP-1 and CRSP-NL-1 Tariffs</w:t>
      </w:r>
      <w:r w:rsidR="00FD7991">
        <w:rPr>
          <w:b/>
          <w:bCs/>
          <w:caps/>
        </w:rPr>
        <w:t xml:space="preserve"> WITH MODIFICATION</w:t>
      </w:r>
      <w:r w:rsidR="000A4A97">
        <w:rPr>
          <w:b/>
          <w:bCs/>
          <w:caps/>
        </w:rPr>
        <w:t>S</w:t>
      </w:r>
    </w:p>
    <w:p w:rsidR="008A0ED4" w:rsidRDefault="008A0ED4" w:rsidP="00E575A4">
      <w:pPr>
        <w:jc w:val="both"/>
        <w:rPr>
          <w:b/>
          <w:bCs/>
        </w:rPr>
      </w:pPr>
    </w:p>
    <w:p w:rsidR="00966D3A" w:rsidRPr="007B7599" w:rsidRDefault="00966D3A" w:rsidP="0002043D">
      <w:pPr>
        <w:spacing w:before="240" w:line="360" w:lineRule="auto"/>
        <w:ind w:firstLine="720"/>
        <w:jc w:val="both"/>
        <w:rPr>
          <w:rFonts w:eastAsia="SimSun"/>
          <w:lang w:eastAsia="zh-CN"/>
        </w:rPr>
      </w:pPr>
      <w:r w:rsidRPr="00D9475F">
        <w:t>On January 23</w:t>
      </w:r>
      <w:r>
        <w:t>, 2020</w:t>
      </w:r>
      <w:r w:rsidRPr="00D9475F">
        <w:t xml:space="preserve">, Georgia Power Company (“Georgia Power” or “Company”) filed with the Georgia Public Service Commission (“Commission”) an Application for Approval of the Customer Renewable Supply Procurement (“CRSP”) Program, as well as CRSP Customer agreements for new load and existing customers and the CRSP-1 and the CRSP-NL-1 tariffs. This filing was made pursuant to the Order Adopting Stipulation as Amended in Georgia Power’s 2019 Integrated Resource Plan (“IRP”) in Docket No. 42310 (“2019 IRP Final Order”). </w:t>
      </w:r>
      <w:r w:rsidRPr="00D9475F">
        <w:rPr>
          <w:rFonts w:eastAsia="SimSun"/>
          <w:lang w:eastAsia="zh-CN"/>
        </w:rPr>
        <w:t>The CRSP Program is modeled after the Commercial and Industrial (“C&amp;I”) Renewable Energy Development Initiative (“REDI”) program and will continue to provide additional renewable subscription options for Georgia Power’s existing C&amp;I customers, as well as offer incentive</w:t>
      </w:r>
      <w:r>
        <w:rPr>
          <w:rFonts w:eastAsia="SimSun"/>
          <w:lang w:eastAsia="zh-CN"/>
        </w:rPr>
        <w:t>s</w:t>
      </w:r>
      <w:r w:rsidRPr="00D9475F">
        <w:rPr>
          <w:rFonts w:eastAsia="SimSun"/>
          <w:lang w:eastAsia="zh-CN"/>
        </w:rPr>
        <w:t xml:space="preserve"> to attract new customer loads to Georgia Power. The CRSP Program will support participating customers in meeting their sustainability goals and will deliver projected long-term savings to all Georgia Power customers.</w:t>
      </w:r>
    </w:p>
    <w:p w:rsidR="00966D3A" w:rsidRPr="00AB6A7D" w:rsidRDefault="00966D3A" w:rsidP="0002043D">
      <w:pPr>
        <w:spacing w:before="240" w:line="360" w:lineRule="auto"/>
        <w:ind w:firstLine="720"/>
        <w:jc w:val="both"/>
        <w:rPr>
          <w:rFonts w:eastAsia="SimSun"/>
          <w:lang w:eastAsia="zh-CN"/>
        </w:rPr>
      </w:pPr>
      <w:r w:rsidRPr="00AB6A7D">
        <w:rPr>
          <w:rFonts w:eastAsia="SimSun"/>
          <w:lang w:eastAsia="zh-CN"/>
        </w:rPr>
        <w:t xml:space="preserve">On July 29, 2019, the Commission issued </w:t>
      </w:r>
      <w:r>
        <w:rPr>
          <w:rFonts w:eastAsia="SimSun"/>
          <w:lang w:eastAsia="zh-CN"/>
        </w:rPr>
        <w:t xml:space="preserve">the </w:t>
      </w:r>
      <w:r w:rsidRPr="00AB6A7D">
        <w:rPr>
          <w:rFonts w:eastAsia="SimSun"/>
          <w:lang w:eastAsia="zh-CN"/>
        </w:rPr>
        <w:t xml:space="preserve">2019 IRP Final Order in Docket No. 42310, which approved the Stipulation providing for the Company’s development of the CRSP Program. The Stipulation specifically provides </w:t>
      </w:r>
      <w:r>
        <w:rPr>
          <w:rFonts w:eastAsia="SimSun"/>
          <w:lang w:eastAsia="zh-CN"/>
        </w:rPr>
        <w:t xml:space="preserve">for </w:t>
      </w:r>
      <w:r w:rsidRPr="00AB6A7D">
        <w:rPr>
          <w:rFonts w:eastAsia="SimSun"/>
          <w:lang w:eastAsia="zh-CN"/>
        </w:rPr>
        <w:t xml:space="preserve">the following: </w:t>
      </w:r>
    </w:p>
    <w:p w:rsidR="00966D3A" w:rsidRDefault="00966D3A" w:rsidP="0002043D">
      <w:pPr>
        <w:spacing w:before="240"/>
        <w:ind w:left="720" w:right="720"/>
        <w:jc w:val="both"/>
        <w:rPr>
          <w:rFonts w:eastAsia="SimSun"/>
          <w:lang w:eastAsia="zh-CN"/>
        </w:rPr>
      </w:pPr>
      <w:r w:rsidRPr="00AB6A7D">
        <w:rPr>
          <w:rFonts w:eastAsia="SimSun"/>
          <w:lang w:eastAsia="zh-CN"/>
        </w:rPr>
        <w:t xml:space="preserve">The Company shall procure [2,000] MW alternating current (“AC”) of new utility scale renewable resources, defined as projects greater than 3 MW AC.  [1,000] MW of these new resources shall be dedicated to all retail customers. The Customer Renewable Supply Procurement Program (“CRSP”) is approved and shall be increased such that it will procure energy from 1,000 MW (600 MW of utility scale renewable resources for subscription by existing CRSP eligible customers, and 400 MW for subscription by CRSP eligible customers adding new load). The Utility scale procurement shall take place through two separate Requests For Proposals (“RFP”). The first RFP is expected to be issued in 2020 and will seek [500] MW of renewables with in-service dates of 2022 and 2023 for all retail customers, 300 MW for subscription by existing CRSP eligible customers, and up to 400 MW for subscription by CRSP eligible customers adding new load. The second RFP is expected to be issued in 2021 and will seek [500] MW of renewables with in-service dates of 2023 and 2024 for all retail customers, 300 MW for subscription by existing CRSP eligible customers and 0 to 400 MW for subscription by CRSP eligible customers adding new load (0 MW to 400 MW represents the remainder of any resources not procured for subscription by CRSP eligible customers adding new load in the first RFP). Any capacity for new load that remains unsubscribed at the end of the second RFP would be offered to any existing CRSP eligible customers whose Notice of Intent (“NOI”) capacity request had not been fully met. Any remaining amounts procured through the RFPs for CRSP but unsubscribed by CRSP participants will be used to serve all retail customers.  </w:t>
      </w:r>
    </w:p>
    <w:p w:rsidR="00966D3A" w:rsidRDefault="00966D3A" w:rsidP="00966D3A">
      <w:pPr>
        <w:ind w:left="720" w:right="720"/>
        <w:jc w:val="both"/>
        <w:rPr>
          <w:rFonts w:eastAsia="SimSun"/>
          <w:lang w:eastAsia="zh-CN"/>
        </w:rPr>
      </w:pPr>
    </w:p>
    <w:p w:rsidR="00966D3A" w:rsidRPr="00AB6A7D" w:rsidRDefault="00966D3A" w:rsidP="00966D3A">
      <w:pPr>
        <w:keepNext/>
        <w:spacing w:line="360" w:lineRule="auto"/>
        <w:jc w:val="center"/>
        <w:rPr>
          <w:rFonts w:eastAsia="SimSun"/>
          <w:b/>
          <w:lang w:eastAsia="zh-CN"/>
        </w:rPr>
      </w:pPr>
      <w:r w:rsidRPr="00D9475F">
        <w:rPr>
          <w:rFonts w:eastAsia="SimSun"/>
          <w:b/>
          <w:lang w:eastAsia="zh-CN"/>
        </w:rPr>
        <w:t xml:space="preserve"> CRSP PROGRAM CAPACITY SOUGHT IN THE RFPs</w:t>
      </w:r>
    </w:p>
    <w:p w:rsidR="00966D3A" w:rsidRDefault="00966D3A" w:rsidP="00966D3A">
      <w:pPr>
        <w:ind w:left="720" w:right="720"/>
        <w:jc w:val="both"/>
        <w:rPr>
          <w:rFonts w:eastAsia="SimSun"/>
          <w:lang w:eastAsia="zh-CN"/>
        </w:rPr>
      </w:pPr>
    </w:p>
    <w:p w:rsidR="00966D3A" w:rsidRDefault="00966D3A" w:rsidP="00966D3A">
      <w:pPr>
        <w:ind w:left="720" w:right="720"/>
        <w:jc w:val="both"/>
        <w:rPr>
          <w:rFonts w:eastAsia="SimSun"/>
          <w:lang w:eastAsia="zh-CN"/>
        </w:rPr>
      </w:pPr>
    </w:p>
    <w:p w:rsidR="00966D3A" w:rsidRDefault="00966D3A" w:rsidP="00966D3A">
      <w:pPr>
        <w:ind w:left="720" w:right="720"/>
        <w:jc w:val="both"/>
        <w:rPr>
          <w:rFonts w:eastAsia="SimSun"/>
          <w:lang w:eastAsia="zh-CN"/>
        </w:rPr>
      </w:pPr>
      <w:r w:rsidRPr="00AB6A7D">
        <w:rPr>
          <w:rFonts w:eastAsia="SimSun"/>
          <w:noProof/>
        </w:rPr>
        <w:drawing>
          <wp:inline distT="0" distB="0" distL="0" distR="0" wp14:anchorId="2E7FAD30" wp14:editId="7323E6AC">
            <wp:extent cx="5486400" cy="224555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2245555"/>
                    </a:xfrm>
                    <a:prstGeom prst="rect">
                      <a:avLst/>
                    </a:prstGeom>
                  </pic:spPr>
                </pic:pic>
              </a:graphicData>
            </a:graphic>
          </wp:inline>
        </w:drawing>
      </w:r>
    </w:p>
    <w:p w:rsidR="00966D3A" w:rsidRDefault="00966D3A" w:rsidP="00966D3A">
      <w:pPr>
        <w:ind w:left="720" w:right="720"/>
        <w:jc w:val="both"/>
        <w:rPr>
          <w:rFonts w:eastAsia="SimSun"/>
          <w:lang w:eastAsia="zh-CN"/>
        </w:rPr>
      </w:pPr>
    </w:p>
    <w:p w:rsidR="00966D3A" w:rsidRDefault="00966D3A" w:rsidP="00966D3A">
      <w:pPr>
        <w:ind w:left="720" w:right="720"/>
        <w:jc w:val="both"/>
        <w:rPr>
          <w:rFonts w:eastAsia="SimSun"/>
          <w:lang w:eastAsia="zh-CN"/>
        </w:rPr>
      </w:pPr>
    </w:p>
    <w:p w:rsidR="00966D3A" w:rsidRPr="00D9475F" w:rsidRDefault="00966D3A" w:rsidP="0002043D">
      <w:pPr>
        <w:keepNext/>
        <w:spacing w:before="240" w:line="360" w:lineRule="auto"/>
        <w:ind w:firstLine="720"/>
        <w:jc w:val="both"/>
        <w:rPr>
          <w:rFonts w:eastAsia="SimSun"/>
          <w:lang w:eastAsia="zh-CN"/>
        </w:rPr>
      </w:pPr>
      <w:r w:rsidRPr="00D9475F">
        <w:rPr>
          <w:rFonts w:eastAsia="SimSun"/>
          <w:lang w:eastAsia="zh-CN"/>
        </w:rPr>
        <w:t>The CRSP Program will enable eligible C&amp;I customers to purchase a subscription for a pro-rata share of the production of renewable facilities that will be procured through two utility scale renewable requests for proposals (“RFPs”) to supply the CRSP Program.  The Company will procure a separate CRSP Portfolio from each of the two RFPs. Similar to the REDI C&amp;I program, the Company will provide participating customers hourly credits at the hourly operating costs of incremental generation based upon the customer’s subscription for a pro-rata share of the hourly amount of energy produced by the CRSP portfolio. The hourly production of the CRSP Portfolio will vary based on the energy output of the supplier facilities. The participating customer’s monthly CRSP tariff charge will be in addition to that customer’s purchase of retail electric service under its existing retail electric service tariff.</w:t>
      </w:r>
    </w:p>
    <w:p w:rsidR="00966D3A" w:rsidRPr="00AB6A7D" w:rsidRDefault="00966D3A" w:rsidP="0002043D">
      <w:pPr>
        <w:spacing w:before="240" w:line="360" w:lineRule="auto"/>
        <w:ind w:firstLine="720"/>
        <w:jc w:val="both"/>
        <w:rPr>
          <w:rFonts w:eastAsia="SimSun"/>
          <w:b/>
          <w:u w:val="single"/>
          <w:lang w:eastAsia="zh-CN"/>
        </w:rPr>
      </w:pPr>
      <w:r w:rsidRPr="00D9475F">
        <w:rPr>
          <w:rFonts w:eastAsia="SimSun"/>
          <w:lang w:eastAsia="zh-CN"/>
        </w:rPr>
        <w:t>Similar to the C&amp;I REDI Program, a C&amp;I customer in Georgia Power’s service territory that currently takes service under any of the Company’s rate schedules and has a minimum annual aggregate peak demand of three (3) megawatts (“MW”) is eligible to participate in the CRSP Program.</w:t>
      </w:r>
      <w:r w:rsidRPr="00AB6A7D">
        <w:rPr>
          <w:rFonts w:eastAsia="SimSun"/>
          <w:lang w:eastAsia="zh-CN"/>
        </w:rPr>
        <w:t xml:space="preserve"> An </w:t>
      </w:r>
      <w:r>
        <w:rPr>
          <w:rFonts w:eastAsia="SimSun"/>
          <w:lang w:eastAsia="zh-CN"/>
        </w:rPr>
        <w:t>e</w:t>
      </w:r>
      <w:r w:rsidRPr="00AB6A7D">
        <w:rPr>
          <w:rFonts w:eastAsia="SimSun"/>
          <w:lang w:eastAsia="zh-CN"/>
        </w:rPr>
        <w:t xml:space="preserve">xisting </w:t>
      </w:r>
      <w:r>
        <w:rPr>
          <w:rFonts w:eastAsia="SimSun"/>
          <w:lang w:eastAsia="zh-CN"/>
        </w:rPr>
        <w:t>c</w:t>
      </w:r>
      <w:r w:rsidRPr="00AB6A7D">
        <w:rPr>
          <w:rFonts w:eastAsia="SimSun"/>
          <w:lang w:eastAsia="zh-CN"/>
        </w:rPr>
        <w:t xml:space="preserve">ustomer may combine its demand at multiple premises to meet the three (3) MW annual peak demand threshold, provided that all premises are under common ownership or under common control. </w:t>
      </w:r>
      <w:r>
        <w:rPr>
          <w:rFonts w:eastAsia="SimSun"/>
          <w:lang w:eastAsia="zh-CN"/>
        </w:rPr>
        <w:t xml:space="preserve"> </w:t>
      </w:r>
      <w:r w:rsidRPr="00AB6A7D">
        <w:rPr>
          <w:rFonts w:eastAsia="SimSun"/>
          <w:lang w:eastAsia="zh-CN"/>
        </w:rPr>
        <w:t xml:space="preserve">Initially, an </w:t>
      </w:r>
      <w:r>
        <w:rPr>
          <w:rFonts w:eastAsia="SimSun"/>
          <w:lang w:eastAsia="zh-CN"/>
        </w:rPr>
        <w:t>e</w:t>
      </w:r>
      <w:r w:rsidRPr="00AB6A7D">
        <w:rPr>
          <w:rFonts w:eastAsia="SimSun"/>
          <w:lang w:eastAsia="zh-CN"/>
        </w:rPr>
        <w:t xml:space="preserve">xisting </w:t>
      </w:r>
      <w:r>
        <w:rPr>
          <w:rFonts w:eastAsia="SimSun"/>
          <w:lang w:eastAsia="zh-CN"/>
        </w:rPr>
        <w:t>c</w:t>
      </w:r>
      <w:r w:rsidRPr="00AB6A7D">
        <w:rPr>
          <w:rFonts w:eastAsia="SimSun"/>
          <w:lang w:eastAsia="zh-CN"/>
        </w:rPr>
        <w:t xml:space="preserve">ustomer will have the opportunity to subscribe for 3 MW up to 600 MW, subject to a maximum annual subscription level of one-hundred percent (100%) of the preceding year’s total annual energy consumption at the customer’s premises, or the total for all of the customer’s eligible premises aggregated for purposes of the CRSP subscription. The maximum annual subscription level per customer will be calculated as the ratio of the customer’s preceding year’s total annual energy consumption to the total annual projected energy production of the CRSP Portfolio expressed as a percentage—not to exceed 100%. </w:t>
      </w:r>
    </w:p>
    <w:p w:rsidR="00966D3A" w:rsidRDefault="00966D3A" w:rsidP="0002043D">
      <w:pPr>
        <w:spacing w:before="240" w:line="360" w:lineRule="auto"/>
        <w:ind w:firstLine="720"/>
        <w:jc w:val="both"/>
        <w:rPr>
          <w:rFonts w:eastAsia="SimSun"/>
          <w:lang w:eastAsia="zh-CN"/>
        </w:rPr>
      </w:pPr>
      <w:r w:rsidRPr="00D9475F">
        <w:rPr>
          <w:rFonts w:eastAsia="SimSun"/>
          <w:lang w:eastAsia="zh-CN"/>
        </w:rPr>
        <w:t>As proposed by the Company, a C&amp;I customer that is new to Georgia Power’s service territory, or currently takes electric service under any of the Company’s applicable rate schedules, with incremental new load additions in Georgia Power’s service territory greater than or equal to twenty-five (25) MW is also eligible to participate in the CRSP Program. A new load customer may aggregate its load at more than one premises to meet the peak demand threshold for participation, provided the aggregated premises are under common ownership or under common control. A new load customer that is not currently taking electric service from the Company and is interested in participating in the CRSP Program must execute a Request for Electric Service to select Georgia Power as its electric service provider and may receive electric service through any applicable Georgia Power tariff.</w:t>
      </w:r>
      <w:r w:rsidRPr="00AB6A7D">
        <w:rPr>
          <w:rFonts w:eastAsia="SimSun"/>
          <w:lang w:eastAsia="zh-CN"/>
        </w:rPr>
        <w:t xml:space="preserve"> </w:t>
      </w:r>
    </w:p>
    <w:p w:rsidR="00966D3A" w:rsidRPr="00AB6A7D" w:rsidRDefault="00966D3A" w:rsidP="0002043D">
      <w:pPr>
        <w:spacing w:before="240" w:line="360" w:lineRule="auto"/>
        <w:ind w:firstLine="720"/>
        <w:jc w:val="both"/>
        <w:rPr>
          <w:rFonts w:eastAsia="SimSun"/>
          <w:lang w:eastAsia="zh-CN"/>
        </w:rPr>
      </w:pPr>
      <w:r w:rsidRPr="00FD7991">
        <w:rPr>
          <w:rFonts w:eastAsia="SimSun"/>
          <w:lang w:eastAsia="zh-CN"/>
        </w:rPr>
        <w:t xml:space="preserve">As proposed by the Company, a new load customer will have the opportunity to subscribe for </w:t>
      </w:r>
      <w:r w:rsidRPr="0002043D">
        <w:rPr>
          <w:rFonts w:eastAsia="SimSun"/>
          <w:lang w:eastAsia="zh-CN"/>
        </w:rPr>
        <w:t>25 MW up to 400 MW</w:t>
      </w:r>
      <w:r w:rsidRPr="00FD7991">
        <w:rPr>
          <w:rFonts w:eastAsia="SimSun"/>
          <w:lang w:eastAsia="zh-CN"/>
        </w:rPr>
        <w:t>, subject to a maximum subscription level limited to 100% of the custom</w:t>
      </w:r>
      <w:r w:rsidRPr="00AB6A7D">
        <w:rPr>
          <w:rFonts w:eastAsia="SimSun"/>
          <w:lang w:eastAsia="zh-CN"/>
        </w:rPr>
        <w:t>er’s projected annual total energy consumption as verified by</w:t>
      </w:r>
      <w:r>
        <w:rPr>
          <w:rFonts w:eastAsia="SimSun"/>
          <w:lang w:eastAsia="zh-CN"/>
        </w:rPr>
        <w:t xml:space="preserve"> the Company</w:t>
      </w:r>
      <w:r w:rsidRPr="00AB6A7D">
        <w:rPr>
          <w:rFonts w:eastAsia="SimSun"/>
          <w:lang w:eastAsia="zh-CN"/>
        </w:rPr>
        <w:t xml:space="preserve">. </w:t>
      </w:r>
      <w:r>
        <w:rPr>
          <w:rFonts w:eastAsia="SimSun"/>
          <w:lang w:eastAsia="zh-CN"/>
        </w:rPr>
        <w:t>The c</w:t>
      </w:r>
      <w:r w:rsidRPr="00AB6A7D">
        <w:rPr>
          <w:rFonts w:eastAsia="SimSun"/>
          <w:lang w:eastAsia="zh-CN"/>
        </w:rPr>
        <w:t xml:space="preserve">ustomer’s projected load addition must come online before the latest required commercial operation date for </w:t>
      </w:r>
      <w:r>
        <w:rPr>
          <w:rFonts w:eastAsia="SimSun"/>
          <w:lang w:eastAsia="zh-CN"/>
        </w:rPr>
        <w:t xml:space="preserve">the </w:t>
      </w:r>
      <w:r w:rsidRPr="00AB6A7D">
        <w:rPr>
          <w:rFonts w:eastAsia="SimSun"/>
          <w:lang w:eastAsia="zh-CN"/>
        </w:rPr>
        <w:t xml:space="preserve">facilities </w:t>
      </w:r>
      <w:r>
        <w:rPr>
          <w:rFonts w:eastAsia="SimSun"/>
          <w:lang w:eastAsia="zh-CN"/>
        </w:rPr>
        <w:t xml:space="preserve">selected during the </w:t>
      </w:r>
      <w:r w:rsidRPr="00AB6A7D">
        <w:rPr>
          <w:rFonts w:eastAsia="SimSun"/>
          <w:lang w:eastAsia="zh-CN"/>
        </w:rPr>
        <w:t>utility scale renewable RFP</w:t>
      </w:r>
      <w:r>
        <w:rPr>
          <w:rFonts w:eastAsia="SimSun"/>
          <w:lang w:eastAsia="zh-CN"/>
        </w:rPr>
        <w:t>’s</w:t>
      </w:r>
      <w:r w:rsidRPr="00AB6A7D">
        <w:rPr>
          <w:rFonts w:eastAsia="SimSun"/>
          <w:lang w:eastAsia="zh-CN"/>
        </w:rPr>
        <w:t xml:space="preserve"> (i.e., 2023 or 2024</w:t>
      </w:r>
      <w:r>
        <w:rPr>
          <w:rFonts w:eastAsia="SimSun"/>
          <w:lang w:eastAsia="zh-CN"/>
        </w:rPr>
        <w:t>)</w:t>
      </w:r>
      <w:r w:rsidRPr="00AB6A7D">
        <w:rPr>
          <w:rFonts w:eastAsia="SimSun"/>
          <w:lang w:eastAsia="zh-CN"/>
        </w:rPr>
        <w:t>.</w:t>
      </w:r>
    </w:p>
    <w:p w:rsidR="00966D3A" w:rsidRPr="00AB6A7D" w:rsidRDefault="00966D3A" w:rsidP="0002043D">
      <w:pPr>
        <w:keepNext/>
        <w:spacing w:before="240" w:line="360" w:lineRule="auto"/>
        <w:ind w:firstLine="720"/>
        <w:jc w:val="both"/>
        <w:rPr>
          <w:rFonts w:eastAsia="SimSun"/>
          <w:lang w:eastAsia="zh-CN"/>
        </w:rPr>
      </w:pPr>
      <w:r w:rsidRPr="00AB6A7D">
        <w:rPr>
          <w:rFonts w:eastAsia="SimSun"/>
          <w:lang w:eastAsia="zh-CN"/>
        </w:rPr>
        <w:t xml:space="preserve">Customer enrollment in the CRSP Program will take place through one of two </w:t>
      </w:r>
      <w:r>
        <w:rPr>
          <w:rFonts w:eastAsia="SimSun"/>
          <w:lang w:eastAsia="zh-CN"/>
        </w:rPr>
        <w:t>Notice of Intent (“</w:t>
      </w:r>
      <w:r w:rsidRPr="00AB6A7D">
        <w:rPr>
          <w:rFonts w:eastAsia="SimSun"/>
          <w:lang w:eastAsia="zh-CN"/>
        </w:rPr>
        <w:t>NOI</w:t>
      </w:r>
      <w:r>
        <w:rPr>
          <w:rFonts w:eastAsia="SimSun"/>
          <w:lang w:eastAsia="zh-CN"/>
        </w:rPr>
        <w:t>”)</w:t>
      </w:r>
      <w:r w:rsidRPr="00AB6A7D">
        <w:rPr>
          <w:rFonts w:eastAsia="SimSun"/>
          <w:lang w:eastAsia="zh-CN"/>
        </w:rPr>
        <w:t xml:space="preserve"> application processes that will run in conjunction with each of the Company’s two upcoming utility scale renewable RFPs: the 2022/2023 Utility Scale Renewable RFP and the 2023/2024 Utility Scale Renewable RFP. </w:t>
      </w:r>
      <w:r w:rsidRPr="00AA1DCE">
        <w:rPr>
          <w:rFonts w:eastAsia="SimSun"/>
          <w:lang w:eastAsia="zh-CN"/>
        </w:rPr>
        <w:t>An eligible C&amp;I customer (existing or new load) who is interested in the CRSP Program must submit an NOI application identifying its proposed subscription level in MW</w:t>
      </w:r>
      <w:r>
        <w:rPr>
          <w:rFonts w:eastAsia="SimSun"/>
          <w:lang w:eastAsia="zh-CN"/>
        </w:rPr>
        <w:t>h</w:t>
      </w:r>
      <w:r w:rsidRPr="00AA1DCE">
        <w:rPr>
          <w:rFonts w:eastAsia="SimSun"/>
          <w:lang w:eastAsia="zh-CN"/>
        </w:rPr>
        <w:t>, preferred contract term length, the proposed premises for participation, and other information related to its participation in the Program.</w:t>
      </w:r>
      <w:r w:rsidRPr="00AB6A7D">
        <w:rPr>
          <w:rFonts w:eastAsia="SimSun"/>
          <w:lang w:eastAsia="zh-CN"/>
        </w:rPr>
        <w:t xml:space="preserve"> Subject to the subscription limitations </w:t>
      </w:r>
      <w:r>
        <w:rPr>
          <w:rFonts w:eastAsia="SimSun"/>
          <w:lang w:eastAsia="zh-CN"/>
        </w:rPr>
        <w:t xml:space="preserve">as </w:t>
      </w:r>
      <w:r w:rsidRPr="00AB6A7D">
        <w:rPr>
          <w:rFonts w:eastAsia="SimSun"/>
          <w:lang w:eastAsia="zh-CN"/>
        </w:rPr>
        <w:t>stated above, an eligible C&amp;I customer may participate in both NOI application processes. In addition, an interested customer must pay a one-time NOI Partici</w:t>
      </w:r>
      <w:r w:rsidRPr="00FD7991">
        <w:rPr>
          <w:rFonts w:eastAsia="SimSun"/>
          <w:lang w:eastAsia="zh-CN"/>
        </w:rPr>
        <w:t xml:space="preserve">pation Fee of </w:t>
      </w:r>
      <w:r w:rsidRPr="0002043D">
        <w:rPr>
          <w:rFonts w:eastAsia="SimSun"/>
          <w:lang w:eastAsia="zh-CN"/>
        </w:rPr>
        <w:t>$5,000</w:t>
      </w:r>
      <w:r w:rsidRPr="00AB6A7D">
        <w:rPr>
          <w:rFonts w:eastAsia="SimSun"/>
          <w:lang w:eastAsia="zh-CN"/>
        </w:rPr>
        <w:t xml:space="preserve"> to offset some of the Company’s cost of the NOI portion of the CRSP Program. </w:t>
      </w:r>
    </w:p>
    <w:p w:rsidR="00966D3A" w:rsidRPr="00AB6A7D" w:rsidRDefault="00966D3A" w:rsidP="0002043D">
      <w:pPr>
        <w:spacing w:before="240" w:line="360" w:lineRule="auto"/>
        <w:ind w:firstLine="720"/>
        <w:jc w:val="both"/>
        <w:rPr>
          <w:rFonts w:eastAsia="SimSun"/>
          <w:lang w:eastAsia="zh-CN"/>
        </w:rPr>
      </w:pPr>
      <w:r w:rsidRPr="00D9475F">
        <w:rPr>
          <w:rFonts w:eastAsia="SimSun"/>
          <w:lang w:eastAsia="zh-CN"/>
        </w:rPr>
        <w:t xml:space="preserve">To maximize the diversity of customer enrollment in the existing customer portion of the CRSP Program, the Company will allocate available existing customer program capacity to eligible C&amp;I customers based on the interest shown through each NOI application process. If the level of customer interest exceeds the amount of available capacity in the CRSP existing customer portion of the program, Georgia Power will allocate subscriptions among participating C&amp;I customers pro-rata until the CRSP existing customer capacity is fully distributed. </w:t>
      </w:r>
      <w:r w:rsidRPr="0002043D">
        <w:rPr>
          <w:rFonts w:eastAsia="SimSun"/>
          <w:lang w:eastAsia="zh-CN"/>
        </w:rPr>
        <w:t>However, the program capacity for new load customers will be allocated on a first come, first served basis.</w:t>
      </w:r>
      <w:r w:rsidRPr="00AB6A7D">
        <w:rPr>
          <w:rFonts w:eastAsia="SimSun"/>
          <w:lang w:eastAsia="zh-CN"/>
        </w:rPr>
        <w:t xml:space="preserve"> </w:t>
      </w:r>
    </w:p>
    <w:p w:rsidR="00966D3A" w:rsidRPr="00AB6A7D" w:rsidRDefault="00966D3A" w:rsidP="0002043D">
      <w:pPr>
        <w:spacing w:before="240" w:line="360" w:lineRule="auto"/>
        <w:ind w:firstLine="720"/>
        <w:jc w:val="both"/>
        <w:rPr>
          <w:rFonts w:eastAsia="SimSun"/>
          <w:lang w:eastAsia="zh-CN"/>
        </w:rPr>
      </w:pPr>
      <w:r w:rsidRPr="00AB6A7D">
        <w:rPr>
          <w:rFonts w:eastAsia="SimSun"/>
          <w:lang w:eastAsia="zh-CN"/>
        </w:rPr>
        <w:t xml:space="preserve">Customer requests to participate in the </w:t>
      </w:r>
      <w:r>
        <w:rPr>
          <w:rFonts w:eastAsia="SimSun"/>
          <w:lang w:eastAsia="zh-CN"/>
        </w:rPr>
        <w:t>e</w:t>
      </w:r>
      <w:r w:rsidRPr="00AB6A7D">
        <w:rPr>
          <w:rFonts w:eastAsia="SimSun"/>
          <w:lang w:eastAsia="zh-CN"/>
        </w:rPr>
        <w:t xml:space="preserve">xisting </w:t>
      </w:r>
      <w:r>
        <w:rPr>
          <w:rFonts w:eastAsia="SimSun"/>
          <w:lang w:eastAsia="zh-CN"/>
        </w:rPr>
        <w:t>c</w:t>
      </w:r>
      <w:r w:rsidRPr="00AB6A7D">
        <w:rPr>
          <w:rFonts w:eastAsia="SimSun"/>
          <w:lang w:eastAsia="zh-CN"/>
        </w:rPr>
        <w:t xml:space="preserve">ustomer portion of the CRSP Program will be maintained and tracked throughout both NOI application processes. Any capacity made available to </w:t>
      </w:r>
      <w:r>
        <w:rPr>
          <w:rFonts w:eastAsia="SimSun"/>
          <w:lang w:eastAsia="zh-CN"/>
        </w:rPr>
        <w:t>n</w:t>
      </w:r>
      <w:r w:rsidRPr="00AB6A7D">
        <w:rPr>
          <w:rFonts w:eastAsia="SimSun"/>
          <w:lang w:eastAsia="zh-CN"/>
        </w:rPr>
        <w:t xml:space="preserve">ew </w:t>
      </w:r>
      <w:r>
        <w:rPr>
          <w:rFonts w:eastAsia="SimSun"/>
          <w:lang w:eastAsia="zh-CN"/>
        </w:rPr>
        <w:t>l</w:t>
      </w:r>
      <w:r w:rsidRPr="00AB6A7D">
        <w:rPr>
          <w:rFonts w:eastAsia="SimSun"/>
          <w:lang w:eastAsia="zh-CN"/>
        </w:rPr>
        <w:t xml:space="preserve">oad </w:t>
      </w:r>
      <w:r>
        <w:rPr>
          <w:rFonts w:eastAsia="SimSun"/>
          <w:lang w:eastAsia="zh-CN"/>
        </w:rPr>
        <w:t>c</w:t>
      </w:r>
      <w:r w:rsidRPr="00AB6A7D">
        <w:rPr>
          <w:rFonts w:eastAsia="SimSun"/>
          <w:lang w:eastAsia="zh-CN"/>
        </w:rPr>
        <w:t xml:space="preserve">ustomers (up to 400 MW total for both RFPs) that remains unsubscribed at the end of the 2023/2024 Utility Scale Renewable RFP will be offered to </w:t>
      </w:r>
      <w:r>
        <w:rPr>
          <w:rFonts w:eastAsia="SimSun"/>
          <w:lang w:eastAsia="zh-CN"/>
        </w:rPr>
        <w:t>e</w:t>
      </w:r>
      <w:r w:rsidRPr="00AB6A7D">
        <w:rPr>
          <w:rFonts w:eastAsia="SimSun"/>
          <w:lang w:eastAsia="zh-CN"/>
        </w:rPr>
        <w:t xml:space="preserve">xisting </w:t>
      </w:r>
      <w:r>
        <w:rPr>
          <w:rFonts w:eastAsia="SimSun"/>
          <w:lang w:eastAsia="zh-CN"/>
        </w:rPr>
        <w:t>c</w:t>
      </w:r>
      <w:r w:rsidRPr="00AB6A7D">
        <w:rPr>
          <w:rFonts w:eastAsia="SimSun"/>
          <w:lang w:eastAsia="zh-CN"/>
        </w:rPr>
        <w:t>ustomers whose NOI subscription level request ha</w:t>
      </w:r>
      <w:r>
        <w:rPr>
          <w:rFonts w:eastAsia="SimSun"/>
          <w:lang w:eastAsia="zh-CN"/>
        </w:rPr>
        <w:t>ve</w:t>
      </w:r>
      <w:r w:rsidRPr="00AB6A7D">
        <w:rPr>
          <w:rFonts w:eastAsia="SimSun"/>
          <w:lang w:eastAsia="zh-CN"/>
        </w:rPr>
        <w:t xml:space="preserve"> not been fully awarded. Any remaining amounts procured through both Utility Scale Renewable RFPs for the CRSP Program, but unsubscribed by participating CRSP customers, will be used to serve all Georgia Power retail customers.</w:t>
      </w:r>
    </w:p>
    <w:p w:rsidR="00966D3A" w:rsidRPr="00AB6A7D" w:rsidRDefault="00966D3A" w:rsidP="0002043D">
      <w:pPr>
        <w:keepNext/>
        <w:spacing w:before="240" w:line="360" w:lineRule="auto"/>
        <w:ind w:firstLine="720"/>
        <w:jc w:val="both"/>
        <w:rPr>
          <w:rFonts w:eastAsia="SimSun"/>
          <w:lang w:eastAsia="zh-CN"/>
        </w:rPr>
      </w:pPr>
      <w:r w:rsidRPr="00AB6A7D">
        <w:rPr>
          <w:rFonts w:eastAsia="SimSun"/>
          <w:lang w:eastAsia="zh-CN"/>
        </w:rPr>
        <w:t xml:space="preserve">An eligible </w:t>
      </w:r>
      <w:r>
        <w:rPr>
          <w:rFonts w:eastAsia="SimSun"/>
          <w:lang w:eastAsia="zh-CN"/>
        </w:rPr>
        <w:t>e</w:t>
      </w:r>
      <w:r w:rsidRPr="00AB6A7D">
        <w:rPr>
          <w:rFonts w:eastAsia="SimSun"/>
          <w:lang w:eastAsia="zh-CN"/>
        </w:rPr>
        <w:t xml:space="preserve">xisting or </w:t>
      </w:r>
      <w:r>
        <w:rPr>
          <w:rFonts w:eastAsia="SimSun"/>
          <w:lang w:eastAsia="zh-CN"/>
        </w:rPr>
        <w:t>n</w:t>
      </w:r>
      <w:r w:rsidRPr="00AB6A7D">
        <w:rPr>
          <w:rFonts w:eastAsia="SimSun"/>
          <w:lang w:eastAsia="zh-CN"/>
        </w:rPr>
        <w:t xml:space="preserve">ew </w:t>
      </w:r>
      <w:r>
        <w:rPr>
          <w:rFonts w:eastAsia="SimSun"/>
          <w:lang w:eastAsia="zh-CN"/>
        </w:rPr>
        <w:t>l</w:t>
      </w:r>
      <w:r w:rsidRPr="00AB6A7D">
        <w:rPr>
          <w:rFonts w:eastAsia="SimSun"/>
          <w:lang w:eastAsia="zh-CN"/>
        </w:rPr>
        <w:t xml:space="preserve">oad </w:t>
      </w:r>
      <w:r>
        <w:rPr>
          <w:rFonts w:eastAsia="SimSun"/>
          <w:lang w:eastAsia="zh-CN"/>
        </w:rPr>
        <w:t>c</w:t>
      </w:r>
      <w:r w:rsidRPr="00AB6A7D">
        <w:rPr>
          <w:rFonts w:eastAsia="SimSun"/>
          <w:lang w:eastAsia="zh-CN"/>
        </w:rPr>
        <w:t>ustomer must subscribe to the CRSP or CRSP-NL tariff</w:t>
      </w:r>
      <w:r>
        <w:rPr>
          <w:rFonts w:eastAsia="SimSun"/>
          <w:lang w:eastAsia="zh-CN"/>
        </w:rPr>
        <w:t xml:space="preserve"> </w:t>
      </w:r>
      <w:r w:rsidRPr="00AB6A7D">
        <w:rPr>
          <w:rFonts w:eastAsia="SimSun"/>
          <w:lang w:eastAsia="zh-CN"/>
        </w:rPr>
        <w:t xml:space="preserve">and must enter into a CRSP customer agreement to participate in the program. The CRSP Customer Agreement has a minimum contract term of ten (10) years, although a customer may request in its NOI application a longer-term contract (in five (5) year increments, up to thirty (30) years or the maximum length of the power purchase agreements for the </w:t>
      </w:r>
      <w:r>
        <w:rPr>
          <w:rFonts w:eastAsia="SimSun"/>
          <w:lang w:eastAsia="zh-CN"/>
        </w:rPr>
        <w:t>s</w:t>
      </w:r>
      <w:r w:rsidRPr="00AB6A7D">
        <w:rPr>
          <w:rFonts w:eastAsia="SimSun"/>
          <w:lang w:eastAsia="zh-CN"/>
        </w:rPr>
        <w:t xml:space="preserve">upplier </w:t>
      </w:r>
      <w:r>
        <w:rPr>
          <w:rFonts w:eastAsia="SimSun"/>
          <w:lang w:eastAsia="zh-CN"/>
        </w:rPr>
        <w:t>f</w:t>
      </w:r>
      <w:r w:rsidRPr="00AB6A7D">
        <w:rPr>
          <w:rFonts w:eastAsia="SimSun"/>
          <w:lang w:eastAsia="zh-CN"/>
        </w:rPr>
        <w:t>acilities in the CRSP Portfolio</w:t>
      </w:r>
      <w:r>
        <w:rPr>
          <w:rFonts w:eastAsia="SimSun"/>
          <w:lang w:eastAsia="zh-CN"/>
        </w:rPr>
        <w:t>)</w:t>
      </w:r>
      <w:r w:rsidRPr="00AB6A7D">
        <w:rPr>
          <w:rFonts w:eastAsia="SimSun"/>
          <w:lang w:eastAsia="zh-CN"/>
        </w:rPr>
        <w:t xml:space="preserve">. A customer may terminate its Customer Agreement and end its participation in the CRSP Program at any time, without a termination fee, with 180 days’ written notice of termination to Georgia Power. However, a participating CRSP customer who terminates its Customer Agreement is ineligible to re-subscribe to any current CRSP Program offering, or any of Georgia Power’s subsequent renewable subscription programs for the duration of the term of the originally executed CRSP Customer Agreement. If a participating CRSP customer terminates its CRSP Customer Agreement, or when the CRSP Customer Agreement expires, that customer’s portion of the CRSP Portfolio will immediately become available to serve all Georgia Power retail customers and will not be re-offered to potential C&amp;I customers for future subscription. </w:t>
      </w:r>
    </w:p>
    <w:p w:rsidR="00966D3A" w:rsidRPr="00AB6A7D" w:rsidRDefault="00966D3A" w:rsidP="0002043D">
      <w:pPr>
        <w:keepNext/>
        <w:spacing w:before="240" w:line="360" w:lineRule="auto"/>
        <w:ind w:firstLine="720"/>
        <w:jc w:val="both"/>
        <w:rPr>
          <w:rFonts w:eastAsia="SimSun"/>
          <w:lang w:eastAsia="zh-CN"/>
        </w:rPr>
      </w:pPr>
      <w:r w:rsidRPr="00AB6A7D">
        <w:rPr>
          <w:rFonts w:eastAsia="SimSun"/>
          <w:lang w:eastAsia="zh-CN"/>
        </w:rPr>
        <w:t xml:space="preserve">Participating customers will be charged and credited in accordance with the terms of the applicable CRSP or CRSP-NL tariff. The monthly CRSP tariff charges will be calculated by multiplying the CRSP Portfolio Price by the participating customer’s pro-rata share of the hourly energy produced by the Supplier Facilities included in the CRSP Portfolio. The CRSP Portfolio Price is comprised of the levelized weighted average price of the Supplier PPAs, a levelized additional sum, and an administrative fee. The CRSP Portfolio Price will include an annual levelized additional sum of eight and a half percent (8.5%) of the net present value of the net benefits realized from the production of the CRSP Portfolio. The administrative fees are designed to offset the cost to administer the CRSP Program as set forth in the CRSP tariffs. </w:t>
      </w:r>
    </w:p>
    <w:p w:rsidR="00966D3A" w:rsidRDefault="00966D3A" w:rsidP="0002043D">
      <w:pPr>
        <w:spacing w:before="240" w:line="360" w:lineRule="auto"/>
        <w:ind w:firstLine="720"/>
        <w:jc w:val="both"/>
        <w:rPr>
          <w:rFonts w:eastAsia="SimSun"/>
          <w:lang w:eastAsia="zh-CN"/>
        </w:rPr>
      </w:pPr>
      <w:r w:rsidRPr="00AB6A7D">
        <w:rPr>
          <w:rFonts w:eastAsia="SimSun"/>
          <w:lang w:eastAsia="zh-CN"/>
        </w:rPr>
        <w:t xml:space="preserve">Georgia Power will procure resources to supply the CRSP Portfolios through the Utility Scale Renewable RFPs, seeking a total of 600 MW for Existing Customers and up to 400 MW for New Load Customers. The RCODs of the </w:t>
      </w:r>
      <w:r>
        <w:rPr>
          <w:rFonts w:eastAsia="SimSun"/>
          <w:lang w:eastAsia="zh-CN"/>
        </w:rPr>
        <w:t xml:space="preserve">renewable projects selected </w:t>
      </w:r>
      <w:r w:rsidRPr="00AB6A7D">
        <w:rPr>
          <w:rFonts w:eastAsia="SimSun"/>
          <w:lang w:eastAsia="zh-CN"/>
        </w:rPr>
        <w:t xml:space="preserve">are expected to be in 2022/2023 and 2023/2024, respectively. </w:t>
      </w:r>
    </w:p>
    <w:p w:rsidR="00966D3A" w:rsidRPr="00AB6A7D" w:rsidRDefault="00966D3A" w:rsidP="0002043D">
      <w:pPr>
        <w:spacing w:before="240" w:line="360" w:lineRule="auto"/>
        <w:ind w:firstLine="720"/>
        <w:jc w:val="both"/>
        <w:rPr>
          <w:rFonts w:eastAsia="SimSun"/>
          <w:lang w:eastAsia="zh-CN"/>
        </w:rPr>
      </w:pPr>
      <w:r>
        <w:rPr>
          <w:rFonts w:eastAsia="SimSun"/>
          <w:lang w:eastAsia="zh-CN"/>
        </w:rPr>
        <w:t>S</w:t>
      </w:r>
      <w:r w:rsidRPr="00AB6A7D">
        <w:rPr>
          <w:rFonts w:eastAsia="SimSun"/>
          <w:lang w:eastAsia="zh-CN"/>
        </w:rPr>
        <w:t xml:space="preserve">ubject to Commission approval and certification, the Company will contract to procure energy from </w:t>
      </w:r>
      <w:r>
        <w:rPr>
          <w:rFonts w:eastAsia="SimSun"/>
          <w:lang w:eastAsia="zh-CN"/>
        </w:rPr>
        <w:t xml:space="preserve">developers </w:t>
      </w:r>
      <w:r w:rsidRPr="00AB6A7D">
        <w:rPr>
          <w:rFonts w:eastAsia="SimSun"/>
          <w:lang w:eastAsia="zh-CN"/>
        </w:rPr>
        <w:t>to fulfill the CRSP Portfolios. The renewable energy credit</w:t>
      </w:r>
      <w:r>
        <w:rPr>
          <w:rFonts w:eastAsia="SimSun"/>
          <w:lang w:eastAsia="zh-CN"/>
        </w:rPr>
        <w:t xml:space="preserve">s (“RECs”) transferred from these facilities </w:t>
      </w:r>
      <w:r w:rsidRPr="00AB6A7D">
        <w:rPr>
          <w:rFonts w:eastAsia="SimSun"/>
          <w:lang w:eastAsia="zh-CN"/>
        </w:rPr>
        <w:t xml:space="preserve">to Georgia Power pursuant to the applicable PPAs will be retired on behalf of participating CRSP customers.  </w:t>
      </w:r>
    </w:p>
    <w:p w:rsidR="00966D3A" w:rsidRPr="00D9475F" w:rsidRDefault="00966D3A" w:rsidP="0002043D">
      <w:pPr>
        <w:spacing w:before="240" w:line="360" w:lineRule="auto"/>
        <w:ind w:firstLine="720"/>
        <w:jc w:val="both"/>
        <w:rPr>
          <w:rFonts w:eastAsia="SimSun"/>
          <w:lang w:eastAsia="zh-CN"/>
        </w:rPr>
      </w:pPr>
      <w:r w:rsidRPr="00D9475F">
        <w:rPr>
          <w:rFonts w:eastAsia="SimSun"/>
          <w:lang w:eastAsia="zh-CN"/>
        </w:rPr>
        <w:t xml:space="preserve">Georgia Power will use the Utility Scale Renewable RFPs independent evaluator’s website (www.accionpower.com) (“IE Website”) to host all CRSP Program information. The IE Website will serve as the customer portal for NOI application submissions and is the appropriate platform for communications between the Company and interested C&amp;I customers. </w:t>
      </w:r>
    </w:p>
    <w:p w:rsidR="00966D3A" w:rsidRPr="00D9475F" w:rsidRDefault="00966D3A" w:rsidP="0002043D">
      <w:pPr>
        <w:spacing w:before="240" w:line="360" w:lineRule="auto"/>
        <w:ind w:firstLine="720"/>
        <w:jc w:val="both"/>
      </w:pPr>
      <w:r>
        <w:rPr>
          <w:rFonts w:eastAsia="SimSun"/>
          <w:lang w:eastAsia="zh-CN"/>
        </w:rPr>
        <w:t xml:space="preserve">Commission </w:t>
      </w:r>
      <w:r w:rsidRPr="00D9475F">
        <w:rPr>
          <w:rFonts w:eastAsia="SimSun"/>
          <w:lang w:eastAsia="zh-CN"/>
        </w:rPr>
        <w:t xml:space="preserve">Staff </w:t>
      </w:r>
      <w:r>
        <w:rPr>
          <w:rFonts w:eastAsia="SimSun"/>
          <w:lang w:eastAsia="zh-CN"/>
        </w:rPr>
        <w:t xml:space="preserve">(“Staff”) </w:t>
      </w:r>
      <w:r w:rsidRPr="00D9475F">
        <w:rPr>
          <w:rFonts w:eastAsia="SimSun"/>
          <w:lang w:eastAsia="zh-CN"/>
        </w:rPr>
        <w:t>reviewed the Company’s filing which include</w:t>
      </w:r>
      <w:r>
        <w:rPr>
          <w:rFonts w:eastAsia="SimSun"/>
          <w:lang w:eastAsia="zh-CN"/>
        </w:rPr>
        <w:t>d</w:t>
      </w:r>
      <w:r w:rsidRPr="00D9475F">
        <w:rPr>
          <w:rFonts w:eastAsia="SimSun"/>
          <w:lang w:eastAsia="zh-CN"/>
        </w:rPr>
        <w:t xml:space="preserve"> the CRSP Program, Customer Agreements for new and existing load and </w:t>
      </w:r>
      <w:r w:rsidRPr="00D9475F">
        <w:t>CRSP-1 and CRSP-NL-1 tariffs and recommend</w:t>
      </w:r>
      <w:r>
        <w:t>ed</w:t>
      </w:r>
      <w:r w:rsidRPr="00D9475F">
        <w:t xml:space="preserve"> approval with the following modifications:  </w:t>
      </w:r>
    </w:p>
    <w:p w:rsidR="00966D3A" w:rsidRPr="00D9475F" w:rsidRDefault="00966D3A" w:rsidP="00966D3A">
      <w:pPr>
        <w:pStyle w:val="ListParagraph"/>
        <w:numPr>
          <w:ilvl w:val="0"/>
          <w:numId w:val="5"/>
        </w:numPr>
        <w:spacing w:before="100" w:beforeAutospacing="1" w:after="100" w:afterAutospacing="1" w:line="360" w:lineRule="auto"/>
        <w:ind w:left="720"/>
        <w:jc w:val="both"/>
      </w:pPr>
      <w:r w:rsidRPr="00D9475F">
        <w:t xml:space="preserve">The qualification to participate in the new load portion of the CRSP should be revised to greater than or equal to </w:t>
      </w:r>
      <w:r w:rsidRPr="00D9475F">
        <w:rPr>
          <w:b/>
          <w:i/>
        </w:rPr>
        <w:t>fifteen (15)</w:t>
      </w:r>
      <w:r w:rsidRPr="00D9475F">
        <w:t xml:space="preserve"> MW (original filing proposes greater than or equal to 25MW) in the CRSP Program guidelines.</w:t>
      </w:r>
    </w:p>
    <w:p w:rsidR="00966D3A" w:rsidRPr="00D9475F" w:rsidRDefault="00966D3A" w:rsidP="00966D3A">
      <w:pPr>
        <w:pStyle w:val="ListParagraph"/>
        <w:numPr>
          <w:ilvl w:val="0"/>
          <w:numId w:val="5"/>
        </w:numPr>
        <w:spacing w:before="100" w:beforeAutospacing="1" w:after="100" w:afterAutospacing="1" w:line="360" w:lineRule="auto"/>
        <w:ind w:left="720"/>
        <w:jc w:val="both"/>
      </w:pPr>
      <w:r w:rsidRPr="00D9475F">
        <w:t>This modification should be also be made to the CRSP-NL-1 tariff.</w:t>
      </w:r>
    </w:p>
    <w:p w:rsidR="00E33946" w:rsidRDefault="0007231F" w:rsidP="00C8432C">
      <w:pPr>
        <w:spacing w:line="360" w:lineRule="auto"/>
        <w:jc w:val="both"/>
      </w:pPr>
      <w:r>
        <w:t xml:space="preserve">The Commission adopted Staff’s recommendation </w:t>
      </w:r>
      <w:r w:rsidR="005819D1">
        <w:t xml:space="preserve">at the </w:t>
      </w:r>
      <w:r w:rsidR="00966D3A">
        <w:t>March</w:t>
      </w:r>
      <w:r w:rsidR="00E361FA">
        <w:t xml:space="preserve"> </w:t>
      </w:r>
      <w:r w:rsidR="00966D3A">
        <w:t>3</w:t>
      </w:r>
      <w:r w:rsidR="002C7036">
        <w:t>,</w:t>
      </w:r>
      <w:r w:rsidR="005819D1">
        <w:t xml:space="preserve"> 20</w:t>
      </w:r>
      <w:r w:rsidR="00966D3A">
        <w:t>20</w:t>
      </w:r>
      <w:r w:rsidR="005819D1">
        <w:t xml:space="preserve"> Administrative Session</w:t>
      </w:r>
      <w:r w:rsidR="00A402FD">
        <w:t>.</w:t>
      </w:r>
    </w:p>
    <w:p w:rsidR="00CB4F57" w:rsidRDefault="00CB4F57" w:rsidP="00C8432C">
      <w:pPr>
        <w:spacing w:line="360" w:lineRule="auto"/>
        <w:jc w:val="both"/>
      </w:pPr>
    </w:p>
    <w:p w:rsidR="00CB4F57" w:rsidRDefault="00CB4F57" w:rsidP="00C8432C">
      <w:pPr>
        <w:spacing w:line="360" w:lineRule="auto"/>
        <w:jc w:val="both"/>
      </w:pPr>
    </w:p>
    <w:p w:rsidR="008A0ED4" w:rsidRDefault="008A0ED4" w:rsidP="00C8432C">
      <w:pPr>
        <w:spacing w:line="360" w:lineRule="auto"/>
        <w:jc w:val="center"/>
      </w:pPr>
      <w:r>
        <w:t>* * * * *</w:t>
      </w:r>
    </w:p>
    <w:p w:rsidR="00CB4F57" w:rsidRDefault="00CB4F57" w:rsidP="00C8432C">
      <w:pPr>
        <w:spacing w:line="360" w:lineRule="auto"/>
        <w:jc w:val="center"/>
      </w:pPr>
    </w:p>
    <w:p w:rsidR="00CB4F57" w:rsidRDefault="00CB4F57" w:rsidP="00C8432C">
      <w:pPr>
        <w:spacing w:line="360" w:lineRule="auto"/>
        <w:jc w:val="center"/>
      </w:pPr>
    </w:p>
    <w:p w:rsidR="008A0ED4" w:rsidRDefault="008A0ED4" w:rsidP="00C8432C">
      <w:pPr>
        <w:spacing w:line="360" w:lineRule="auto"/>
        <w:ind w:firstLine="720"/>
        <w:jc w:val="both"/>
      </w:pPr>
      <w:r w:rsidRPr="006E5573">
        <w:rPr>
          <w:b/>
          <w:bCs/>
        </w:rPr>
        <w:t>WHEREFORE IT IS ORDERED</w:t>
      </w:r>
      <w:r w:rsidRPr="00B331C9">
        <w:t xml:space="preserve">, </w:t>
      </w:r>
      <w:r>
        <w:t xml:space="preserve">that </w:t>
      </w:r>
      <w:r w:rsidR="00966D3A">
        <w:t xml:space="preserve">Georgia Power </w:t>
      </w:r>
      <w:r w:rsidR="00966D3A" w:rsidRPr="00D9475F">
        <w:rPr>
          <w:rFonts w:eastAsia="SimSun"/>
          <w:lang w:eastAsia="zh-CN"/>
        </w:rPr>
        <w:t xml:space="preserve">Company’s </w:t>
      </w:r>
      <w:r w:rsidR="00966D3A">
        <w:rPr>
          <w:rFonts w:eastAsia="SimSun"/>
          <w:lang w:eastAsia="zh-CN"/>
        </w:rPr>
        <w:t xml:space="preserve">January 23, 2020 </w:t>
      </w:r>
      <w:r w:rsidR="00966D3A" w:rsidRPr="00D9475F">
        <w:rPr>
          <w:rFonts w:eastAsia="SimSun"/>
          <w:lang w:eastAsia="zh-CN"/>
        </w:rPr>
        <w:t xml:space="preserve">filing which includes the CRSP Program, Customer Agreements for new and existing load and </w:t>
      </w:r>
      <w:r w:rsidR="00966D3A" w:rsidRPr="00D9475F">
        <w:t>CRSP-1 and CRSP-NL-1 tariffs</w:t>
      </w:r>
      <w:r w:rsidR="00966D3A">
        <w:t>,</w:t>
      </w:r>
      <w:r w:rsidR="00966D3A" w:rsidRPr="00D9475F">
        <w:t xml:space="preserve"> a</w:t>
      </w:r>
      <w:r w:rsidR="00966D3A">
        <w:t xml:space="preserve">s amended by Commission Staff, </w:t>
      </w:r>
      <w:r w:rsidR="0002043D">
        <w:t>is</w:t>
      </w:r>
      <w:r w:rsidR="004B2958">
        <w:t xml:space="preserve"> </w:t>
      </w:r>
      <w:r>
        <w:t>hereby approved.</w:t>
      </w:r>
    </w:p>
    <w:p w:rsidR="008A0ED4" w:rsidRPr="00B331C9" w:rsidRDefault="008A0ED4" w:rsidP="00C8432C">
      <w:pPr>
        <w:spacing w:line="360" w:lineRule="auto"/>
        <w:jc w:val="both"/>
      </w:pPr>
    </w:p>
    <w:p w:rsidR="008A0ED4" w:rsidRDefault="008A0ED4" w:rsidP="00C8432C">
      <w:pPr>
        <w:spacing w:line="360" w:lineRule="auto"/>
        <w:ind w:firstLine="720"/>
        <w:jc w:val="both"/>
      </w:pPr>
      <w:r w:rsidRPr="006E5573">
        <w:rPr>
          <w:b/>
          <w:bCs/>
        </w:rPr>
        <w:t>ORDERED FURTHER</w:t>
      </w:r>
      <w:r w:rsidRPr="00B331C9">
        <w:t>, that a motion for reconsideration, rehearing, or oral argument or any other motion shall not stay the effective date of this Order, unless otherwise ordered by the Commission.</w:t>
      </w:r>
    </w:p>
    <w:p w:rsidR="008A0ED4" w:rsidRPr="00B331C9" w:rsidRDefault="008A0ED4" w:rsidP="00C8432C">
      <w:pPr>
        <w:spacing w:line="360" w:lineRule="auto"/>
        <w:jc w:val="both"/>
      </w:pPr>
    </w:p>
    <w:p w:rsidR="008A0ED4" w:rsidRPr="00B331C9" w:rsidRDefault="008A0ED4" w:rsidP="00C8432C">
      <w:pPr>
        <w:spacing w:line="360" w:lineRule="auto"/>
        <w:ind w:firstLine="720"/>
        <w:jc w:val="both"/>
      </w:pPr>
      <w:r w:rsidRPr="006E5573">
        <w:rPr>
          <w:b/>
          <w:bCs/>
        </w:rPr>
        <w:t>ORDERED FURTHER</w:t>
      </w:r>
      <w:r w:rsidRPr="00B331C9">
        <w:t>, that jurisdiction over this matter is expressly retained for the purpose of entering such further Order or Orders as this Commission may deem just and proper.</w:t>
      </w:r>
    </w:p>
    <w:p w:rsidR="008A0ED4" w:rsidRDefault="008A0ED4" w:rsidP="00C8432C">
      <w:pPr>
        <w:spacing w:line="360" w:lineRule="auto"/>
        <w:jc w:val="both"/>
      </w:pPr>
    </w:p>
    <w:p w:rsidR="008A0ED4" w:rsidRDefault="008A0ED4" w:rsidP="00C8432C">
      <w:pPr>
        <w:spacing w:line="360" w:lineRule="auto"/>
        <w:ind w:firstLine="720"/>
        <w:jc w:val="both"/>
      </w:pPr>
      <w:r w:rsidRPr="00B331C9">
        <w:t xml:space="preserve">The above action was taken by the Commission in Administrative Session on the </w:t>
      </w:r>
      <w:r w:rsidR="00966D3A">
        <w:t>3rd</w:t>
      </w:r>
      <w:r w:rsidR="00014079">
        <w:t xml:space="preserve"> </w:t>
      </w:r>
      <w:r w:rsidRPr="00B331C9">
        <w:t>day of</w:t>
      </w:r>
      <w:r>
        <w:t xml:space="preserve"> </w:t>
      </w:r>
      <w:r w:rsidR="00966D3A">
        <w:t>March</w:t>
      </w:r>
      <w:r w:rsidR="005819D1">
        <w:t>,</w:t>
      </w:r>
      <w:r w:rsidRPr="00B331C9">
        <w:t xml:space="preserve"> 20</w:t>
      </w:r>
      <w:r w:rsidR="00966D3A">
        <w:t>20</w:t>
      </w:r>
      <w:r w:rsidRPr="00B331C9">
        <w:t>.</w:t>
      </w:r>
    </w:p>
    <w:p w:rsidR="00B052A8" w:rsidRDefault="00B052A8" w:rsidP="00C8432C">
      <w:pPr>
        <w:spacing w:line="360" w:lineRule="auto"/>
        <w:ind w:firstLine="720"/>
        <w:jc w:val="both"/>
      </w:pPr>
    </w:p>
    <w:p w:rsidR="008A0ED4" w:rsidRPr="00B331C9" w:rsidRDefault="008A0ED4" w:rsidP="00C8432C">
      <w:pPr>
        <w:spacing w:line="360" w:lineRule="auto"/>
        <w:jc w:val="both"/>
      </w:pPr>
    </w:p>
    <w:p w:rsidR="008A0ED4" w:rsidRPr="00B331C9" w:rsidRDefault="008A0ED4" w:rsidP="00C8432C">
      <w:pPr>
        <w:spacing w:line="360" w:lineRule="auto"/>
        <w:jc w:val="both"/>
      </w:pPr>
      <w:r w:rsidRPr="00B331C9">
        <w:t>_____________________________</w:t>
      </w:r>
      <w:r w:rsidRPr="00B331C9">
        <w:tab/>
      </w:r>
      <w:r>
        <w:tab/>
      </w:r>
      <w:r w:rsidRPr="00B331C9">
        <w:t>_____________________________</w:t>
      </w:r>
    </w:p>
    <w:p w:rsidR="008A0ED4" w:rsidRPr="00B331C9" w:rsidRDefault="008A0ED4" w:rsidP="00C8432C">
      <w:pPr>
        <w:spacing w:line="360" w:lineRule="auto"/>
        <w:jc w:val="both"/>
      </w:pPr>
      <w:r w:rsidRPr="00B331C9">
        <w:t>Reece McAlister</w:t>
      </w:r>
      <w:r w:rsidRPr="00B331C9">
        <w:tab/>
      </w:r>
      <w:r w:rsidRPr="00B331C9">
        <w:tab/>
      </w:r>
      <w:r w:rsidRPr="00B331C9">
        <w:tab/>
      </w:r>
      <w:r w:rsidRPr="00B331C9">
        <w:tab/>
      </w:r>
      <w:r w:rsidR="00966D3A">
        <w:t>Chuck Eaton</w:t>
      </w:r>
      <w:r w:rsidR="00435CCE" w:rsidRPr="00435CCE">
        <w:t xml:space="preserve">  </w:t>
      </w:r>
    </w:p>
    <w:p w:rsidR="008A0ED4" w:rsidRPr="00B331C9" w:rsidRDefault="008A0ED4" w:rsidP="00C8432C">
      <w:pPr>
        <w:spacing w:line="360" w:lineRule="auto"/>
        <w:jc w:val="both"/>
      </w:pPr>
      <w:r w:rsidRPr="00B331C9">
        <w:t>Executive Secretary</w:t>
      </w:r>
      <w:r w:rsidRPr="00B331C9">
        <w:tab/>
      </w:r>
      <w:r w:rsidRPr="00B331C9">
        <w:tab/>
      </w:r>
      <w:r w:rsidRPr="00B331C9">
        <w:tab/>
      </w:r>
      <w:r w:rsidRPr="00B331C9">
        <w:tab/>
        <w:t>Chairman</w:t>
      </w:r>
    </w:p>
    <w:p w:rsidR="008A0ED4" w:rsidRPr="00B331C9" w:rsidRDefault="008A0ED4" w:rsidP="004A2D33">
      <w:pPr>
        <w:jc w:val="both"/>
      </w:pPr>
    </w:p>
    <w:p w:rsidR="008A0ED4" w:rsidRPr="00B331C9" w:rsidRDefault="008A0ED4" w:rsidP="004A2D33">
      <w:pPr>
        <w:jc w:val="both"/>
      </w:pPr>
    </w:p>
    <w:p w:rsidR="008A0ED4" w:rsidRPr="00B331C9" w:rsidRDefault="008A0ED4" w:rsidP="004A2D33">
      <w:pPr>
        <w:jc w:val="both"/>
      </w:pPr>
    </w:p>
    <w:p w:rsidR="008A0ED4" w:rsidRPr="00B331C9" w:rsidRDefault="008A0ED4" w:rsidP="004A2D33">
      <w:pPr>
        <w:jc w:val="both"/>
      </w:pPr>
      <w:r w:rsidRPr="00B331C9">
        <w:t>_____________________________</w:t>
      </w:r>
      <w:r w:rsidRPr="00B331C9">
        <w:tab/>
      </w:r>
      <w:r>
        <w:tab/>
      </w:r>
      <w:r w:rsidRPr="00B331C9">
        <w:t>_____________________________</w:t>
      </w:r>
    </w:p>
    <w:p w:rsidR="008A0ED4" w:rsidRDefault="008A0ED4" w:rsidP="00E575A4">
      <w:pPr>
        <w:jc w:val="both"/>
      </w:pPr>
      <w:r w:rsidRPr="00B331C9">
        <w:t>Date</w:t>
      </w:r>
      <w:r w:rsidRPr="00B331C9">
        <w:tab/>
      </w:r>
      <w:r w:rsidRPr="00B331C9">
        <w:tab/>
      </w:r>
      <w:r w:rsidRPr="00B331C9">
        <w:tab/>
      </w:r>
      <w:r w:rsidRPr="00B331C9">
        <w:tab/>
      </w:r>
      <w:r w:rsidRPr="00B331C9">
        <w:tab/>
      </w:r>
      <w:r>
        <w:t xml:space="preserve">  </w:t>
      </w:r>
      <w:r w:rsidRPr="00B331C9">
        <w:tab/>
        <w:t>Date</w:t>
      </w:r>
    </w:p>
    <w:sectPr w:rsidR="008A0ED4" w:rsidSect="0059571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ABD" w:rsidRDefault="00962ABD">
      <w:r>
        <w:separator/>
      </w:r>
    </w:p>
  </w:endnote>
  <w:endnote w:type="continuationSeparator" w:id="0">
    <w:p w:rsidR="00962ABD" w:rsidRDefault="0096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28" w:rsidRDefault="002C2428" w:rsidP="00F8664B">
    <w:pPr>
      <w:pStyle w:val="Footer"/>
      <w:jc w:val="center"/>
      <w:rPr>
        <w:sz w:val="20"/>
        <w:szCs w:val="20"/>
      </w:rPr>
    </w:pPr>
  </w:p>
  <w:p w:rsidR="003113B3" w:rsidRPr="00F8664B" w:rsidRDefault="003113B3" w:rsidP="00F8664B">
    <w:pPr>
      <w:pStyle w:val="Footer"/>
      <w:jc w:val="center"/>
      <w:rPr>
        <w:sz w:val="20"/>
        <w:szCs w:val="20"/>
      </w:rPr>
    </w:pPr>
    <w:r w:rsidRPr="00F8664B">
      <w:rPr>
        <w:sz w:val="20"/>
        <w:szCs w:val="20"/>
      </w:rPr>
      <w:t xml:space="preserve">Docket No. </w:t>
    </w:r>
    <w:r w:rsidR="00966D3A">
      <w:rPr>
        <w:sz w:val="20"/>
        <w:szCs w:val="20"/>
      </w:rPr>
      <w:t>42958</w:t>
    </w:r>
  </w:p>
  <w:p w:rsidR="00966D3A" w:rsidRDefault="003113B3" w:rsidP="00966D3A">
    <w:pPr>
      <w:pStyle w:val="Footer"/>
      <w:jc w:val="center"/>
      <w:rPr>
        <w:sz w:val="20"/>
        <w:szCs w:val="20"/>
      </w:rPr>
    </w:pPr>
    <w:r>
      <w:rPr>
        <w:sz w:val="20"/>
        <w:szCs w:val="20"/>
      </w:rPr>
      <w:t xml:space="preserve">Order </w:t>
    </w:r>
    <w:r w:rsidR="0080197E">
      <w:rPr>
        <w:sz w:val="20"/>
        <w:szCs w:val="20"/>
      </w:rPr>
      <w:t xml:space="preserve">Approving </w:t>
    </w:r>
    <w:r w:rsidR="00966D3A" w:rsidRPr="00966D3A">
      <w:rPr>
        <w:sz w:val="20"/>
        <w:szCs w:val="20"/>
      </w:rPr>
      <w:t>the Customer Renewable Supply Procurement Program</w:t>
    </w:r>
    <w:r w:rsidR="004C1681">
      <w:rPr>
        <w:sz w:val="20"/>
        <w:szCs w:val="20"/>
      </w:rPr>
      <w:t>,</w:t>
    </w:r>
    <w:r w:rsidR="00966D3A" w:rsidRPr="00966D3A">
      <w:rPr>
        <w:sz w:val="20"/>
        <w:szCs w:val="20"/>
      </w:rPr>
      <w:t xml:space="preserve"> Customer Agreements for New Load and Existing Customers and CRSP-1 and CRSP-NL-1 Tariffs </w:t>
    </w:r>
    <w:r w:rsidR="0002043D">
      <w:rPr>
        <w:sz w:val="20"/>
        <w:szCs w:val="20"/>
      </w:rPr>
      <w:t>with Modification</w:t>
    </w:r>
    <w:r w:rsidR="000A4A97">
      <w:rPr>
        <w:sz w:val="20"/>
        <w:szCs w:val="20"/>
      </w:rPr>
      <w:t>s</w:t>
    </w:r>
  </w:p>
  <w:p w:rsidR="003113B3" w:rsidRPr="00F8664B" w:rsidRDefault="003113B3" w:rsidP="00966D3A">
    <w:pPr>
      <w:pStyle w:val="Footer"/>
      <w:jc w:val="center"/>
      <w:rPr>
        <w:sz w:val="20"/>
        <w:szCs w:val="20"/>
      </w:rPr>
    </w:pPr>
    <w:r w:rsidRPr="00F8664B">
      <w:rPr>
        <w:sz w:val="20"/>
        <w:szCs w:val="20"/>
      </w:rPr>
      <w:t xml:space="preserve">Page </w:t>
    </w:r>
    <w:r w:rsidRPr="00F8664B">
      <w:rPr>
        <w:rStyle w:val="PageNumber"/>
        <w:sz w:val="20"/>
        <w:szCs w:val="20"/>
      </w:rPr>
      <w:fldChar w:fldCharType="begin"/>
    </w:r>
    <w:r w:rsidRPr="00F8664B">
      <w:rPr>
        <w:rStyle w:val="PageNumber"/>
        <w:sz w:val="20"/>
        <w:szCs w:val="20"/>
      </w:rPr>
      <w:instrText xml:space="preserve"> PAGE </w:instrText>
    </w:r>
    <w:r w:rsidRPr="00F8664B">
      <w:rPr>
        <w:rStyle w:val="PageNumber"/>
        <w:sz w:val="20"/>
        <w:szCs w:val="20"/>
      </w:rPr>
      <w:fldChar w:fldCharType="separate"/>
    </w:r>
    <w:r w:rsidR="00C07E64">
      <w:rPr>
        <w:rStyle w:val="PageNumber"/>
        <w:noProof/>
        <w:sz w:val="20"/>
        <w:szCs w:val="20"/>
      </w:rPr>
      <w:t>1</w:t>
    </w:r>
    <w:r w:rsidRPr="00F8664B">
      <w:rPr>
        <w:rStyle w:val="PageNumber"/>
        <w:sz w:val="20"/>
        <w:szCs w:val="20"/>
      </w:rPr>
      <w:fldChar w:fldCharType="end"/>
    </w:r>
    <w:r w:rsidRPr="00F8664B">
      <w:rPr>
        <w:rStyle w:val="PageNumber"/>
        <w:sz w:val="20"/>
        <w:szCs w:val="20"/>
      </w:rPr>
      <w:t xml:space="preserve"> of </w:t>
    </w:r>
    <w:r w:rsidRPr="00F8664B">
      <w:rPr>
        <w:rStyle w:val="PageNumber"/>
        <w:sz w:val="20"/>
        <w:szCs w:val="20"/>
      </w:rPr>
      <w:fldChar w:fldCharType="begin"/>
    </w:r>
    <w:r w:rsidRPr="00F8664B">
      <w:rPr>
        <w:rStyle w:val="PageNumber"/>
        <w:sz w:val="20"/>
        <w:szCs w:val="20"/>
      </w:rPr>
      <w:instrText xml:space="preserve"> NUMPAGES </w:instrText>
    </w:r>
    <w:r w:rsidRPr="00F8664B">
      <w:rPr>
        <w:rStyle w:val="PageNumber"/>
        <w:sz w:val="20"/>
        <w:szCs w:val="20"/>
      </w:rPr>
      <w:fldChar w:fldCharType="separate"/>
    </w:r>
    <w:r w:rsidR="00C07E64">
      <w:rPr>
        <w:rStyle w:val="PageNumber"/>
        <w:noProof/>
        <w:sz w:val="20"/>
        <w:szCs w:val="20"/>
      </w:rPr>
      <w:t>7</w:t>
    </w:r>
    <w:r w:rsidRPr="00F8664B">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ABD" w:rsidRDefault="00962ABD">
      <w:r>
        <w:separator/>
      </w:r>
    </w:p>
  </w:footnote>
  <w:footnote w:type="continuationSeparator" w:id="0">
    <w:p w:rsidR="00962ABD" w:rsidRDefault="00962A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B3" w:rsidRPr="007D69B1" w:rsidRDefault="003113B3" w:rsidP="007D69B1">
    <w:pPr>
      <w:pStyle w:val="Header"/>
      <w:jc w:val="center"/>
      <w:rPr>
        <w:sz w:val="40"/>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396D"/>
    <w:multiLevelType w:val="hybridMultilevel"/>
    <w:tmpl w:val="8D3A6AF2"/>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CE742ED"/>
    <w:multiLevelType w:val="hybridMultilevel"/>
    <w:tmpl w:val="66206EAC"/>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D9C7825"/>
    <w:multiLevelType w:val="hybridMultilevel"/>
    <w:tmpl w:val="66F4310C"/>
    <w:lvl w:ilvl="0" w:tplc="C4F8CF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1D5290"/>
    <w:multiLevelType w:val="hybridMultilevel"/>
    <w:tmpl w:val="5C44F5F6"/>
    <w:lvl w:ilvl="0" w:tplc="2130B60C">
      <w:start w:val="7"/>
      <w:numFmt w:val="decimal"/>
      <w:lvlText w:val="%1."/>
      <w:lvlJc w:val="left"/>
      <w:pPr>
        <w:tabs>
          <w:tab w:val="num" w:pos="810"/>
        </w:tabs>
        <w:ind w:left="810" w:hanging="4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DFF0534"/>
    <w:multiLevelType w:val="hybridMultilevel"/>
    <w:tmpl w:val="569AB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revisionView w:inkAnnotation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73"/>
    <w:rsid w:val="00004B8B"/>
    <w:rsid w:val="00014079"/>
    <w:rsid w:val="000140FB"/>
    <w:rsid w:val="0002043D"/>
    <w:rsid w:val="00022CE6"/>
    <w:rsid w:val="00022DE0"/>
    <w:rsid w:val="00023598"/>
    <w:rsid w:val="000308B7"/>
    <w:rsid w:val="00030D2E"/>
    <w:rsid w:val="0004612C"/>
    <w:rsid w:val="000464A0"/>
    <w:rsid w:val="00051BEC"/>
    <w:rsid w:val="00053C5A"/>
    <w:rsid w:val="00054024"/>
    <w:rsid w:val="0006159F"/>
    <w:rsid w:val="0007231F"/>
    <w:rsid w:val="00077785"/>
    <w:rsid w:val="00080ED0"/>
    <w:rsid w:val="00084AC6"/>
    <w:rsid w:val="00091864"/>
    <w:rsid w:val="000A3EEA"/>
    <w:rsid w:val="000A4A97"/>
    <w:rsid w:val="000B5280"/>
    <w:rsid w:val="000C303D"/>
    <w:rsid w:val="000D4212"/>
    <w:rsid w:val="000D57B9"/>
    <w:rsid w:val="000F4631"/>
    <w:rsid w:val="00100552"/>
    <w:rsid w:val="00104C4B"/>
    <w:rsid w:val="0010541F"/>
    <w:rsid w:val="00105870"/>
    <w:rsid w:val="00106822"/>
    <w:rsid w:val="00113384"/>
    <w:rsid w:val="00114DF6"/>
    <w:rsid w:val="00114FAC"/>
    <w:rsid w:val="0011503E"/>
    <w:rsid w:val="00115598"/>
    <w:rsid w:val="00116524"/>
    <w:rsid w:val="00123E8A"/>
    <w:rsid w:val="001241A8"/>
    <w:rsid w:val="00137AE7"/>
    <w:rsid w:val="00140B71"/>
    <w:rsid w:val="0015658A"/>
    <w:rsid w:val="001636B7"/>
    <w:rsid w:val="00163C4E"/>
    <w:rsid w:val="00166F19"/>
    <w:rsid w:val="00174622"/>
    <w:rsid w:val="001943B4"/>
    <w:rsid w:val="001971E4"/>
    <w:rsid w:val="001A0E5F"/>
    <w:rsid w:val="001A48E1"/>
    <w:rsid w:val="001B7E58"/>
    <w:rsid w:val="001C3EFF"/>
    <w:rsid w:val="001D045B"/>
    <w:rsid w:val="001E2587"/>
    <w:rsid w:val="001E33D5"/>
    <w:rsid w:val="001E42B8"/>
    <w:rsid w:val="001E4C5C"/>
    <w:rsid w:val="001F4EF0"/>
    <w:rsid w:val="00216889"/>
    <w:rsid w:val="002176EB"/>
    <w:rsid w:val="0022415E"/>
    <w:rsid w:val="00231664"/>
    <w:rsid w:val="00234803"/>
    <w:rsid w:val="00234B16"/>
    <w:rsid w:val="00235B5C"/>
    <w:rsid w:val="00250AAC"/>
    <w:rsid w:val="00254C52"/>
    <w:rsid w:val="00255492"/>
    <w:rsid w:val="00260767"/>
    <w:rsid w:val="00260E14"/>
    <w:rsid w:val="002629BD"/>
    <w:rsid w:val="00266725"/>
    <w:rsid w:val="00267B4E"/>
    <w:rsid w:val="00275453"/>
    <w:rsid w:val="00284DC2"/>
    <w:rsid w:val="002853AF"/>
    <w:rsid w:val="0029773D"/>
    <w:rsid w:val="002A17CA"/>
    <w:rsid w:val="002B142E"/>
    <w:rsid w:val="002B3EF7"/>
    <w:rsid w:val="002B5CE1"/>
    <w:rsid w:val="002C2428"/>
    <w:rsid w:val="002C7036"/>
    <w:rsid w:val="002D0B7A"/>
    <w:rsid w:val="002F15EF"/>
    <w:rsid w:val="003113B3"/>
    <w:rsid w:val="00331211"/>
    <w:rsid w:val="00333DCB"/>
    <w:rsid w:val="00335207"/>
    <w:rsid w:val="00335748"/>
    <w:rsid w:val="00344E9F"/>
    <w:rsid w:val="00345C27"/>
    <w:rsid w:val="003502F2"/>
    <w:rsid w:val="00351FB7"/>
    <w:rsid w:val="00356B19"/>
    <w:rsid w:val="00356C5B"/>
    <w:rsid w:val="003570CD"/>
    <w:rsid w:val="003661F7"/>
    <w:rsid w:val="00371876"/>
    <w:rsid w:val="00373B39"/>
    <w:rsid w:val="003A7307"/>
    <w:rsid w:val="003B399E"/>
    <w:rsid w:val="003C1603"/>
    <w:rsid w:val="003C4186"/>
    <w:rsid w:val="003D4AD4"/>
    <w:rsid w:val="003D6B7B"/>
    <w:rsid w:val="003E51F4"/>
    <w:rsid w:val="003F1894"/>
    <w:rsid w:val="003F5957"/>
    <w:rsid w:val="004050F4"/>
    <w:rsid w:val="0041040D"/>
    <w:rsid w:val="00410435"/>
    <w:rsid w:val="004175CE"/>
    <w:rsid w:val="00420E82"/>
    <w:rsid w:val="00427EF4"/>
    <w:rsid w:val="00427FF8"/>
    <w:rsid w:val="00432AF7"/>
    <w:rsid w:val="00435CCE"/>
    <w:rsid w:val="00436D16"/>
    <w:rsid w:val="00466C9A"/>
    <w:rsid w:val="004741A7"/>
    <w:rsid w:val="0047736F"/>
    <w:rsid w:val="00482508"/>
    <w:rsid w:val="004A2D33"/>
    <w:rsid w:val="004A3D5D"/>
    <w:rsid w:val="004A5A8D"/>
    <w:rsid w:val="004B2958"/>
    <w:rsid w:val="004B74E5"/>
    <w:rsid w:val="004C1681"/>
    <w:rsid w:val="004C1E6A"/>
    <w:rsid w:val="004C3CAD"/>
    <w:rsid w:val="004C4E3D"/>
    <w:rsid w:val="004D7040"/>
    <w:rsid w:val="004E03A6"/>
    <w:rsid w:val="004E060B"/>
    <w:rsid w:val="004E55D4"/>
    <w:rsid w:val="004E7F77"/>
    <w:rsid w:val="004F0A7C"/>
    <w:rsid w:val="00512061"/>
    <w:rsid w:val="00512FED"/>
    <w:rsid w:val="005141E6"/>
    <w:rsid w:val="00514FE0"/>
    <w:rsid w:val="00520D1E"/>
    <w:rsid w:val="00522010"/>
    <w:rsid w:val="005248DD"/>
    <w:rsid w:val="00537A6C"/>
    <w:rsid w:val="0054020F"/>
    <w:rsid w:val="005666CA"/>
    <w:rsid w:val="005747F0"/>
    <w:rsid w:val="00577479"/>
    <w:rsid w:val="005819D1"/>
    <w:rsid w:val="005939F8"/>
    <w:rsid w:val="00595711"/>
    <w:rsid w:val="00596655"/>
    <w:rsid w:val="005A06A8"/>
    <w:rsid w:val="005A58B3"/>
    <w:rsid w:val="005A695C"/>
    <w:rsid w:val="005B6289"/>
    <w:rsid w:val="005C04EA"/>
    <w:rsid w:val="005D4B93"/>
    <w:rsid w:val="005E004E"/>
    <w:rsid w:val="005E17D2"/>
    <w:rsid w:val="005E3F06"/>
    <w:rsid w:val="005E43E6"/>
    <w:rsid w:val="005E4B13"/>
    <w:rsid w:val="005F02A9"/>
    <w:rsid w:val="005F437A"/>
    <w:rsid w:val="0061333D"/>
    <w:rsid w:val="00613B34"/>
    <w:rsid w:val="00614E0C"/>
    <w:rsid w:val="00624A9D"/>
    <w:rsid w:val="00636329"/>
    <w:rsid w:val="00646A55"/>
    <w:rsid w:val="00650BC4"/>
    <w:rsid w:val="00653672"/>
    <w:rsid w:val="00655BF6"/>
    <w:rsid w:val="00662869"/>
    <w:rsid w:val="006638EB"/>
    <w:rsid w:val="00672873"/>
    <w:rsid w:val="0067337E"/>
    <w:rsid w:val="00675E83"/>
    <w:rsid w:val="00691066"/>
    <w:rsid w:val="0069486A"/>
    <w:rsid w:val="006A155F"/>
    <w:rsid w:val="006B1199"/>
    <w:rsid w:val="006B56B2"/>
    <w:rsid w:val="006B7DA7"/>
    <w:rsid w:val="006C0240"/>
    <w:rsid w:val="006C3426"/>
    <w:rsid w:val="006C3BEC"/>
    <w:rsid w:val="006C4C3B"/>
    <w:rsid w:val="006C577F"/>
    <w:rsid w:val="006E4748"/>
    <w:rsid w:val="006E5573"/>
    <w:rsid w:val="0070351C"/>
    <w:rsid w:val="00707B21"/>
    <w:rsid w:val="00713506"/>
    <w:rsid w:val="007215A5"/>
    <w:rsid w:val="00721994"/>
    <w:rsid w:val="00722B30"/>
    <w:rsid w:val="007355F8"/>
    <w:rsid w:val="007379C2"/>
    <w:rsid w:val="00752A44"/>
    <w:rsid w:val="00767FF8"/>
    <w:rsid w:val="00772A59"/>
    <w:rsid w:val="00772E77"/>
    <w:rsid w:val="007A4517"/>
    <w:rsid w:val="007A561C"/>
    <w:rsid w:val="007A7C71"/>
    <w:rsid w:val="007B0BB0"/>
    <w:rsid w:val="007B302B"/>
    <w:rsid w:val="007D6650"/>
    <w:rsid w:val="007D69B1"/>
    <w:rsid w:val="007F4348"/>
    <w:rsid w:val="007F54D2"/>
    <w:rsid w:val="0080197E"/>
    <w:rsid w:val="008075E8"/>
    <w:rsid w:val="00811ABA"/>
    <w:rsid w:val="00820652"/>
    <w:rsid w:val="00822F69"/>
    <w:rsid w:val="008241AC"/>
    <w:rsid w:val="0082534A"/>
    <w:rsid w:val="008378A3"/>
    <w:rsid w:val="00840748"/>
    <w:rsid w:val="00852818"/>
    <w:rsid w:val="008650E2"/>
    <w:rsid w:val="008723E5"/>
    <w:rsid w:val="00872406"/>
    <w:rsid w:val="008742BD"/>
    <w:rsid w:val="00887963"/>
    <w:rsid w:val="008935BC"/>
    <w:rsid w:val="008A0ED4"/>
    <w:rsid w:val="008A646F"/>
    <w:rsid w:val="008A718F"/>
    <w:rsid w:val="008A7440"/>
    <w:rsid w:val="008B1615"/>
    <w:rsid w:val="008B4E33"/>
    <w:rsid w:val="008B5F4E"/>
    <w:rsid w:val="008C43D1"/>
    <w:rsid w:val="008D49B7"/>
    <w:rsid w:val="008D49E3"/>
    <w:rsid w:val="008D6649"/>
    <w:rsid w:val="008E03A9"/>
    <w:rsid w:val="008E79C5"/>
    <w:rsid w:val="008F364E"/>
    <w:rsid w:val="008F4306"/>
    <w:rsid w:val="00900BE5"/>
    <w:rsid w:val="009048FA"/>
    <w:rsid w:val="0090785B"/>
    <w:rsid w:val="00911B6D"/>
    <w:rsid w:val="00911ED4"/>
    <w:rsid w:val="00940681"/>
    <w:rsid w:val="00951809"/>
    <w:rsid w:val="0095275C"/>
    <w:rsid w:val="00955C82"/>
    <w:rsid w:val="009602EB"/>
    <w:rsid w:val="00961C17"/>
    <w:rsid w:val="009622C9"/>
    <w:rsid w:val="00962ABD"/>
    <w:rsid w:val="00966D3A"/>
    <w:rsid w:val="00973083"/>
    <w:rsid w:val="009737F0"/>
    <w:rsid w:val="00983069"/>
    <w:rsid w:val="009841B0"/>
    <w:rsid w:val="0098524E"/>
    <w:rsid w:val="00987423"/>
    <w:rsid w:val="00990D56"/>
    <w:rsid w:val="009B216A"/>
    <w:rsid w:val="009C1415"/>
    <w:rsid w:val="009C15EE"/>
    <w:rsid w:val="009C2468"/>
    <w:rsid w:val="009C31CD"/>
    <w:rsid w:val="009C47C2"/>
    <w:rsid w:val="009D0A7D"/>
    <w:rsid w:val="009D2566"/>
    <w:rsid w:val="009D26B3"/>
    <w:rsid w:val="009D64A3"/>
    <w:rsid w:val="009D7184"/>
    <w:rsid w:val="009E19B2"/>
    <w:rsid w:val="009F1743"/>
    <w:rsid w:val="009F462F"/>
    <w:rsid w:val="00A044FF"/>
    <w:rsid w:val="00A06A86"/>
    <w:rsid w:val="00A21640"/>
    <w:rsid w:val="00A25577"/>
    <w:rsid w:val="00A278F9"/>
    <w:rsid w:val="00A305A8"/>
    <w:rsid w:val="00A32E8B"/>
    <w:rsid w:val="00A402FD"/>
    <w:rsid w:val="00A41AAF"/>
    <w:rsid w:val="00A501AC"/>
    <w:rsid w:val="00A54729"/>
    <w:rsid w:val="00A631A7"/>
    <w:rsid w:val="00A65D32"/>
    <w:rsid w:val="00A65E97"/>
    <w:rsid w:val="00A6777C"/>
    <w:rsid w:val="00A762F1"/>
    <w:rsid w:val="00A86E1E"/>
    <w:rsid w:val="00A90617"/>
    <w:rsid w:val="00A923B3"/>
    <w:rsid w:val="00A92463"/>
    <w:rsid w:val="00A93477"/>
    <w:rsid w:val="00A96F9E"/>
    <w:rsid w:val="00AA670F"/>
    <w:rsid w:val="00AC041A"/>
    <w:rsid w:val="00AC18BA"/>
    <w:rsid w:val="00AC7EDD"/>
    <w:rsid w:val="00AD0F18"/>
    <w:rsid w:val="00AD662B"/>
    <w:rsid w:val="00AD6CF0"/>
    <w:rsid w:val="00AE758C"/>
    <w:rsid w:val="00AF02F9"/>
    <w:rsid w:val="00AF4142"/>
    <w:rsid w:val="00AF6FC8"/>
    <w:rsid w:val="00B01434"/>
    <w:rsid w:val="00B025F0"/>
    <w:rsid w:val="00B052A8"/>
    <w:rsid w:val="00B10074"/>
    <w:rsid w:val="00B11C59"/>
    <w:rsid w:val="00B12411"/>
    <w:rsid w:val="00B12BD6"/>
    <w:rsid w:val="00B31AB2"/>
    <w:rsid w:val="00B32093"/>
    <w:rsid w:val="00B331C9"/>
    <w:rsid w:val="00B3405F"/>
    <w:rsid w:val="00B36698"/>
    <w:rsid w:val="00B42850"/>
    <w:rsid w:val="00B45E8F"/>
    <w:rsid w:val="00B51337"/>
    <w:rsid w:val="00B52A6D"/>
    <w:rsid w:val="00B56402"/>
    <w:rsid w:val="00B602A6"/>
    <w:rsid w:val="00B63356"/>
    <w:rsid w:val="00B64AF2"/>
    <w:rsid w:val="00B65273"/>
    <w:rsid w:val="00B70926"/>
    <w:rsid w:val="00B73D5F"/>
    <w:rsid w:val="00B83BC5"/>
    <w:rsid w:val="00B87349"/>
    <w:rsid w:val="00B915D3"/>
    <w:rsid w:val="00B952DA"/>
    <w:rsid w:val="00BA18ED"/>
    <w:rsid w:val="00BB3ACE"/>
    <w:rsid w:val="00BC395B"/>
    <w:rsid w:val="00BD3690"/>
    <w:rsid w:val="00BE2C80"/>
    <w:rsid w:val="00BE502F"/>
    <w:rsid w:val="00BE5C64"/>
    <w:rsid w:val="00BF38B0"/>
    <w:rsid w:val="00BF3C5F"/>
    <w:rsid w:val="00C011E5"/>
    <w:rsid w:val="00C01B9D"/>
    <w:rsid w:val="00C05A69"/>
    <w:rsid w:val="00C07E64"/>
    <w:rsid w:val="00C146BC"/>
    <w:rsid w:val="00C14F5A"/>
    <w:rsid w:val="00C20A51"/>
    <w:rsid w:val="00C26018"/>
    <w:rsid w:val="00C31204"/>
    <w:rsid w:val="00C63655"/>
    <w:rsid w:val="00C7452B"/>
    <w:rsid w:val="00C81B53"/>
    <w:rsid w:val="00C8432C"/>
    <w:rsid w:val="00C92E9B"/>
    <w:rsid w:val="00C92F12"/>
    <w:rsid w:val="00C96B5A"/>
    <w:rsid w:val="00CA5F29"/>
    <w:rsid w:val="00CA70BF"/>
    <w:rsid w:val="00CB4F57"/>
    <w:rsid w:val="00CC1BD7"/>
    <w:rsid w:val="00CE0B79"/>
    <w:rsid w:val="00CE2E99"/>
    <w:rsid w:val="00CF617C"/>
    <w:rsid w:val="00D25A86"/>
    <w:rsid w:val="00D32265"/>
    <w:rsid w:val="00D411B6"/>
    <w:rsid w:val="00D43483"/>
    <w:rsid w:val="00D457FA"/>
    <w:rsid w:val="00D47EB6"/>
    <w:rsid w:val="00D55539"/>
    <w:rsid w:val="00D564AB"/>
    <w:rsid w:val="00D62713"/>
    <w:rsid w:val="00D654B4"/>
    <w:rsid w:val="00D71053"/>
    <w:rsid w:val="00D73C71"/>
    <w:rsid w:val="00D836B7"/>
    <w:rsid w:val="00D93371"/>
    <w:rsid w:val="00DA3609"/>
    <w:rsid w:val="00DA5A3E"/>
    <w:rsid w:val="00DA708D"/>
    <w:rsid w:val="00DB2C9F"/>
    <w:rsid w:val="00DB4896"/>
    <w:rsid w:val="00DD308A"/>
    <w:rsid w:val="00DD609B"/>
    <w:rsid w:val="00DE54A0"/>
    <w:rsid w:val="00E05A11"/>
    <w:rsid w:val="00E06B24"/>
    <w:rsid w:val="00E17203"/>
    <w:rsid w:val="00E33946"/>
    <w:rsid w:val="00E361FA"/>
    <w:rsid w:val="00E575A4"/>
    <w:rsid w:val="00E62929"/>
    <w:rsid w:val="00E63B7A"/>
    <w:rsid w:val="00E66B5E"/>
    <w:rsid w:val="00E7431B"/>
    <w:rsid w:val="00E859DE"/>
    <w:rsid w:val="00EB2330"/>
    <w:rsid w:val="00EB625D"/>
    <w:rsid w:val="00EC1180"/>
    <w:rsid w:val="00EC6995"/>
    <w:rsid w:val="00EC6CB7"/>
    <w:rsid w:val="00EE065E"/>
    <w:rsid w:val="00EE682F"/>
    <w:rsid w:val="00EF033D"/>
    <w:rsid w:val="00EF0BF4"/>
    <w:rsid w:val="00EF750D"/>
    <w:rsid w:val="00F00847"/>
    <w:rsid w:val="00F01F7A"/>
    <w:rsid w:val="00F23C08"/>
    <w:rsid w:val="00F2645B"/>
    <w:rsid w:val="00F265D4"/>
    <w:rsid w:val="00F30E79"/>
    <w:rsid w:val="00F50E9D"/>
    <w:rsid w:val="00F542F9"/>
    <w:rsid w:val="00F70AB3"/>
    <w:rsid w:val="00F75DB8"/>
    <w:rsid w:val="00F84955"/>
    <w:rsid w:val="00F8664B"/>
    <w:rsid w:val="00F86843"/>
    <w:rsid w:val="00F96873"/>
    <w:rsid w:val="00F9720E"/>
    <w:rsid w:val="00FB116D"/>
    <w:rsid w:val="00FB541C"/>
    <w:rsid w:val="00FB7F94"/>
    <w:rsid w:val="00FC2B7E"/>
    <w:rsid w:val="00FC5F42"/>
    <w:rsid w:val="00FC6D66"/>
    <w:rsid w:val="00FD7991"/>
    <w:rsid w:val="00FF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0B2103-0D70-4220-986C-F5BEDFDA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7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69B1"/>
    <w:pPr>
      <w:tabs>
        <w:tab w:val="center" w:pos="4320"/>
        <w:tab w:val="right" w:pos="8640"/>
      </w:tabs>
    </w:pPr>
  </w:style>
  <w:style w:type="character" w:customStyle="1" w:styleId="HeaderChar">
    <w:name w:val="Header Char"/>
    <w:link w:val="Header"/>
    <w:semiHidden/>
    <w:locked/>
    <w:rsid w:val="00410435"/>
    <w:rPr>
      <w:rFonts w:cs="Times New Roman"/>
      <w:sz w:val="24"/>
      <w:szCs w:val="24"/>
    </w:rPr>
  </w:style>
  <w:style w:type="paragraph" w:styleId="Footer">
    <w:name w:val="footer"/>
    <w:basedOn w:val="Normal"/>
    <w:link w:val="FooterChar"/>
    <w:rsid w:val="007D69B1"/>
    <w:pPr>
      <w:tabs>
        <w:tab w:val="center" w:pos="4320"/>
        <w:tab w:val="right" w:pos="8640"/>
      </w:tabs>
    </w:pPr>
  </w:style>
  <w:style w:type="character" w:customStyle="1" w:styleId="FooterChar">
    <w:name w:val="Footer Char"/>
    <w:link w:val="Footer"/>
    <w:semiHidden/>
    <w:locked/>
    <w:rsid w:val="00410435"/>
    <w:rPr>
      <w:rFonts w:cs="Times New Roman"/>
      <w:sz w:val="24"/>
      <w:szCs w:val="24"/>
    </w:rPr>
  </w:style>
  <w:style w:type="paragraph" w:styleId="BalloonText">
    <w:name w:val="Balloon Text"/>
    <w:basedOn w:val="Normal"/>
    <w:link w:val="BalloonTextChar"/>
    <w:semiHidden/>
    <w:rsid w:val="00721994"/>
    <w:rPr>
      <w:sz w:val="2"/>
      <w:szCs w:val="2"/>
    </w:rPr>
  </w:style>
  <w:style w:type="character" w:customStyle="1" w:styleId="BalloonTextChar">
    <w:name w:val="Balloon Text Char"/>
    <w:link w:val="BalloonText"/>
    <w:semiHidden/>
    <w:locked/>
    <w:rsid w:val="00410435"/>
    <w:rPr>
      <w:rFonts w:cs="Times New Roman"/>
      <w:sz w:val="2"/>
      <w:szCs w:val="2"/>
    </w:rPr>
  </w:style>
  <w:style w:type="character" w:styleId="PageNumber">
    <w:name w:val="page number"/>
    <w:rsid w:val="00F8664B"/>
    <w:rPr>
      <w:rFonts w:cs="Times New Roman"/>
    </w:rPr>
  </w:style>
  <w:style w:type="character" w:styleId="CommentReference">
    <w:name w:val="annotation reference"/>
    <w:semiHidden/>
    <w:rsid w:val="00DE54A0"/>
    <w:rPr>
      <w:rFonts w:cs="Times New Roman"/>
      <w:sz w:val="16"/>
      <w:szCs w:val="16"/>
    </w:rPr>
  </w:style>
  <w:style w:type="paragraph" w:styleId="CommentText">
    <w:name w:val="annotation text"/>
    <w:basedOn w:val="Normal"/>
    <w:link w:val="CommentTextChar"/>
    <w:semiHidden/>
    <w:rsid w:val="00DE54A0"/>
    <w:rPr>
      <w:sz w:val="20"/>
      <w:szCs w:val="20"/>
    </w:rPr>
  </w:style>
  <w:style w:type="character" w:customStyle="1" w:styleId="CommentTextChar">
    <w:name w:val="Comment Text Char"/>
    <w:link w:val="CommentText"/>
    <w:semiHidden/>
    <w:locked/>
    <w:rsid w:val="00DE54A0"/>
    <w:rPr>
      <w:rFonts w:cs="Times New Roman"/>
      <w:sz w:val="20"/>
      <w:szCs w:val="20"/>
    </w:rPr>
  </w:style>
  <w:style w:type="paragraph" w:styleId="CommentSubject">
    <w:name w:val="annotation subject"/>
    <w:basedOn w:val="CommentText"/>
    <w:next w:val="CommentText"/>
    <w:link w:val="CommentSubjectChar"/>
    <w:semiHidden/>
    <w:rsid w:val="00DE54A0"/>
    <w:rPr>
      <w:b/>
      <w:bCs/>
    </w:rPr>
  </w:style>
  <w:style w:type="character" w:customStyle="1" w:styleId="CommentSubjectChar">
    <w:name w:val="Comment Subject Char"/>
    <w:link w:val="CommentSubject"/>
    <w:semiHidden/>
    <w:locked/>
    <w:rsid w:val="00DE54A0"/>
    <w:rPr>
      <w:rFonts w:cs="Times New Roman"/>
      <w:b/>
      <w:bCs/>
      <w:sz w:val="20"/>
      <w:szCs w:val="20"/>
    </w:rPr>
  </w:style>
  <w:style w:type="paragraph" w:customStyle="1" w:styleId="msolistparagraph0">
    <w:name w:val="msolistparagraph"/>
    <w:basedOn w:val="Normal"/>
    <w:rsid w:val="00FC2B7E"/>
    <w:pPr>
      <w:ind w:left="720"/>
    </w:pPr>
    <w:rPr>
      <w:rFonts w:ascii="Calibri" w:eastAsia="SimSun" w:hAnsi="Calibri"/>
      <w:sz w:val="22"/>
      <w:szCs w:val="22"/>
      <w:lang w:eastAsia="zh-CN"/>
    </w:rPr>
  </w:style>
  <w:style w:type="paragraph" w:styleId="ListParagraph">
    <w:name w:val="List Paragraph"/>
    <w:basedOn w:val="Normal"/>
    <w:uiPriority w:val="34"/>
    <w:qFormat/>
    <w:rsid w:val="009737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713DB-8A35-42D5-A3EC-92F55F68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MEMORANDUM</vt:lpstr>
    </vt:vector>
  </TitlesOfParts>
  <Company>gapsc</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John Kaduk</dc:creator>
  <cp:lastModifiedBy>Jamie Barber</cp:lastModifiedBy>
  <cp:revision>2</cp:revision>
  <cp:lastPrinted>2020-03-10T19:19:00Z</cp:lastPrinted>
  <dcterms:created xsi:type="dcterms:W3CDTF">2020-03-10T19:20:00Z</dcterms:created>
  <dcterms:modified xsi:type="dcterms:W3CDTF">2020-03-10T19:20:00Z</dcterms:modified>
</cp:coreProperties>
</file>