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536E" w:rsidRPr="008E536E" w:rsidRDefault="008E536E" w:rsidP="008E536E">
      <w:pPr>
        <w:spacing w:after="0" w:line="240" w:lineRule="auto"/>
        <w:jc w:val="center"/>
        <w:rPr>
          <w:rFonts w:ascii="Times New Roman" w:eastAsia="Times New Roman" w:hAnsi="Times New Roman" w:cs="Times New Roman"/>
          <w:b/>
          <w:bCs/>
          <w:sz w:val="24"/>
          <w:szCs w:val="24"/>
        </w:rPr>
      </w:pPr>
      <w:bookmarkStart w:id="0" w:name="_GoBack"/>
      <w:bookmarkEnd w:id="0"/>
      <w:r w:rsidRPr="008E536E">
        <w:rPr>
          <w:rFonts w:ascii="Times New Roman" w:eastAsia="Times New Roman" w:hAnsi="Times New Roman" w:cs="Times New Roman"/>
          <w:b/>
          <w:bCs/>
          <w:sz w:val="24"/>
          <w:szCs w:val="24"/>
        </w:rPr>
        <w:t>GEORGIA POWER COMPANY</w:t>
      </w:r>
    </w:p>
    <w:p w:rsidR="008E536E" w:rsidRPr="008E536E" w:rsidRDefault="008E536E" w:rsidP="008E536E">
      <w:pPr>
        <w:spacing w:after="0" w:line="240" w:lineRule="auto"/>
        <w:jc w:val="center"/>
        <w:rPr>
          <w:rFonts w:ascii="Times New Roman" w:eastAsia="Times New Roman" w:hAnsi="Times New Roman" w:cs="Times New Roman"/>
          <w:b/>
          <w:bCs/>
          <w:color w:val="000000"/>
          <w:sz w:val="24"/>
          <w:szCs w:val="24"/>
        </w:rPr>
      </w:pPr>
      <w:r w:rsidRPr="008E536E">
        <w:rPr>
          <w:rFonts w:ascii="Times New Roman" w:eastAsia="Times New Roman" w:hAnsi="Times New Roman" w:cs="Times New Roman"/>
          <w:b/>
          <w:bCs/>
          <w:sz w:val="24"/>
          <w:szCs w:val="24"/>
        </w:rPr>
        <w:t xml:space="preserve">Docket No. </w:t>
      </w:r>
      <w:r w:rsidR="003643BE">
        <w:rPr>
          <w:rFonts w:ascii="Times New Roman" w:eastAsia="Times New Roman" w:hAnsi="Times New Roman" w:cs="Times New Roman"/>
          <w:b/>
          <w:bCs/>
          <w:color w:val="000000"/>
          <w:sz w:val="24"/>
          <w:szCs w:val="24"/>
        </w:rPr>
        <w:t>36989</w:t>
      </w:r>
    </w:p>
    <w:p w:rsidR="009E55DB" w:rsidRPr="009E55DB" w:rsidRDefault="00077E11" w:rsidP="009E55DB">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Georgia Power Company’s 201</w:t>
      </w:r>
      <w:r w:rsidR="00E419CB">
        <w:rPr>
          <w:rFonts w:ascii="Times New Roman" w:eastAsia="Times New Roman" w:hAnsi="Times New Roman" w:cs="Times New Roman"/>
          <w:b/>
          <w:bCs/>
          <w:sz w:val="24"/>
          <w:szCs w:val="24"/>
        </w:rPr>
        <w:t>8</w:t>
      </w:r>
      <w:r w:rsidR="009E55DB" w:rsidRPr="009E55DB">
        <w:rPr>
          <w:rFonts w:ascii="Times New Roman" w:eastAsia="Times New Roman" w:hAnsi="Times New Roman" w:cs="Times New Roman"/>
          <w:b/>
          <w:bCs/>
          <w:sz w:val="24"/>
          <w:szCs w:val="24"/>
        </w:rPr>
        <w:t xml:space="preserve"> Annual Surveillance Report</w:t>
      </w:r>
    </w:p>
    <w:p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b/>
          <w:bCs/>
          <w:sz w:val="24"/>
          <w:szCs w:val="24"/>
        </w:rPr>
      </w:pPr>
      <w:r w:rsidRPr="008E536E">
        <w:rPr>
          <w:rFonts w:ascii="Times New Roman" w:eastAsia="Times New Roman" w:hAnsi="Times New Roman" w:cs="Times New Roman"/>
          <w:b/>
          <w:bCs/>
          <w:sz w:val="24"/>
          <w:szCs w:val="24"/>
        </w:rPr>
        <w:t>Staff Data Request No</w:t>
      </w:r>
      <w:r w:rsidR="006F10E6">
        <w:rPr>
          <w:rFonts w:ascii="Times New Roman" w:eastAsia="Times New Roman" w:hAnsi="Times New Roman" w:cs="Times New Roman"/>
          <w:b/>
          <w:bCs/>
          <w:sz w:val="24"/>
          <w:szCs w:val="24"/>
        </w:rPr>
        <w:t>.</w:t>
      </w:r>
      <w:r w:rsidR="00EA3163">
        <w:rPr>
          <w:rFonts w:ascii="Times New Roman" w:eastAsia="Times New Roman" w:hAnsi="Times New Roman" w:cs="Times New Roman"/>
          <w:b/>
          <w:bCs/>
          <w:sz w:val="24"/>
          <w:szCs w:val="24"/>
        </w:rPr>
        <w:t xml:space="preserve"> STF-</w:t>
      </w:r>
      <w:r w:rsidR="00EB6339">
        <w:rPr>
          <w:rFonts w:ascii="Times New Roman" w:eastAsia="Times New Roman" w:hAnsi="Times New Roman" w:cs="Times New Roman"/>
          <w:b/>
          <w:bCs/>
          <w:sz w:val="24"/>
          <w:szCs w:val="24"/>
        </w:rPr>
        <w:t>ASR-</w:t>
      </w:r>
      <w:r w:rsidR="00C155FD">
        <w:rPr>
          <w:rFonts w:ascii="Times New Roman" w:eastAsia="Times New Roman" w:hAnsi="Times New Roman" w:cs="Times New Roman"/>
          <w:b/>
          <w:bCs/>
          <w:sz w:val="24"/>
          <w:szCs w:val="24"/>
        </w:rPr>
        <w:t>50</w:t>
      </w:r>
    </w:p>
    <w:p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rsidR="008E536E" w:rsidRPr="008E536E" w:rsidRDefault="00EB6339" w:rsidP="008E536E">
      <w:pPr>
        <w:spacing w:after="0" w:line="240" w:lineRule="auto"/>
        <w:rPr>
          <w:rFonts w:ascii="Times New Roman" w:eastAsia="Times New Roman" w:hAnsi="Times New Roman" w:cs="Times New Roman"/>
          <w:b/>
          <w:sz w:val="24"/>
          <w:szCs w:val="24"/>
        </w:rPr>
      </w:pPr>
      <w:bookmarkStart w:id="1" w:name="_Hlk528154414"/>
      <w:r>
        <w:rPr>
          <w:rFonts w:ascii="Times New Roman" w:eastAsia="Times New Roman" w:hAnsi="Times New Roman" w:cs="Times New Roman"/>
          <w:b/>
          <w:sz w:val="24"/>
          <w:szCs w:val="24"/>
        </w:rPr>
        <w:t>STF-ASR-</w:t>
      </w:r>
      <w:r w:rsidR="00C155FD">
        <w:rPr>
          <w:rFonts w:ascii="Times New Roman" w:eastAsia="Times New Roman" w:hAnsi="Times New Roman" w:cs="Times New Roman"/>
          <w:b/>
          <w:sz w:val="24"/>
          <w:szCs w:val="24"/>
        </w:rPr>
        <w:t>50</w:t>
      </w:r>
      <w:r w:rsidR="005A0446">
        <w:rPr>
          <w:rFonts w:ascii="Times New Roman" w:eastAsia="Times New Roman" w:hAnsi="Times New Roman" w:cs="Times New Roman"/>
          <w:b/>
          <w:sz w:val="24"/>
          <w:szCs w:val="24"/>
        </w:rPr>
        <w:t>-</w:t>
      </w:r>
      <w:r w:rsidR="00AD7927">
        <w:rPr>
          <w:rFonts w:ascii="Times New Roman" w:eastAsia="Times New Roman" w:hAnsi="Times New Roman" w:cs="Times New Roman"/>
          <w:b/>
          <w:sz w:val="24"/>
          <w:szCs w:val="24"/>
        </w:rPr>
        <w:t>5</w:t>
      </w:r>
    </w:p>
    <w:p w:rsidR="008E536E" w:rsidRPr="008E536E" w:rsidRDefault="008E536E" w:rsidP="008E536E">
      <w:pPr>
        <w:spacing w:after="0" w:line="240" w:lineRule="auto"/>
        <w:ind w:left="1440"/>
        <w:rPr>
          <w:rFonts w:ascii="Times New Roman" w:eastAsia="Times New Roman" w:hAnsi="Times New Roman" w:cs="Times New Roman"/>
          <w:sz w:val="24"/>
          <w:szCs w:val="24"/>
        </w:rPr>
      </w:pPr>
    </w:p>
    <w:p w:rsidR="00EC1586" w:rsidRDefault="008E536E" w:rsidP="00EC1586">
      <w:pPr>
        <w:spacing w:after="0" w:line="240" w:lineRule="auto"/>
        <w:rPr>
          <w:rFonts w:ascii="Times New Roman" w:eastAsia="Times New Roman" w:hAnsi="Times New Roman" w:cs="Times New Roman"/>
          <w:sz w:val="24"/>
          <w:szCs w:val="24"/>
          <w:u w:val="single"/>
        </w:rPr>
      </w:pPr>
      <w:r w:rsidRPr="00BE5678">
        <w:rPr>
          <w:rFonts w:ascii="Times New Roman" w:eastAsia="Times New Roman" w:hAnsi="Times New Roman" w:cs="Times New Roman"/>
          <w:sz w:val="24"/>
          <w:szCs w:val="24"/>
          <w:u w:val="single"/>
        </w:rPr>
        <w:t>Question:</w:t>
      </w:r>
      <w:bookmarkStart w:id="2" w:name="_Hlk528153630"/>
    </w:p>
    <w:bookmarkEnd w:id="2"/>
    <w:p w:rsidR="002C0834" w:rsidRDefault="002C0834" w:rsidP="00EC1586">
      <w:pPr>
        <w:spacing w:after="0" w:line="240" w:lineRule="auto"/>
        <w:rPr>
          <w:rFonts w:ascii="Times New Roman" w:eastAsia="Times New Roman" w:hAnsi="Times New Roman" w:cs="Times New Roman"/>
          <w:sz w:val="24"/>
          <w:szCs w:val="24"/>
          <w:u w:val="single"/>
        </w:rPr>
      </w:pPr>
    </w:p>
    <w:p w:rsidR="00AD7927" w:rsidRDefault="00AD7927" w:rsidP="00AD7927">
      <w:pPr>
        <w:spacing w:after="0" w:line="240" w:lineRule="auto"/>
        <w:rPr>
          <w:rFonts w:ascii="Times New Roman" w:eastAsia="Times New Roman" w:hAnsi="Times New Roman" w:cs="Times New Roman"/>
          <w:sz w:val="24"/>
          <w:szCs w:val="24"/>
        </w:rPr>
      </w:pPr>
      <w:r w:rsidRPr="00AD7927">
        <w:rPr>
          <w:rFonts w:ascii="Times New Roman" w:eastAsia="Times New Roman" w:hAnsi="Times New Roman" w:cs="Times New Roman"/>
          <w:sz w:val="24"/>
          <w:szCs w:val="24"/>
        </w:rPr>
        <w:t>Edison Electric Institute and American Gas Association.</w:t>
      </w:r>
    </w:p>
    <w:p w:rsidR="00AD7927" w:rsidRPr="00AD7927" w:rsidRDefault="00AD7927" w:rsidP="00AD7927">
      <w:pPr>
        <w:spacing w:after="0" w:line="240" w:lineRule="auto"/>
        <w:rPr>
          <w:rFonts w:ascii="Times New Roman" w:eastAsia="Times New Roman" w:hAnsi="Times New Roman" w:cs="Times New Roman"/>
          <w:sz w:val="24"/>
          <w:szCs w:val="24"/>
        </w:rPr>
      </w:pPr>
    </w:p>
    <w:p w:rsidR="00AD7927" w:rsidRPr="00AD7927" w:rsidRDefault="00AD7927" w:rsidP="00AD7927">
      <w:pPr>
        <w:pStyle w:val="ListParagraph"/>
        <w:numPr>
          <w:ilvl w:val="0"/>
          <w:numId w:val="44"/>
        </w:numPr>
        <w:rPr>
          <w:rFonts w:ascii="Times New Roman" w:hAnsi="Times New Roman" w:cs="Times New Roman"/>
          <w:sz w:val="24"/>
          <w:szCs w:val="24"/>
        </w:rPr>
      </w:pPr>
      <w:r w:rsidRPr="00AD7927">
        <w:rPr>
          <w:rFonts w:ascii="Times New Roman" w:hAnsi="Times New Roman" w:cs="Times New Roman"/>
          <w:sz w:val="24"/>
          <w:szCs w:val="24"/>
        </w:rPr>
        <w:t>Identify the amount of EEI and AGA dues recorded in 2018 by account.  This request includes general membership dues as well as dues for participating in association sub-groups and special programs.</w:t>
      </w:r>
    </w:p>
    <w:p w:rsidR="00AD7927" w:rsidRPr="00AD7927" w:rsidRDefault="00AD7927" w:rsidP="00AD7927">
      <w:pPr>
        <w:pStyle w:val="ListParagraph"/>
        <w:numPr>
          <w:ilvl w:val="0"/>
          <w:numId w:val="44"/>
        </w:numPr>
        <w:rPr>
          <w:rFonts w:ascii="Times New Roman" w:hAnsi="Times New Roman" w:cs="Times New Roman"/>
          <w:sz w:val="24"/>
          <w:szCs w:val="24"/>
        </w:rPr>
      </w:pPr>
      <w:r w:rsidRPr="00AD7927">
        <w:rPr>
          <w:rFonts w:ascii="Times New Roman" w:hAnsi="Times New Roman" w:cs="Times New Roman"/>
          <w:sz w:val="24"/>
          <w:szCs w:val="24"/>
        </w:rPr>
        <w:t>Identify and provide copies of the invoices for EEI and AGA dues for 2018 and 2019 to date.</w:t>
      </w:r>
    </w:p>
    <w:p w:rsidR="00AD7927" w:rsidRPr="00AD7927" w:rsidRDefault="00AD7927" w:rsidP="00AD7927">
      <w:pPr>
        <w:pStyle w:val="ListParagraph"/>
        <w:numPr>
          <w:ilvl w:val="0"/>
          <w:numId w:val="44"/>
        </w:numPr>
        <w:rPr>
          <w:rFonts w:ascii="Times New Roman" w:hAnsi="Times New Roman" w:cs="Times New Roman"/>
          <w:sz w:val="24"/>
          <w:szCs w:val="24"/>
        </w:rPr>
      </w:pPr>
      <w:r w:rsidRPr="00AD7927">
        <w:rPr>
          <w:rFonts w:ascii="Times New Roman" w:hAnsi="Times New Roman" w:cs="Times New Roman"/>
          <w:sz w:val="24"/>
          <w:szCs w:val="24"/>
        </w:rPr>
        <w:t>Identify and provide letters or other communications from EEI and AGA that identify the portions of dues related to specific activities such as lobbying.</w:t>
      </w:r>
    </w:p>
    <w:p w:rsidR="00AD7927" w:rsidRPr="00AD7927" w:rsidRDefault="00AD7927" w:rsidP="00AD7927">
      <w:pPr>
        <w:pStyle w:val="ListParagraph"/>
        <w:numPr>
          <w:ilvl w:val="0"/>
          <w:numId w:val="44"/>
        </w:numPr>
        <w:rPr>
          <w:rFonts w:ascii="Times New Roman" w:hAnsi="Times New Roman" w:cs="Times New Roman"/>
          <w:sz w:val="24"/>
          <w:szCs w:val="24"/>
        </w:rPr>
      </w:pPr>
      <w:r w:rsidRPr="00AD7927">
        <w:rPr>
          <w:rFonts w:ascii="Times New Roman" w:hAnsi="Times New Roman" w:cs="Times New Roman"/>
          <w:sz w:val="24"/>
          <w:szCs w:val="24"/>
        </w:rPr>
        <w:t>During 2018 was Georgia Power charged or allocated with EEI amounts from any affiliates?  If so, identify the affiliate, the amounts charged to Georgia Power in 2018 by account and the reason for the charges.</w:t>
      </w:r>
    </w:p>
    <w:p w:rsidR="009F4ABD" w:rsidRPr="00AD7927" w:rsidRDefault="00AD7927" w:rsidP="00AD7927">
      <w:pPr>
        <w:pStyle w:val="ListParagraph"/>
        <w:numPr>
          <w:ilvl w:val="0"/>
          <w:numId w:val="44"/>
        </w:numPr>
        <w:rPr>
          <w:rFonts w:ascii="Times New Roman" w:hAnsi="Times New Roman" w:cs="Times New Roman"/>
          <w:sz w:val="24"/>
          <w:szCs w:val="24"/>
        </w:rPr>
      </w:pPr>
      <w:r w:rsidRPr="00AD7927">
        <w:rPr>
          <w:rFonts w:ascii="Times New Roman" w:hAnsi="Times New Roman" w:cs="Times New Roman"/>
          <w:sz w:val="24"/>
          <w:szCs w:val="24"/>
        </w:rPr>
        <w:t>During 2018 was Georgia Power charged or allocated with AGA amounts from any affiliates?  If so, identify the affiliate, the amounts charged to Georgia Power in 2018 by account and the reason for the charges.</w:t>
      </w:r>
      <w:r w:rsidR="009F4ABD" w:rsidRPr="00AD7927">
        <w:rPr>
          <w:rFonts w:ascii="Times New Roman" w:hAnsi="Times New Roman" w:cs="Times New Roman"/>
          <w:sz w:val="24"/>
          <w:szCs w:val="24"/>
        </w:rPr>
        <w:t xml:space="preserve"> </w:t>
      </w:r>
    </w:p>
    <w:p w:rsidR="00EC1586" w:rsidRDefault="00EC1586" w:rsidP="00EC1586">
      <w:pPr>
        <w:spacing w:after="0" w:line="240" w:lineRule="auto"/>
        <w:rPr>
          <w:rFonts w:ascii="Times New Roman" w:eastAsia="Times New Roman" w:hAnsi="Times New Roman" w:cs="Times New Roman"/>
          <w:sz w:val="24"/>
          <w:szCs w:val="24"/>
        </w:rPr>
      </w:pPr>
    </w:p>
    <w:p w:rsidR="00AD7927" w:rsidRDefault="00AD7927" w:rsidP="00EC1586">
      <w:pPr>
        <w:spacing w:after="0" w:line="240" w:lineRule="auto"/>
        <w:rPr>
          <w:rFonts w:ascii="Times New Roman" w:eastAsia="Times New Roman" w:hAnsi="Times New Roman" w:cs="Times New Roman"/>
          <w:sz w:val="24"/>
          <w:szCs w:val="24"/>
          <w:u w:val="single"/>
        </w:rPr>
      </w:pPr>
    </w:p>
    <w:p w:rsidR="00EC1586" w:rsidRDefault="008E536E" w:rsidP="00EC1586">
      <w:pPr>
        <w:spacing w:after="0" w:line="240" w:lineRule="auto"/>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u w:val="single"/>
        </w:rPr>
        <w:t>Response</w:t>
      </w:r>
      <w:bookmarkEnd w:id="1"/>
      <w:r w:rsidR="00EF019F">
        <w:rPr>
          <w:rFonts w:ascii="Times New Roman" w:eastAsia="Times New Roman" w:hAnsi="Times New Roman" w:cs="Times New Roman"/>
          <w:sz w:val="24"/>
          <w:szCs w:val="24"/>
        </w:rPr>
        <w:t>:</w:t>
      </w:r>
    </w:p>
    <w:p w:rsidR="00757F2C" w:rsidRDefault="00757F2C" w:rsidP="00EC1586">
      <w:pPr>
        <w:spacing w:after="0" w:line="240" w:lineRule="auto"/>
        <w:rPr>
          <w:rFonts w:ascii="Times New Roman" w:eastAsia="Times New Roman" w:hAnsi="Times New Roman" w:cs="Times New Roman"/>
          <w:sz w:val="24"/>
          <w:szCs w:val="24"/>
          <w:u w:val="single"/>
        </w:rPr>
      </w:pPr>
    </w:p>
    <w:p w:rsidR="004167D5" w:rsidRPr="004167D5" w:rsidRDefault="00757F2C" w:rsidP="004167D5">
      <w:pPr>
        <w:pStyle w:val="ListParagraph"/>
        <w:numPr>
          <w:ilvl w:val="0"/>
          <w:numId w:val="46"/>
        </w:numPr>
        <w:rPr>
          <w:rFonts w:ascii="Times New Roman" w:hAnsi="Times New Roman" w:cs="Times New Roman"/>
          <w:sz w:val="24"/>
          <w:szCs w:val="24"/>
          <w:u w:val="single"/>
        </w:rPr>
      </w:pPr>
      <w:r w:rsidRPr="006E67BB">
        <w:rPr>
          <w:rFonts w:ascii="Times New Roman" w:hAnsi="Times New Roman" w:cs="Times New Roman"/>
          <w:sz w:val="24"/>
          <w:szCs w:val="24"/>
        </w:rPr>
        <w:t xml:space="preserve">The </w:t>
      </w:r>
      <w:r w:rsidR="00F95106">
        <w:rPr>
          <w:rFonts w:ascii="Times New Roman" w:hAnsi="Times New Roman" w:cs="Times New Roman"/>
          <w:sz w:val="24"/>
          <w:szCs w:val="24"/>
        </w:rPr>
        <w:t>C</w:t>
      </w:r>
      <w:r w:rsidRPr="006E67BB">
        <w:rPr>
          <w:rFonts w:ascii="Times New Roman" w:hAnsi="Times New Roman" w:cs="Times New Roman"/>
          <w:sz w:val="24"/>
          <w:szCs w:val="24"/>
        </w:rPr>
        <w:t>ompany</w:t>
      </w:r>
      <w:r w:rsidR="00B30FF7">
        <w:rPr>
          <w:rFonts w:ascii="Times New Roman" w:hAnsi="Times New Roman" w:cs="Times New Roman"/>
          <w:sz w:val="24"/>
          <w:szCs w:val="24"/>
        </w:rPr>
        <w:t xml:space="preserve"> is not a member of AGA, therefore</w:t>
      </w:r>
      <w:r w:rsidRPr="006E67BB">
        <w:rPr>
          <w:rFonts w:ascii="Times New Roman" w:hAnsi="Times New Roman" w:cs="Times New Roman"/>
          <w:sz w:val="24"/>
          <w:szCs w:val="24"/>
        </w:rPr>
        <w:t xml:space="preserve"> </w:t>
      </w:r>
      <w:r w:rsidR="004167D5">
        <w:rPr>
          <w:rFonts w:ascii="Times New Roman" w:hAnsi="Times New Roman" w:cs="Times New Roman"/>
          <w:sz w:val="24"/>
          <w:szCs w:val="24"/>
        </w:rPr>
        <w:t>did not record dues to AGA in</w:t>
      </w:r>
      <w:r w:rsidR="003E1420">
        <w:rPr>
          <w:rFonts w:ascii="Times New Roman" w:hAnsi="Times New Roman" w:cs="Times New Roman"/>
          <w:sz w:val="24"/>
          <w:szCs w:val="24"/>
        </w:rPr>
        <w:t xml:space="preserve"> </w:t>
      </w:r>
      <w:r w:rsidR="004167D5">
        <w:rPr>
          <w:rFonts w:ascii="Times New Roman" w:hAnsi="Times New Roman" w:cs="Times New Roman"/>
          <w:sz w:val="24"/>
          <w:szCs w:val="24"/>
        </w:rPr>
        <w:t xml:space="preserve">2018.  </w:t>
      </w:r>
      <w:r w:rsidRPr="006E67BB">
        <w:rPr>
          <w:rFonts w:ascii="Times New Roman" w:hAnsi="Times New Roman" w:cs="Times New Roman"/>
          <w:sz w:val="24"/>
          <w:szCs w:val="24"/>
        </w:rPr>
        <w:t xml:space="preserve">The breakout of the dues paid </w:t>
      </w:r>
      <w:r w:rsidR="00F95106">
        <w:rPr>
          <w:rFonts w:ascii="Times New Roman" w:hAnsi="Times New Roman" w:cs="Times New Roman"/>
          <w:sz w:val="24"/>
          <w:szCs w:val="24"/>
        </w:rPr>
        <w:t xml:space="preserve">to </w:t>
      </w:r>
      <w:r w:rsidR="00AE1C23" w:rsidRPr="006E67BB">
        <w:rPr>
          <w:rFonts w:ascii="Times New Roman" w:hAnsi="Times New Roman" w:cs="Times New Roman"/>
          <w:sz w:val="24"/>
          <w:szCs w:val="24"/>
        </w:rPr>
        <w:t>EEI</w:t>
      </w:r>
      <w:r w:rsidR="00F95106">
        <w:rPr>
          <w:rFonts w:ascii="Times New Roman" w:hAnsi="Times New Roman" w:cs="Times New Roman"/>
          <w:sz w:val="24"/>
          <w:szCs w:val="24"/>
        </w:rPr>
        <w:t xml:space="preserve"> </w:t>
      </w:r>
      <w:r w:rsidRPr="006E67BB">
        <w:rPr>
          <w:rFonts w:ascii="Times New Roman" w:hAnsi="Times New Roman" w:cs="Times New Roman"/>
          <w:sz w:val="24"/>
          <w:szCs w:val="24"/>
        </w:rPr>
        <w:t>in 2018 is as follows:</w:t>
      </w:r>
      <w:r w:rsidR="00EA0C5D" w:rsidRPr="006E67BB">
        <w:rPr>
          <w:rFonts w:ascii="Times New Roman" w:hAnsi="Times New Roman" w:cs="Times New Roman"/>
          <w:sz w:val="24"/>
          <w:szCs w:val="24"/>
        </w:rPr>
        <w:t xml:space="preserve"> </w:t>
      </w:r>
    </w:p>
    <w:p w:rsidR="004167D5" w:rsidRDefault="004167D5" w:rsidP="004167D5">
      <w:pPr>
        <w:pStyle w:val="ListParagraph"/>
        <w:ind w:firstLine="0"/>
        <w:rPr>
          <w:rFonts w:ascii="Times New Roman" w:hAnsi="Times New Roman" w:cs="Times New Roman"/>
          <w:sz w:val="24"/>
          <w:szCs w:val="24"/>
        </w:rPr>
      </w:pPr>
    </w:p>
    <w:p w:rsidR="003E1420" w:rsidRDefault="003E1420" w:rsidP="004167D5">
      <w:pPr>
        <w:pStyle w:val="ListParagraph"/>
        <w:ind w:firstLine="0"/>
        <w:rPr>
          <w:rFonts w:ascii="Times New Roman" w:hAnsi="Times New Roman" w:cs="Times New Roman"/>
          <w:sz w:val="24"/>
          <w:szCs w:val="24"/>
        </w:rPr>
      </w:pPr>
    </w:p>
    <w:tbl>
      <w:tblPr>
        <w:tblStyle w:val="TableGrid"/>
        <w:tblW w:w="0" w:type="auto"/>
        <w:jc w:val="center"/>
        <w:tblLook w:val="04A0" w:firstRow="1" w:lastRow="0" w:firstColumn="1" w:lastColumn="0" w:noHBand="0" w:noVBand="1"/>
      </w:tblPr>
      <w:tblGrid>
        <w:gridCol w:w="1795"/>
        <w:gridCol w:w="3979"/>
        <w:gridCol w:w="1331"/>
      </w:tblGrid>
      <w:tr w:rsidR="004167D5" w:rsidTr="003E1420">
        <w:trPr>
          <w:jc w:val="center"/>
        </w:trPr>
        <w:tc>
          <w:tcPr>
            <w:tcW w:w="1795" w:type="dxa"/>
          </w:tcPr>
          <w:p w:rsidR="004167D5" w:rsidRPr="004167D5" w:rsidRDefault="004167D5" w:rsidP="004167D5">
            <w:pPr>
              <w:pStyle w:val="ListParagraph"/>
              <w:ind w:left="0" w:firstLine="0"/>
              <w:jc w:val="center"/>
              <w:rPr>
                <w:rFonts w:ascii="Times New Roman" w:hAnsi="Times New Roman" w:cs="Times New Roman"/>
                <w:b/>
                <w:sz w:val="24"/>
                <w:szCs w:val="24"/>
              </w:rPr>
            </w:pPr>
            <w:r w:rsidRPr="004167D5">
              <w:rPr>
                <w:rFonts w:ascii="Times New Roman" w:hAnsi="Times New Roman" w:cs="Times New Roman"/>
                <w:b/>
                <w:sz w:val="24"/>
                <w:szCs w:val="24"/>
              </w:rPr>
              <w:t>FERC Account</w:t>
            </w:r>
          </w:p>
        </w:tc>
        <w:tc>
          <w:tcPr>
            <w:tcW w:w="3979" w:type="dxa"/>
          </w:tcPr>
          <w:p w:rsidR="004167D5" w:rsidRPr="004167D5" w:rsidRDefault="004167D5" w:rsidP="004167D5">
            <w:pPr>
              <w:pStyle w:val="ListParagraph"/>
              <w:ind w:left="0" w:firstLine="0"/>
              <w:rPr>
                <w:rFonts w:ascii="Times New Roman" w:hAnsi="Times New Roman" w:cs="Times New Roman"/>
                <w:b/>
                <w:sz w:val="24"/>
                <w:szCs w:val="24"/>
              </w:rPr>
            </w:pPr>
            <w:r w:rsidRPr="004167D5">
              <w:rPr>
                <w:rFonts w:ascii="Times New Roman" w:hAnsi="Times New Roman" w:cs="Times New Roman"/>
                <w:b/>
                <w:sz w:val="24"/>
                <w:szCs w:val="24"/>
              </w:rPr>
              <w:t xml:space="preserve">Description </w:t>
            </w:r>
          </w:p>
        </w:tc>
        <w:tc>
          <w:tcPr>
            <w:tcW w:w="1331" w:type="dxa"/>
          </w:tcPr>
          <w:p w:rsidR="004167D5" w:rsidRPr="004167D5" w:rsidRDefault="004167D5" w:rsidP="004167D5">
            <w:pPr>
              <w:pStyle w:val="ListParagraph"/>
              <w:ind w:left="0" w:firstLine="0"/>
              <w:jc w:val="center"/>
              <w:rPr>
                <w:rFonts w:ascii="Times New Roman" w:hAnsi="Times New Roman" w:cs="Times New Roman"/>
                <w:b/>
                <w:sz w:val="24"/>
                <w:szCs w:val="24"/>
              </w:rPr>
            </w:pPr>
            <w:r w:rsidRPr="004167D5">
              <w:rPr>
                <w:rFonts w:ascii="Times New Roman" w:hAnsi="Times New Roman" w:cs="Times New Roman"/>
                <w:b/>
                <w:sz w:val="24"/>
                <w:szCs w:val="24"/>
              </w:rPr>
              <w:t>Amount</w:t>
            </w:r>
          </w:p>
        </w:tc>
      </w:tr>
      <w:tr w:rsidR="004167D5" w:rsidTr="003E1420">
        <w:trPr>
          <w:jc w:val="center"/>
        </w:trPr>
        <w:tc>
          <w:tcPr>
            <w:tcW w:w="1795" w:type="dxa"/>
          </w:tcPr>
          <w:p w:rsidR="004167D5" w:rsidRDefault="004167D5" w:rsidP="004167D5">
            <w:pPr>
              <w:pStyle w:val="ListParagraph"/>
              <w:ind w:left="0" w:firstLine="0"/>
              <w:jc w:val="center"/>
              <w:rPr>
                <w:rFonts w:ascii="Times New Roman" w:hAnsi="Times New Roman" w:cs="Times New Roman"/>
                <w:sz w:val="24"/>
                <w:szCs w:val="24"/>
              </w:rPr>
            </w:pPr>
            <w:r>
              <w:rPr>
                <w:rFonts w:ascii="Times New Roman" w:hAnsi="Times New Roman" w:cs="Times New Roman"/>
                <w:sz w:val="24"/>
                <w:szCs w:val="24"/>
              </w:rPr>
              <w:t>93020000</w:t>
            </w:r>
          </w:p>
        </w:tc>
        <w:tc>
          <w:tcPr>
            <w:tcW w:w="3979" w:type="dxa"/>
          </w:tcPr>
          <w:p w:rsidR="004167D5" w:rsidRDefault="004167D5" w:rsidP="004167D5">
            <w:pPr>
              <w:pStyle w:val="ListParagraph"/>
              <w:ind w:left="0" w:firstLine="0"/>
              <w:rPr>
                <w:rFonts w:ascii="Times New Roman" w:hAnsi="Times New Roman" w:cs="Times New Roman"/>
                <w:sz w:val="24"/>
                <w:szCs w:val="24"/>
              </w:rPr>
            </w:pPr>
            <w:r>
              <w:rPr>
                <w:rFonts w:ascii="Times New Roman" w:hAnsi="Times New Roman" w:cs="Times New Roman"/>
                <w:sz w:val="24"/>
                <w:szCs w:val="24"/>
              </w:rPr>
              <w:t>Association Dues and Assessments</w:t>
            </w:r>
          </w:p>
        </w:tc>
        <w:tc>
          <w:tcPr>
            <w:tcW w:w="1331" w:type="dxa"/>
          </w:tcPr>
          <w:p w:rsidR="004167D5" w:rsidRDefault="004167D5" w:rsidP="004167D5">
            <w:pPr>
              <w:pStyle w:val="ListParagraph"/>
              <w:ind w:left="0" w:firstLine="0"/>
              <w:jc w:val="right"/>
              <w:rPr>
                <w:rFonts w:ascii="Times New Roman" w:hAnsi="Times New Roman" w:cs="Times New Roman"/>
                <w:sz w:val="24"/>
                <w:szCs w:val="24"/>
              </w:rPr>
            </w:pPr>
            <w:r>
              <w:rPr>
                <w:rFonts w:ascii="Times New Roman" w:hAnsi="Times New Roman" w:cs="Times New Roman"/>
                <w:sz w:val="24"/>
                <w:szCs w:val="24"/>
              </w:rPr>
              <w:t>$815,156</w:t>
            </w:r>
          </w:p>
        </w:tc>
      </w:tr>
      <w:tr w:rsidR="004167D5" w:rsidTr="003E1420">
        <w:trPr>
          <w:jc w:val="center"/>
        </w:trPr>
        <w:tc>
          <w:tcPr>
            <w:tcW w:w="1795" w:type="dxa"/>
          </w:tcPr>
          <w:p w:rsidR="004167D5" w:rsidRDefault="004167D5" w:rsidP="004167D5">
            <w:pPr>
              <w:pStyle w:val="ListParagraph"/>
              <w:ind w:left="0" w:firstLine="0"/>
              <w:jc w:val="center"/>
              <w:rPr>
                <w:rFonts w:ascii="Times New Roman" w:hAnsi="Times New Roman" w:cs="Times New Roman"/>
                <w:sz w:val="24"/>
                <w:szCs w:val="24"/>
              </w:rPr>
            </w:pPr>
            <w:r>
              <w:rPr>
                <w:rFonts w:ascii="Times New Roman" w:hAnsi="Times New Roman" w:cs="Times New Roman"/>
                <w:sz w:val="24"/>
                <w:szCs w:val="24"/>
              </w:rPr>
              <w:t>42610000</w:t>
            </w:r>
          </w:p>
        </w:tc>
        <w:tc>
          <w:tcPr>
            <w:tcW w:w="3979" w:type="dxa"/>
          </w:tcPr>
          <w:p w:rsidR="004167D5" w:rsidRDefault="004167D5" w:rsidP="004167D5">
            <w:pPr>
              <w:pStyle w:val="ListParagraph"/>
              <w:ind w:left="0" w:firstLine="0"/>
              <w:rPr>
                <w:rFonts w:ascii="Times New Roman" w:hAnsi="Times New Roman" w:cs="Times New Roman"/>
                <w:sz w:val="24"/>
                <w:szCs w:val="24"/>
              </w:rPr>
            </w:pPr>
            <w:r>
              <w:rPr>
                <w:rFonts w:ascii="Times New Roman" w:hAnsi="Times New Roman" w:cs="Times New Roman"/>
                <w:sz w:val="24"/>
                <w:szCs w:val="24"/>
              </w:rPr>
              <w:t>Donations</w:t>
            </w:r>
          </w:p>
        </w:tc>
        <w:tc>
          <w:tcPr>
            <w:tcW w:w="1331" w:type="dxa"/>
          </w:tcPr>
          <w:p w:rsidR="004167D5" w:rsidRDefault="004167D5" w:rsidP="004167D5">
            <w:pPr>
              <w:pStyle w:val="ListParagraph"/>
              <w:ind w:left="0" w:firstLine="0"/>
              <w:jc w:val="right"/>
              <w:rPr>
                <w:rFonts w:ascii="Times New Roman" w:hAnsi="Times New Roman" w:cs="Times New Roman"/>
                <w:sz w:val="24"/>
                <w:szCs w:val="24"/>
              </w:rPr>
            </w:pPr>
            <w:r>
              <w:rPr>
                <w:rFonts w:ascii="Times New Roman" w:hAnsi="Times New Roman" w:cs="Times New Roman"/>
                <w:sz w:val="24"/>
                <w:szCs w:val="24"/>
              </w:rPr>
              <w:t>18,095</w:t>
            </w:r>
          </w:p>
        </w:tc>
      </w:tr>
      <w:tr w:rsidR="004167D5" w:rsidTr="003E1420">
        <w:trPr>
          <w:jc w:val="center"/>
        </w:trPr>
        <w:tc>
          <w:tcPr>
            <w:tcW w:w="1795" w:type="dxa"/>
          </w:tcPr>
          <w:p w:rsidR="004167D5" w:rsidRDefault="004167D5" w:rsidP="004167D5">
            <w:pPr>
              <w:pStyle w:val="ListParagraph"/>
              <w:ind w:left="0" w:firstLine="0"/>
              <w:jc w:val="center"/>
              <w:rPr>
                <w:rFonts w:ascii="Times New Roman" w:hAnsi="Times New Roman" w:cs="Times New Roman"/>
                <w:sz w:val="24"/>
                <w:szCs w:val="24"/>
              </w:rPr>
            </w:pPr>
            <w:r>
              <w:rPr>
                <w:rFonts w:ascii="Times New Roman" w:hAnsi="Times New Roman" w:cs="Times New Roman"/>
                <w:sz w:val="24"/>
                <w:szCs w:val="24"/>
              </w:rPr>
              <w:t>42640000</w:t>
            </w:r>
          </w:p>
        </w:tc>
        <w:tc>
          <w:tcPr>
            <w:tcW w:w="3979" w:type="dxa"/>
          </w:tcPr>
          <w:p w:rsidR="004167D5" w:rsidRDefault="004167D5" w:rsidP="004167D5">
            <w:pPr>
              <w:pStyle w:val="ListParagraph"/>
              <w:ind w:left="0" w:firstLine="0"/>
              <w:rPr>
                <w:rFonts w:ascii="Times New Roman" w:hAnsi="Times New Roman" w:cs="Times New Roman"/>
                <w:sz w:val="24"/>
                <w:szCs w:val="24"/>
              </w:rPr>
            </w:pPr>
            <w:r>
              <w:rPr>
                <w:rFonts w:ascii="Times New Roman" w:hAnsi="Times New Roman" w:cs="Times New Roman"/>
                <w:sz w:val="24"/>
                <w:szCs w:val="24"/>
              </w:rPr>
              <w:t>Civil, Political, and Related Activities</w:t>
            </w:r>
          </w:p>
        </w:tc>
        <w:tc>
          <w:tcPr>
            <w:tcW w:w="1331" w:type="dxa"/>
          </w:tcPr>
          <w:p w:rsidR="004167D5" w:rsidRDefault="004167D5" w:rsidP="004167D5">
            <w:pPr>
              <w:pStyle w:val="ListParagraph"/>
              <w:ind w:left="0" w:firstLine="0"/>
              <w:jc w:val="right"/>
              <w:rPr>
                <w:rFonts w:ascii="Times New Roman" w:hAnsi="Times New Roman" w:cs="Times New Roman"/>
                <w:sz w:val="24"/>
                <w:szCs w:val="24"/>
              </w:rPr>
            </w:pPr>
            <w:r>
              <w:rPr>
                <w:rFonts w:ascii="Times New Roman" w:hAnsi="Times New Roman" w:cs="Times New Roman"/>
                <w:sz w:val="24"/>
                <w:szCs w:val="24"/>
              </w:rPr>
              <w:t>144,664</w:t>
            </w:r>
          </w:p>
        </w:tc>
      </w:tr>
      <w:tr w:rsidR="004167D5" w:rsidTr="003E1420">
        <w:trPr>
          <w:jc w:val="center"/>
        </w:trPr>
        <w:tc>
          <w:tcPr>
            <w:tcW w:w="1795" w:type="dxa"/>
          </w:tcPr>
          <w:p w:rsidR="004167D5" w:rsidRDefault="004167D5" w:rsidP="004167D5">
            <w:pPr>
              <w:pStyle w:val="ListParagraph"/>
              <w:ind w:left="0" w:firstLine="0"/>
              <w:jc w:val="center"/>
              <w:rPr>
                <w:rFonts w:ascii="Times New Roman" w:hAnsi="Times New Roman" w:cs="Times New Roman"/>
                <w:sz w:val="24"/>
                <w:szCs w:val="24"/>
              </w:rPr>
            </w:pPr>
            <w:r>
              <w:rPr>
                <w:rFonts w:ascii="Times New Roman" w:hAnsi="Times New Roman" w:cs="Times New Roman"/>
                <w:sz w:val="24"/>
                <w:szCs w:val="24"/>
              </w:rPr>
              <w:t>42650000</w:t>
            </w:r>
          </w:p>
        </w:tc>
        <w:tc>
          <w:tcPr>
            <w:tcW w:w="3979" w:type="dxa"/>
          </w:tcPr>
          <w:p w:rsidR="004167D5" w:rsidRDefault="004167D5" w:rsidP="004167D5">
            <w:pPr>
              <w:pStyle w:val="ListParagraph"/>
              <w:ind w:left="0" w:firstLine="0"/>
              <w:rPr>
                <w:rFonts w:ascii="Times New Roman" w:hAnsi="Times New Roman" w:cs="Times New Roman"/>
                <w:sz w:val="24"/>
                <w:szCs w:val="24"/>
              </w:rPr>
            </w:pPr>
            <w:r>
              <w:rPr>
                <w:rFonts w:ascii="Times New Roman" w:hAnsi="Times New Roman" w:cs="Times New Roman"/>
                <w:sz w:val="24"/>
                <w:szCs w:val="24"/>
              </w:rPr>
              <w:t>Other Deductions</w:t>
            </w:r>
          </w:p>
        </w:tc>
        <w:tc>
          <w:tcPr>
            <w:tcW w:w="1331" w:type="dxa"/>
          </w:tcPr>
          <w:p w:rsidR="004167D5" w:rsidRDefault="004167D5" w:rsidP="004167D5">
            <w:pPr>
              <w:pStyle w:val="ListParagraph"/>
              <w:ind w:left="0" w:firstLine="0"/>
              <w:jc w:val="right"/>
              <w:rPr>
                <w:rFonts w:ascii="Times New Roman" w:hAnsi="Times New Roman" w:cs="Times New Roman"/>
                <w:sz w:val="24"/>
                <w:szCs w:val="24"/>
              </w:rPr>
            </w:pPr>
            <w:r>
              <w:rPr>
                <w:rFonts w:ascii="Times New Roman" w:hAnsi="Times New Roman" w:cs="Times New Roman"/>
                <w:sz w:val="24"/>
                <w:szCs w:val="24"/>
              </w:rPr>
              <w:t>74,956</w:t>
            </w:r>
          </w:p>
        </w:tc>
      </w:tr>
    </w:tbl>
    <w:p w:rsidR="003E1420" w:rsidRDefault="003E1420" w:rsidP="003E1420">
      <w:pPr>
        <w:pStyle w:val="ListParagraph"/>
        <w:ind w:firstLine="0"/>
        <w:rPr>
          <w:rFonts w:ascii="Times New Roman" w:hAnsi="Times New Roman" w:cs="Times New Roman"/>
          <w:sz w:val="24"/>
          <w:szCs w:val="24"/>
          <w:u w:val="single"/>
        </w:rPr>
      </w:pPr>
    </w:p>
    <w:p w:rsidR="00F95106" w:rsidRPr="00F95106" w:rsidRDefault="00F95106" w:rsidP="003E1420">
      <w:pPr>
        <w:pStyle w:val="ListParagraph"/>
        <w:ind w:firstLine="0"/>
        <w:rPr>
          <w:rFonts w:ascii="Times New Roman" w:hAnsi="Times New Roman" w:cs="Times New Roman"/>
          <w:sz w:val="24"/>
          <w:szCs w:val="24"/>
        </w:rPr>
      </w:pPr>
      <w:r w:rsidRPr="00F95106">
        <w:rPr>
          <w:rFonts w:ascii="Times New Roman" w:hAnsi="Times New Roman" w:cs="Times New Roman"/>
          <w:sz w:val="24"/>
          <w:szCs w:val="24"/>
        </w:rPr>
        <w:t xml:space="preserve">Note:  The amounts recorded in FERC account 426 are below-the-line and excluded from the 2018 Amended ASR.  </w:t>
      </w:r>
    </w:p>
    <w:p w:rsidR="003E1420" w:rsidRPr="003E1420" w:rsidRDefault="003E1420" w:rsidP="003E1420">
      <w:pPr>
        <w:pStyle w:val="ListParagraph"/>
        <w:ind w:firstLine="0"/>
        <w:rPr>
          <w:rFonts w:ascii="Times New Roman" w:hAnsi="Times New Roman" w:cs="Times New Roman"/>
          <w:sz w:val="24"/>
          <w:szCs w:val="24"/>
          <w:u w:val="single"/>
        </w:rPr>
      </w:pPr>
    </w:p>
    <w:p w:rsidR="00757F2C" w:rsidRPr="00F02DB6" w:rsidRDefault="003E1420" w:rsidP="005D19F4">
      <w:pPr>
        <w:pStyle w:val="ListParagraph"/>
        <w:numPr>
          <w:ilvl w:val="0"/>
          <w:numId w:val="46"/>
        </w:numPr>
        <w:rPr>
          <w:rFonts w:ascii="Times New Roman" w:hAnsi="Times New Roman" w:cs="Times New Roman"/>
          <w:sz w:val="24"/>
          <w:szCs w:val="24"/>
          <w:u w:val="single"/>
        </w:rPr>
      </w:pPr>
      <w:r>
        <w:rPr>
          <w:rFonts w:ascii="Times New Roman" w:hAnsi="Times New Roman" w:cs="Times New Roman"/>
          <w:sz w:val="24"/>
          <w:szCs w:val="24"/>
        </w:rPr>
        <w:t>Please s</w:t>
      </w:r>
      <w:r w:rsidR="00757F2C" w:rsidRPr="00F02DB6">
        <w:rPr>
          <w:rFonts w:ascii="Times New Roman" w:hAnsi="Times New Roman" w:cs="Times New Roman"/>
          <w:sz w:val="24"/>
          <w:szCs w:val="24"/>
        </w:rPr>
        <w:t xml:space="preserve">ee Attachment </w:t>
      </w:r>
      <w:r w:rsidR="00B256E3">
        <w:rPr>
          <w:rFonts w:ascii="Times New Roman" w:hAnsi="Times New Roman" w:cs="Times New Roman"/>
          <w:sz w:val="24"/>
          <w:szCs w:val="24"/>
        </w:rPr>
        <w:t>STF-</w:t>
      </w:r>
      <w:r w:rsidR="00757F2C" w:rsidRPr="00F02DB6">
        <w:rPr>
          <w:rFonts w:ascii="Times New Roman" w:hAnsi="Times New Roman" w:cs="Times New Roman"/>
          <w:sz w:val="24"/>
          <w:szCs w:val="24"/>
        </w:rPr>
        <w:t>ASR-50-5</w:t>
      </w:r>
      <w:r w:rsidR="00F95106">
        <w:rPr>
          <w:rFonts w:ascii="Times New Roman" w:hAnsi="Times New Roman" w:cs="Times New Roman"/>
          <w:sz w:val="24"/>
          <w:szCs w:val="24"/>
        </w:rPr>
        <w:t xml:space="preserve"> for the EEI invoices billed to Southern Company, of which, a portion is allocated to Georgia Power</w:t>
      </w:r>
      <w:r>
        <w:rPr>
          <w:rFonts w:ascii="Times New Roman" w:hAnsi="Times New Roman" w:cs="Times New Roman"/>
          <w:sz w:val="24"/>
          <w:szCs w:val="24"/>
        </w:rPr>
        <w:t>.</w:t>
      </w:r>
      <w:r w:rsidR="00F02DB6">
        <w:rPr>
          <w:rFonts w:ascii="Times New Roman" w:hAnsi="Times New Roman" w:cs="Times New Roman"/>
          <w:sz w:val="24"/>
          <w:szCs w:val="24"/>
        </w:rPr>
        <w:br/>
      </w:r>
    </w:p>
    <w:p w:rsidR="00C704CE" w:rsidRPr="00F95106" w:rsidRDefault="003E1420" w:rsidP="00F95106">
      <w:pPr>
        <w:pStyle w:val="ListParagraph"/>
        <w:numPr>
          <w:ilvl w:val="0"/>
          <w:numId w:val="46"/>
        </w:numPr>
        <w:rPr>
          <w:rFonts w:ascii="Times New Roman" w:hAnsi="Times New Roman" w:cs="Times New Roman"/>
          <w:sz w:val="24"/>
          <w:szCs w:val="24"/>
          <w:u w:val="single"/>
        </w:rPr>
      </w:pPr>
      <w:r>
        <w:rPr>
          <w:rFonts w:ascii="Times New Roman" w:hAnsi="Times New Roman" w:cs="Times New Roman"/>
          <w:sz w:val="24"/>
          <w:szCs w:val="24"/>
        </w:rPr>
        <w:lastRenderedPageBreak/>
        <w:t>Please s</w:t>
      </w:r>
      <w:r w:rsidR="00AE1C23" w:rsidRPr="00F02DB6">
        <w:rPr>
          <w:rFonts w:ascii="Times New Roman" w:hAnsi="Times New Roman" w:cs="Times New Roman"/>
          <w:sz w:val="24"/>
          <w:szCs w:val="24"/>
        </w:rPr>
        <w:t xml:space="preserve">ee Attachment </w:t>
      </w:r>
      <w:r w:rsidR="00B256E3">
        <w:rPr>
          <w:rFonts w:ascii="Times New Roman" w:hAnsi="Times New Roman" w:cs="Times New Roman"/>
          <w:sz w:val="24"/>
          <w:szCs w:val="24"/>
        </w:rPr>
        <w:t>STF-</w:t>
      </w:r>
      <w:r w:rsidR="00AE1C23" w:rsidRPr="00F02DB6">
        <w:rPr>
          <w:rFonts w:ascii="Times New Roman" w:hAnsi="Times New Roman" w:cs="Times New Roman"/>
          <w:sz w:val="24"/>
          <w:szCs w:val="24"/>
        </w:rPr>
        <w:t>ASR-50-5</w:t>
      </w:r>
      <w:r>
        <w:rPr>
          <w:rFonts w:ascii="Times New Roman" w:hAnsi="Times New Roman" w:cs="Times New Roman"/>
          <w:sz w:val="24"/>
          <w:szCs w:val="24"/>
        </w:rPr>
        <w:t>.</w:t>
      </w:r>
      <w:r w:rsidR="00F02DB6">
        <w:rPr>
          <w:rFonts w:ascii="Times New Roman" w:hAnsi="Times New Roman" w:cs="Times New Roman"/>
          <w:sz w:val="24"/>
          <w:szCs w:val="24"/>
        </w:rPr>
        <w:br/>
      </w:r>
    </w:p>
    <w:p w:rsidR="00F02DB6" w:rsidRPr="00F02DB6" w:rsidRDefault="00F95106" w:rsidP="00F02DB6">
      <w:pPr>
        <w:pStyle w:val="ListParagraph"/>
        <w:numPr>
          <w:ilvl w:val="0"/>
          <w:numId w:val="46"/>
        </w:numPr>
        <w:rPr>
          <w:rFonts w:ascii="Times New Roman" w:hAnsi="Times New Roman" w:cs="Times New Roman"/>
          <w:sz w:val="24"/>
          <w:szCs w:val="24"/>
          <w:u w:val="single"/>
        </w:rPr>
      </w:pPr>
      <w:r>
        <w:rPr>
          <w:rFonts w:ascii="Times New Roman" w:hAnsi="Times New Roman" w:cs="Times New Roman"/>
          <w:sz w:val="24"/>
          <w:szCs w:val="24"/>
        </w:rPr>
        <w:t xml:space="preserve">Please see the Company’s response to parts ‘a’, ‘b’, and ‘c’ above.  EEI dues are billed </w:t>
      </w:r>
      <w:r w:rsidR="00794275">
        <w:rPr>
          <w:rFonts w:ascii="Times New Roman" w:hAnsi="Times New Roman" w:cs="Times New Roman"/>
          <w:sz w:val="24"/>
          <w:szCs w:val="24"/>
        </w:rPr>
        <w:t>to</w:t>
      </w:r>
      <w:r>
        <w:rPr>
          <w:rFonts w:ascii="Times New Roman" w:hAnsi="Times New Roman" w:cs="Times New Roman"/>
          <w:sz w:val="24"/>
          <w:szCs w:val="24"/>
        </w:rPr>
        <w:t xml:space="preserve"> Southern Company and allocated to Georgia Power.  </w:t>
      </w:r>
      <w:r w:rsidR="00AF368C" w:rsidRPr="00F02DB6">
        <w:rPr>
          <w:rFonts w:ascii="Times New Roman" w:hAnsi="Times New Roman" w:cs="Times New Roman"/>
          <w:sz w:val="24"/>
          <w:szCs w:val="24"/>
        </w:rPr>
        <w:t xml:space="preserve"> </w:t>
      </w:r>
      <w:r w:rsidR="003E1420">
        <w:rPr>
          <w:rFonts w:ascii="Times New Roman" w:hAnsi="Times New Roman" w:cs="Times New Roman"/>
          <w:sz w:val="24"/>
          <w:szCs w:val="24"/>
        </w:rPr>
        <w:t xml:space="preserve"> </w:t>
      </w:r>
      <w:r w:rsidR="00F02DB6">
        <w:rPr>
          <w:rFonts w:ascii="Times New Roman" w:hAnsi="Times New Roman" w:cs="Times New Roman"/>
          <w:sz w:val="24"/>
          <w:szCs w:val="24"/>
        </w:rPr>
        <w:br/>
      </w:r>
    </w:p>
    <w:p w:rsidR="00EC1586" w:rsidRPr="00F02DB6" w:rsidRDefault="00F95106" w:rsidP="00F02DB6">
      <w:pPr>
        <w:pStyle w:val="ListParagraph"/>
        <w:numPr>
          <w:ilvl w:val="0"/>
          <w:numId w:val="46"/>
        </w:numPr>
        <w:rPr>
          <w:rFonts w:ascii="Times New Roman" w:hAnsi="Times New Roman" w:cs="Times New Roman"/>
          <w:sz w:val="24"/>
          <w:szCs w:val="24"/>
          <w:u w:val="single"/>
        </w:rPr>
      </w:pPr>
      <w:r>
        <w:rPr>
          <w:rFonts w:ascii="Times New Roman" w:hAnsi="Times New Roman" w:cs="Times New Roman"/>
          <w:sz w:val="24"/>
          <w:szCs w:val="24"/>
        </w:rPr>
        <w:t xml:space="preserve">No.  </w:t>
      </w:r>
      <w:r w:rsidR="00757F2C" w:rsidRPr="00F02DB6">
        <w:rPr>
          <w:rFonts w:ascii="Times New Roman" w:hAnsi="Times New Roman" w:cs="Times New Roman"/>
          <w:sz w:val="24"/>
          <w:szCs w:val="24"/>
        </w:rPr>
        <w:t xml:space="preserve"> </w:t>
      </w:r>
    </w:p>
    <w:sectPr w:rsidR="00EC1586" w:rsidRPr="00F02DB6" w:rsidSect="003E1420">
      <w:footerReference w:type="default" r:id="rId7"/>
      <w:foot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536E" w:rsidRDefault="008E536E" w:rsidP="008E536E">
      <w:pPr>
        <w:spacing w:after="0" w:line="240" w:lineRule="auto"/>
      </w:pPr>
      <w:r>
        <w:separator/>
      </w:r>
    </w:p>
  </w:endnote>
  <w:endnote w:type="continuationSeparator" w:id="0">
    <w:p w:rsidR="008E536E" w:rsidRDefault="008E536E" w:rsidP="008E5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rsidR="0018193D" w:rsidRPr="00E419CB" w:rsidRDefault="00E419CB" w:rsidP="00E419CB">
            <w:pPr>
              <w:spacing w:after="0" w:line="240" w:lineRule="auto"/>
              <w:ind w:left="2160" w:hanging="2160"/>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Pr>
                <w:rFonts w:ascii="Times New Roman" w:eastAsia="Times New Roman" w:hAnsi="Times New Roman" w:cs="Times New Roman"/>
                <w:sz w:val="24"/>
                <w:szCs w:val="24"/>
              </w:rPr>
              <w:t>Richard Dodd</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223958" w:rsidRPr="00223958">
              <w:rPr>
                <w:rFonts w:ascii="Times New Roman" w:hAnsi="Times New Roman" w:cs="Times New Roman"/>
                <w:sz w:val="24"/>
              </w:rPr>
              <w:t xml:space="preserve">Page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PAGE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r w:rsidR="00223958" w:rsidRPr="00223958">
              <w:rPr>
                <w:rFonts w:ascii="Times New Roman" w:hAnsi="Times New Roman" w:cs="Times New Roman"/>
                <w:sz w:val="24"/>
              </w:rPr>
              <w:t xml:space="preserve"> of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NUMPAGES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420" w:rsidRDefault="003E1420">
    <w:pPr>
      <w:pStyle w:val="Footer"/>
    </w:pPr>
    <w:r>
      <w:rPr>
        <w:rFonts w:ascii="Times New Roman" w:hAnsi="Times New Roman" w:cs="Times New Roman"/>
        <w:sz w:val="24"/>
      </w:rPr>
      <w:tab/>
    </w:r>
    <w:r>
      <w:rPr>
        <w:rFonts w:ascii="Times New Roman" w:hAnsi="Times New Roman" w:cs="Times New Roman"/>
        <w:sz w:val="24"/>
      </w:rPr>
      <w:tab/>
    </w:r>
    <w:r w:rsidRPr="00223958">
      <w:rPr>
        <w:rFonts w:ascii="Times New Roman" w:hAnsi="Times New Roman" w:cs="Times New Roman"/>
        <w:sz w:val="24"/>
      </w:rPr>
      <w:t xml:space="preserve">Page </w:t>
    </w:r>
    <w:r w:rsidRPr="00223958">
      <w:rPr>
        <w:rFonts w:ascii="Times New Roman" w:hAnsi="Times New Roman" w:cs="Times New Roman"/>
        <w:bCs/>
        <w:sz w:val="24"/>
      </w:rPr>
      <w:fldChar w:fldCharType="begin"/>
    </w:r>
    <w:r w:rsidRPr="00223958">
      <w:rPr>
        <w:rFonts w:ascii="Times New Roman" w:hAnsi="Times New Roman" w:cs="Times New Roman"/>
        <w:bCs/>
        <w:sz w:val="24"/>
      </w:rPr>
      <w:instrText xml:space="preserve"> PAGE </w:instrText>
    </w:r>
    <w:r w:rsidRPr="00223958">
      <w:rPr>
        <w:rFonts w:ascii="Times New Roman" w:hAnsi="Times New Roman" w:cs="Times New Roman"/>
        <w:bCs/>
        <w:sz w:val="24"/>
      </w:rPr>
      <w:fldChar w:fldCharType="separate"/>
    </w:r>
    <w:r>
      <w:rPr>
        <w:rFonts w:ascii="Times New Roman" w:hAnsi="Times New Roman" w:cs="Times New Roman"/>
        <w:bCs/>
        <w:sz w:val="24"/>
      </w:rPr>
      <w:t>2</w:t>
    </w:r>
    <w:r w:rsidRPr="00223958">
      <w:rPr>
        <w:rFonts w:ascii="Times New Roman" w:hAnsi="Times New Roman" w:cs="Times New Roman"/>
        <w:bCs/>
        <w:sz w:val="24"/>
      </w:rPr>
      <w:fldChar w:fldCharType="end"/>
    </w:r>
    <w:r w:rsidRPr="00223958">
      <w:rPr>
        <w:rFonts w:ascii="Times New Roman" w:hAnsi="Times New Roman" w:cs="Times New Roman"/>
        <w:sz w:val="24"/>
      </w:rPr>
      <w:t xml:space="preserve"> of </w:t>
    </w:r>
    <w:r w:rsidRPr="00223958">
      <w:rPr>
        <w:rFonts w:ascii="Times New Roman" w:hAnsi="Times New Roman" w:cs="Times New Roman"/>
        <w:bCs/>
        <w:sz w:val="24"/>
      </w:rPr>
      <w:fldChar w:fldCharType="begin"/>
    </w:r>
    <w:r w:rsidRPr="00223958">
      <w:rPr>
        <w:rFonts w:ascii="Times New Roman" w:hAnsi="Times New Roman" w:cs="Times New Roman"/>
        <w:bCs/>
        <w:sz w:val="24"/>
      </w:rPr>
      <w:instrText xml:space="preserve"> NUMPAGES  </w:instrText>
    </w:r>
    <w:r w:rsidRPr="00223958">
      <w:rPr>
        <w:rFonts w:ascii="Times New Roman" w:hAnsi="Times New Roman" w:cs="Times New Roman"/>
        <w:bCs/>
        <w:sz w:val="24"/>
      </w:rPr>
      <w:fldChar w:fldCharType="separate"/>
    </w:r>
    <w:r>
      <w:rPr>
        <w:rFonts w:ascii="Times New Roman" w:hAnsi="Times New Roman" w:cs="Times New Roman"/>
        <w:bCs/>
        <w:sz w:val="24"/>
      </w:rPr>
      <w:t>2</w:t>
    </w:r>
    <w:r w:rsidRPr="00223958">
      <w:rPr>
        <w:rFonts w:ascii="Times New Roman" w:hAnsi="Times New Roman" w:cs="Times New Roman"/>
        <w:bCs/>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536E" w:rsidRDefault="008E536E" w:rsidP="008E536E">
      <w:pPr>
        <w:spacing w:after="0" w:line="240" w:lineRule="auto"/>
      </w:pPr>
      <w:r>
        <w:separator/>
      </w:r>
    </w:p>
  </w:footnote>
  <w:footnote w:type="continuationSeparator" w:id="0">
    <w:p w:rsidR="008E536E" w:rsidRDefault="008E536E" w:rsidP="008E53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A1C5414"/>
    <w:multiLevelType w:val="hybridMultilevel"/>
    <w:tmpl w:val="B38A65E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C12F8A"/>
    <w:multiLevelType w:val="hybridMultilevel"/>
    <w:tmpl w:val="D850F3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2F1BC9"/>
    <w:multiLevelType w:val="hybridMultilevel"/>
    <w:tmpl w:val="68BC77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5" w15:restartNumberingAfterBreak="0">
    <w:nsid w:val="2F7145ED"/>
    <w:multiLevelType w:val="hybridMultilevel"/>
    <w:tmpl w:val="172C30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9"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EE613F"/>
    <w:multiLevelType w:val="hybridMultilevel"/>
    <w:tmpl w:val="9D38F9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2A2EFB"/>
    <w:multiLevelType w:val="hybridMultilevel"/>
    <w:tmpl w:val="3370D5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2401F67"/>
    <w:multiLevelType w:val="hybridMultilevel"/>
    <w:tmpl w:val="15887FB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9" w15:restartNumberingAfterBreak="0">
    <w:nsid w:val="5AC74250"/>
    <w:multiLevelType w:val="hybridMultilevel"/>
    <w:tmpl w:val="91920A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A21B91"/>
    <w:multiLevelType w:val="hybridMultilevel"/>
    <w:tmpl w:val="9BEC34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7E1E47"/>
    <w:multiLevelType w:val="hybridMultilevel"/>
    <w:tmpl w:val="CEDC79B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B06D2B"/>
    <w:multiLevelType w:val="hybridMultilevel"/>
    <w:tmpl w:val="BC86F57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num w:numId="1">
    <w:abstractNumId w:val="19"/>
  </w:num>
  <w:num w:numId="2">
    <w:abstractNumId w:val="24"/>
  </w:num>
  <w:num w:numId="3">
    <w:abstractNumId w:val="17"/>
  </w:num>
  <w:num w:numId="4">
    <w:abstractNumId w:val="12"/>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28"/>
  </w:num>
  <w:num w:numId="9">
    <w:abstractNumId w:val="35"/>
  </w:num>
  <w:num w:numId="10">
    <w:abstractNumId w:val="1"/>
  </w:num>
  <w:num w:numId="11">
    <w:abstractNumId w:val="30"/>
  </w:num>
  <w:num w:numId="12">
    <w:abstractNumId w:val="6"/>
  </w:num>
  <w:num w:numId="13">
    <w:abstractNumId w:val="7"/>
  </w:num>
  <w:num w:numId="14">
    <w:abstractNumId w:val="3"/>
  </w:num>
  <w:num w:numId="15">
    <w:abstractNumId w:val="33"/>
  </w:num>
  <w:num w:numId="16">
    <w:abstractNumId w:val="20"/>
  </w:num>
  <w:num w:numId="17">
    <w:abstractNumId w:val="12"/>
  </w:num>
  <w:num w:numId="18">
    <w:abstractNumId w:val="12"/>
  </w:num>
  <w:num w:numId="19">
    <w:abstractNumId w:val="12"/>
  </w:num>
  <w:num w:numId="20">
    <w:abstractNumId w:val="5"/>
  </w:num>
  <w:num w:numId="21">
    <w:abstractNumId w:val="16"/>
  </w:num>
  <w:num w:numId="22">
    <w:abstractNumId w:val="2"/>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4"/>
  </w:num>
  <w:num w:numId="29">
    <w:abstractNumId w:val="25"/>
  </w:num>
  <w:num w:numId="30">
    <w:abstractNumId w:val="23"/>
  </w:num>
  <w:num w:numId="31">
    <w:abstractNumId w:val="13"/>
  </w:num>
  <w:num w:numId="32">
    <w:abstractNumId w:val="14"/>
  </w:num>
  <w:num w:numId="33">
    <w:abstractNumId w:val="0"/>
  </w:num>
  <w:num w:numId="34">
    <w:abstractNumId w:val="27"/>
  </w:num>
  <w:num w:numId="35">
    <w:abstractNumId w:val="10"/>
  </w:num>
  <w:num w:numId="36">
    <w:abstractNumId w:val="9"/>
  </w:num>
  <w:num w:numId="37">
    <w:abstractNumId w:val="29"/>
  </w:num>
  <w:num w:numId="38">
    <w:abstractNumId w:val="32"/>
  </w:num>
  <w:num w:numId="39">
    <w:abstractNumId w:val="22"/>
  </w:num>
  <w:num w:numId="40">
    <w:abstractNumId w:val="11"/>
  </w:num>
  <w:num w:numId="41">
    <w:abstractNumId w:val="26"/>
  </w:num>
  <w:num w:numId="42">
    <w:abstractNumId w:val="31"/>
  </w:num>
  <w:num w:numId="43">
    <w:abstractNumId w:val="21"/>
  </w:num>
  <w:num w:numId="44">
    <w:abstractNumId w:val="34"/>
  </w:num>
  <w:num w:numId="45">
    <w:abstractNumId w:val="15"/>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1822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219E3"/>
    <w:rsid w:val="0004652F"/>
    <w:rsid w:val="000671DE"/>
    <w:rsid w:val="00077E11"/>
    <w:rsid w:val="000B5B21"/>
    <w:rsid w:val="000C7368"/>
    <w:rsid w:val="000E4330"/>
    <w:rsid w:val="000E78A1"/>
    <w:rsid w:val="00106B37"/>
    <w:rsid w:val="0011441F"/>
    <w:rsid w:val="00121AD8"/>
    <w:rsid w:val="00134851"/>
    <w:rsid w:val="00164AA1"/>
    <w:rsid w:val="0018193D"/>
    <w:rsid w:val="00184580"/>
    <w:rsid w:val="00185642"/>
    <w:rsid w:val="00191E6B"/>
    <w:rsid w:val="001B2187"/>
    <w:rsid w:val="001E1F4A"/>
    <w:rsid w:val="001E4976"/>
    <w:rsid w:val="00216713"/>
    <w:rsid w:val="002213A7"/>
    <w:rsid w:val="0022357A"/>
    <w:rsid w:val="00223958"/>
    <w:rsid w:val="0022464B"/>
    <w:rsid w:val="00227F11"/>
    <w:rsid w:val="002477D9"/>
    <w:rsid w:val="00253125"/>
    <w:rsid w:val="00271FA3"/>
    <w:rsid w:val="002822A3"/>
    <w:rsid w:val="002C0834"/>
    <w:rsid w:val="002E7AB7"/>
    <w:rsid w:val="002F3874"/>
    <w:rsid w:val="002F49AB"/>
    <w:rsid w:val="00300F74"/>
    <w:rsid w:val="0030587C"/>
    <w:rsid w:val="003341FF"/>
    <w:rsid w:val="00337945"/>
    <w:rsid w:val="003643BE"/>
    <w:rsid w:val="0038180D"/>
    <w:rsid w:val="00391B20"/>
    <w:rsid w:val="003C1400"/>
    <w:rsid w:val="003C3C68"/>
    <w:rsid w:val="003C64B0"/>
    <w:rsid w:val="003D3657"/>
    <w:rsid w:val="003E1420"/>
    <w:rsid w:val="004167D5"/>
    <w:rsid w:val="004351C8"/>
    <w:rsid w:val="0046102E"/>
    <w:rsid w:val="0047609B"/>
    <w:rsid w:val="004834AD"/>
    <w:rsid w:val="004914BA"/>
    <w:rsid w:val="00495A05"/>
    <w:rsid w:val="00497E9D"/>
    <w:rsid w:val="004B0F16"/>
    <w:rsid w:val="004D18B2"/>
    <w:rsid w:val="004D496B"/>
    <w:rsid w:val="00500819"/>
    <w:rsid w:val="00507726"/>
    <w:rsid w:val="0053335D"/>
    <w:rsid w:val="0054657C"/>
    <w:rsid w:val="00550D40"/>
    <w:rsid w:val="005A0446"/>
    <w:rsid w:val="005A5783"/>
    <w:rsid w:val="005C4DC7"/>
    <w:rsid w:val="005D0CAE"/>
    <w:rsid w:val="005D3434"/>
    <w:rsid w:val="005F0AE0"/>
    <w:rsid w:val="005F429B"/>
    <w:rsid w:val="006053A6"/>
    <w:rsid w:val="0063494D"/>
    <w:rsid w:val="006355C4"/>
    <w:rsid w:val="006522F3"/>
    <w:rsid w:val="00652FC5"/>
    <w:rsid w:val="006648EC"/>
    <w:rsid w:val="0068180E"/>
    <w:rsid w:val="0069557B"/>
    <w:rsid w:val="006A0881"/>
    <w:rsid w:val="006C00CD"/>
    <w:rsid w:val="006E185D"/>
    <w:rsid w:val="006E67BB"/>
    <w:rsid w:val="006E7E7B"/>
    <w:rsid w:val="006F10E6"/>
    <w:rsid w:val="00734DCD"/>
    <w:rsid w:val="00746B01"/>
    <w:rsid w:val="00757F2C"/>
    <w:rsid w:val="00775815"/>
    <w:rsid w:val="00785083"/>
    <w:rsid w:val="00794275"/>
    <w:rsid w:val="0079446E"/>
    <w:rsid w:val="007A6A23"/>
    <w:rsid w:val="007B63A2"/>
    <w:rsid w:val="007F299F"/>
    <w:rsid w:val="007F7D6E"/>
    <w:rsid w:val="00807247"/>
    <w:rsid w:val="0081183F"/>
    <w:rsid w:val="0083311E"/>
    <w:rsid w:val="00842989"/>
    <w:rsid w:val="00876E38"/>
    <w:rsid w:val="008B7035"/>
    <w:rsid w:val="008C3B60"/>
    <w:rsid w:val="008E536E"/>
    <w:rsid w:val="008E7EB6"/>
    <w:rsid w:val="008F3E07"/>
    <w:rsid w:val="00912F2A"/>
    <w:rsid w:val="0093176F"/>
    <w:rsid w:val="009438EF"/>
    <w:rsid w:val="0095225F"/>
    <w:rsid w:val="00957E66"/>
    <w:rsid w:val="0097235F"/>
    <w:rsid w:val="00984674"/>
    <w:rsid w:val="009A3EEF"/>
    <w:rsid w:val="009B22EF"/>
    <w:rsid w:val="009B4D48"/>
    <w:rsid w:val="009D5FA8"/>
    <w:rsid w:val="009E11D7"/>
    <w:rsid w:val="009E55DB"/>
    <w:rsid w:val="009F4ABD"/>
    <w:rsid w:val="009F4C12"/>
    <w:rsid w:val="009F5FF7"/>
    <w:rsid w:val="00A11724"/>
    <w:rsid w:val="00A12D58"/>
    <w:rsid w:val="00A23258"/>
    <w:rsid w:val="00A45571"/>
    <w:rsid w:val="00A63148"/>
    <w:rsid w:val="00A63264"/>
    <w:rsid w:val="00AC0663"/>
    <w:rsid w:val="00AD2D06"/>
    <w:rsid w:val="00AD4D72"/>
    <w:rsid w:val="00AD7927"/>
    <w:rsid w:val="00AE1C23"/>
    <w:rsid w:val="00AE384E"/>
    <w:rsid w:val="00AF368C"/>
    <w:rsid w:val="00AF4840"/>
    <w:rsid w:val="00AF4A6C"/>
    <w:rsid w:val="00B10322"/>
    <w:rsid w:val="00B256E3"/>
    <w:rsid w:val="00B25D8F"/>
    <w:rsid w:val="00B30FEA"/>
    <w:rsid w:val="00B30FF7"/>
    <w:rsid w:val="00BB7AB2"/>
    <w:rsid w:val="00BC26CD"/>
    <w:rsid w:val="00BE2D85"/>
    <w:rsid w:val="00BE39FE"/>
    <w:rsid w:val="00BE42F0"/>
    <w:rsid w:val="00BE5678"/>
    <w:rsid w:val="00C07063"/>
    <w:rsid w:val="00C155FD"/>
    <w:rsid w:val="00C41612"/>
    <w:rsid w:val="00C5748B"/>
    <w:rsid w:val="00C704CE"/>
    <w:rsid w:val="00C96F8D"/>
    <w:rsid w:val="00CC25D8"/>
    <w:rsid w:val="00CE5059"/>
    <w:rsid w:val="00CF1961"/>
    <w:rsid w:val="00CF3A44"/>
    <w:rsid w:val="00D31C71"/>
    <w:rsid w:val="00D5577D"/>
    <w:rsid w:val="00D55DB5"/>
    <w:rsid w:val="00D657BD"/>
    <w:rsid w:val="00D81B33"/>
    <w:rsid w:val="00DC0EFB"/>
    <w:rsid w:val="00DC53DF"/>
    <w:rsid w:val="00DD0A9F"/>
    <w:rsid w:val="00E14D34"/>
    <w:rsid w:val="00E23ECE"/>
    <w:rsid w:val="00E34E6E"/>
    <w:rsid w:val="00E37389"/>
    <w:rsid w:val="00E419CB"/>
    <w:rsid w:val="00E76C2C"/>
    <w:rsid w:val="00E858D6"/>
    <w:rsid w:val="00EA0C5D"/>
    <w:rsid w:val="00EA3163"/>
    <w:rsid w:val="00EB00F0"/>
    <w:rsid w:val="00EB6339"/>
    <w:rsid w:val="00EC1586"/>
    <w:rsid w:val="00EE6FD3"/>
    <w:rsid w:val="00EF019F"/>
    <w:rsid w:val="00EF1964"/>
    <w:rsid w:val="00EF575C"/>
    <w:rsid w:val="00F02DB6"/>
    <w:rsid w:val="00F13772"/>
    <w:rsid w:val="00F1420F"/>
    <w:rsid w:val="00F26E05"/>
    <w:rsid w:val="00F32E97"/>
    <w:rsid w:val="00F407A2"/>
    <w:rsid w:val="00F46404"/>
    <w:rsid w:val="00F51447"/>
    <w:rsid w:val="00F63403"/>
    <w:rsid w:val="00F8158D"/>
    <w:rsid w:val="00F83B7B"/>
    <w:rsid w:val="00F95106"/>
    <w:rsid w:val="00FA1316"/>
    <w:rsid w:val="00FB19A4"/>
    <w:rsid w:val="00FB5F22"/>
    <w:rsid w:val="00FD5F03"/>
    <w:rsid w:val="00FE537C"/>
    <w:rsid w:val="00FE68C8"/>
    <w:rsid w:val="00FF79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22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table" w:styleId="TableGrid">
    <w:name w:val="Table Grid"/>
    <w:basedOn w:val="TableNormal"/>
    <w:uiPriority w:val="59"/>
    <w:rsid w:val="004167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807934505">
      <w:bodyDiv w:val="1"/>
      <w:marLeft w:val="0"/>
      <w:marRight w:val="0"/>
      <w:marTop w:val="0"/>
      <w:marBottom w:val="0"/>
      <w:divBdr>
        <w:top w:val="none" w:sz="0" w:space="0" w:color="auto"/>
        <w:left w:val="none" w:sz="0" w:space="0" w:color="auto"/>
        <w:bottom w:val="none" w:sz="0" w:space="0" w:color="auto"/>
        <w:right w:val="none" w:sz="0" w:space="0" w:color="auto"/>
      </w:divBdr>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280</Words>
  <Characters>1598</Characters>
  <Application>Microsoft Office Word</Application>
  <DocSecurity>0</DocSecurity>
  <Lines>13</Lines>
  <Paragraphs>3</Paragraphs>
  <ScaleCrop>false</ScaleCrop>
  <LinksUpToDate>false</LinksUpToDate>
  <CharactersWithSpaces>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2019-07-01T14:32:00Z</dcterms:created>
  <dcterms:modified xsi:type="dcterms:W3CDTF">2019-07-01T14:32:00Z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