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C155FD">
        <w:rPr>
          <w:rFonts w:ascii="Times New Roman" w:eastAsia="Times New Roman" w:hAnsi="Times New Roman" w:cs="Times New Roman"/>
          <w:b/>
          <w:bCs/>
          <w:sz w:val="24"/>
          <w:szCs w:val="24"/>
        </w:rPr>
        <w:t>50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C155FD">
        <w:rPr>
          <w:rFonts w:ascii="Times New Roman" w:eastAsia="Times New Roman" w:hAnsi="Times New Roman" w:cs="Times New Roman"/>
          <w:b/>
          <w:sz w:val="24"/>
          <w:szCs w:val="24"/>
        </w:rPr>
        <w:t>50</w:t>
      </w:r>
      <w:r w:rsidR="005A0446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9F4ABD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F4ABD" w:rsidRDefault="009F4ABD" w:rsidP="009F4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4ABD">
        <w:rPr>
          <w:rFonts w:ascii="Times New Roman" w:eastAsia="Times New Roman" w:hAnsi="Times New Roman" w:cs="Times New Roman"/>
          <w:sz w:val="24"/>
          <w:szCs w:val="24"/>
        </w:rPr>
        <w:t xml:space="preserve">Refer to Section 5, Schedule 13. Please provide a detailed description, an itemized breakout of the additions and retirements, and the amounts by month showing how the </w:t>
      </w:r>
      <w:r w:rsidR="00397730" w:rsidRPr="009F4ABD">
        <w:rPr>
          <w:rFonts w:ascii="Times New Roman" w:eastAsia="Times New Roman" w:hAnsi="Times New Roman" w:cs="Times New Roman"/>
          <w:sz w:val="24"/>
          <w:szCs w:val="24"/>
        </w:rPr>
        <w:t>13-month</w:t>
      </w:r>
      <w:r w:rsidRPr="009F4ABD">
        <w:rPr>
          <w:rFonts w:ascii="Times New Roman" w:eastAsia="Times New Roman" w:hAnsi="Times New Roman" w:cs="Times New Roman"/>
          <w:sz w:val="24"/>
          <w:szCs w:val="24"/>
        </w:rPr>
        <w:t xml:space="preserve"> average impact on plant balance was calculated for each of the following: </w:t>
      </w:r>
    </w:p>
    <w:p w:rsidR="009F4ABD" w:rsidRPr="009F4ABD" w:rsidRDefault="009F4ABD" w:rsidP="009F4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4ABD" w:rsidRPr="009F4ABD" w:rsidRDefault="009F4ABD" w:rsidP="009F4AB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F4ABD">
        <w:rPr>
          <w:rFonts w:ascii="Times New Roman" w:hAnsi="Times New Roman" w:cs="Times New Roman"/>
          <w:sz w:val="24"/>
          <w:szCs w:val="24"/>
        </w:rPr>
        <w:t>Solar Self-Build Projects</w:t>
      </w:r>
    </w:p>
    <w:p w:rsidR="009F4ABD" w:rsidRPr="009F4ABD" w:rsidRDefault="009F4ABD" w:rsidP="009F4AB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F4ABD">
        <w:rPr>
          <w:rFonts w:ascii="Times New Roman" w:hAnsi="Times New Roman" w:cs="Times New Roman"/>
          <w:sz w:val="24"/>
          <w:szCs w:val="24"/>
        </w:rPr>
        <w:t>McDonough CC LTSA</w:t>
      </w:r>
    </w:p>
    <w:p w:rsidR="009F4ABD" w:rsidRPr="009F4ABD" w:rsidRDefault="009F4ABD" w:rsidP="009F4AB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F4ABD">
        <w:rPr>
          <w:rFonts w:ascii="Times New Roman" w:hAnsi="Times New Roman" w:cs="Times New Roman"/>
          <w:sz w:val="24"/>
          <w:szCs w:val="24"/>
        </w:rPr>
        <w:t>McDonough CC Misc Additions</w:t>
      </w:r>
    </w:p>
    <w:p w:rsidR="009F4ABD" w:rsidRPr="009F4ABD" w:rsidRDefault="009F4ABD" w:rsidP="009F4AB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F4ABD">
        <w:rPr>
          <w:rFonts w:ascii="Times New Roman" w:hAnsi="Times New Roman" w:cs="Times New Roman"/>
          <w:sz w:val="24"/>
          <w:szCs w:val="24"/>
        </w:rPr>
        <w:t>Distribution Improvements &amp; Reliability</w:t>
      </w:r>
    </w:p>
    <w:p w:rsidR="009F4ABD" w:rsidRPr="009F4ABD" w:rsidRDefault="009F4ABD" w:rsidP="009F4AB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F4ABD">
        <w:rPr>
          <w:rFonts w:ascii="Times New Roman" w:hAnsi="Times New Roman" w:cs="Times New Roman"/>
          <w:sz w:val="24"/>
          <w:szCs w:val="24"/>
        </w:rPr>
        <w:t>Protective Relay Modernization Project</w:t>
      </w:r>
    </w:p>
    <w:p w:rsidR="009F4ABD" w:rsidRPr="009F4ABD" w:rsidRDefault="009F4ABD" w:rsidP="009F4AB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F4ABD">
        <w:rPr>
          <w:rFonts w:ascii="Times New Roman" w:hAnsi="Times New Roman" w:cs="Times New Roman"/>
          <w:sz w:val="24"/>
          <w:szCs w:val="24"/>
        </w:rPr>
        <w:t>Communication System Upgrade</w:t>
      </w:r>
    </w:p>
    <w:p w:rsidR="002C0834" w:rsidRPr="009F4ABD" w:rsidRDefault="009F4ABD" w:rsidP="009F4AB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F4ABD">
        <w:rPr>
          <w:rFonts w:ascii="Times New Roman" w:hAnsi="Times New Roman" w:cs="Times New Roman"/>
          <w:sz w:val="24"/>
          <w:szCs w:val="24"/>
        </w:rPr>
        <w:t xml:space="preserve">Nuclear Software Additions  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166A2" w:rsidRPr="004166A2" w:rsidRDefault="00924332" w:rsidP="00416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4166A2" w:rsidRPr="004166A2">
        <w:rPr>
          <w:rFonts w:ascii="Times New Roman" w:eastAsia="Times New Roman" w:hAnsi="Times New Roman" w:cs="Times New Roman"/>
          <w:sz w:val="24"/>
          <w:szCs w:val="24"/>
        </w:rPr>
        <w:t>ee Attachment STF-ASR-</w:t>
      </w:r>
      <w:r w:rsidR="004166A2">
        <w:rPr>
          <w:rFonts w:ascii="Times New Roman" w:eastAsia="Times New Roman" w:hAnsi="Times New Roman" w:cs="Times New Roman"/>
          <w:sz w:val="24"/>
          <w:szCs w:val="24"/>
        </w:rPr>
        <w:t>50</w:t>
      </w:r>
      <w:r w:rsidR="004166A2" w:rsidRPr="004166A2">
        <w:rPr>
          <w:rFonts w:ascii="Times New Roman" w:eastAsia="Times New Roman" w:hAnsi="Times New Roman" w:cs="Times New Roman"/>
          <w:sz w:val="24"/>
          <w:szCs w:val="24"/>
        </w:rPr>
        <w:t>-</w:t>
      </w:r>
      <w:r w:rsidR="004166A2">
        <w:rPr>
          <w:rFonts w:ascii="Times New Roman" w:eastAsia="Times New Roman" w:hAnsi="Times New Roman" w:cs="Times New Roman"/>
          <w:sz w:val="24"/>
          <w:szCs w:val="24"/>
        </w:rPr>
        <w:t>4</w:t>
      </w:r>
      <w:r w:rsidR="004166A2" w:rsidRPr="004166A2">
        <w:rPr>
          <w:rFonts w:ascii="Times New Roman" w:eastAsia="Times New Roman" w:hAnsi="Times New Roman" w:cs="Times New Roman"/>
          <w:sz w:val="24"/>
          <w:szCs w:val="24"/>
        </w:rPr>
        <w:t xml:space="preserve"> for details on how the </w:t>
      </w:r>
      <w:r w:rsidR="004166A2">
        <w:rPr>
          <w:rFonts w:ascii="Times New Roman" w:eastAsia="Times New Roman" w:hAnsi="Times New Roman" w:cs="Times New Roman"/>
          <w:sz w:val="24"/>
          <w:szCs w:val="24"/>
        </w:rPr>
        <w:t>additions, retirements, and</w:t>
      </w:r>
      <w:r w:rsidR="00F51D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66A2" w:rsidRPr="004166A2">
        <w:rPr>
          <w:rFonts w:ascii="Times New Roman" w:eastAsia="Times New Roman" w:hAnsi="Times New Roman" w:cs="Times New Roman"/>
          <w:sz w:val="24"/>
          <w:szCs w:val="24"/>
        </w:rPr>
        <w:t>13-month average was calculated for items a-</w:t>
      </w:r>
      <w:r w:rsidR="004166A2">
        <w:rPr>
          <w:rFonts w:ascii="Times New Roman" w:eastAsia="Times New Roman" w:hAnsi="Times New Roman" w:cs="Times New Roman"/>
          <w:sz w:val="24"/>
          <w:szCs w:val="24"/>
        </w:rPr>
        <w:t>g</w:t>
      </w:r>
      <w:r w:rsidR="004166A2" w:rsidRPr="004166A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657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5368" w:rsidRDefault="00785368" w:rsidP="009534E3">
      <w:pPr>
        <w:pStyle w:val="ListParagraph"/>
        <w:numPr>
          <w:ilvl w:val="0"/>
          <w:numId w:val="45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Solar Self-Build Projects </w:t>
      </w:r>
      <w:r w:rsidR="003861C6">
        <w:rPr>
          <w:rFonts w:ascii="Times New Roman" w:hAnsi="Times New Roman" w:cs="Times New Roman"/>
          <w:sz w:val="24"/>
          <w:szCs w:val="24"/>
        </w:rPr>
        <w:t>consist of</w:t>
      </w:r>
      <w:r>
        <w:rPr>
          <w:rFonts w:ascii="Times New Roman" w:hAnsi="Times New Roman" w:cs="Times New Roman"/>
          <w:sz w:val="24"/>
          <w:szCs w:val="24"/>
        </w:rPr>
        <w:t xml:space="preserve"> all renewable solar projects </w:t>
      </w:r>
      <w:r w:rsidR="003861C6">
        <w:rPr>
          <w:rFonts w:ascii="Times New Roman" w:hAnsi="Times New Roman" w:cs="Times New Roman"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by the</w:t>
      </w:r>
      <w:r w:rsidR="003861C6">
        <w:rPr>
          <w:rFonts w:ascii="Times New Roman" w:hAnsi="Times New Roman" w:cs="Times New Roman"/>
          <w:sz w:val="24"/>
          <w:szCs w:val="24"/>
        </w:rPr>
        <w:t xml:space="preserve"> Commission including:</w:t>
      </w:r>
      <w:r w:rsidR="0075605A">
        <w:rPr>
          <w:rFonts w:ascii="Times New Roman" w:hAnsi="Times New Roman" w:cs="Times New Roman"/>
          <w:sz w:val="24"/>
          <w:szCs w:val="24"/>
        </w:rPr>
        <w:t xml:space="preserve"> </w:t>
      </w:r>
      <w:r w:rsidR="003861C6">
        <w:rPr>
          <w:rFonts w:ascii="Times New Roman" w:hAnsi="Times New Roman" w:cs="Times New Roman"/>
          <w:sz w:val="24"/>
          <w:szCs w:val="24"/>
        </w:rPr>
        <w:t xml:space="preserve"> </w:t>
      </w:r>
      <w:r w:rsidR="0075605A">
        <w:rPr>
          <w:rFonts w:ascii="Times New Roman" w:hAnsi="Times New Roman" w:cs="Times New Roman"/>
          <w:sz w:val="24"/>
          <w:szCs w:val="24"/>
        </w:rPr>
        <w:t xml:space="preserve">Albany Marine Corps Logistics Base, Kings Bay, and </w:t>
      </w:r>
      <w:r w:rsidR="00FF74CD">
        <w:rPr>
          <w:rFonts w:ascii="Times New Roman" w:hAnsi="Times New Roman" w:cs="Times New Roman"/>
          <w:sz w:val="24"/>
          <w:szCs w:val="24"/>
        </w:rPr>
        <w:t>C</w:t>
      </w:r>
      <w:r w:rsidR="0075605A">
        <w:rPr>
          <w:rFonts w:ascii="Times New Roman" w:hAnsi="Times New Roman" w:cs="Times New Roman"/>
          <w:sz w:val="24"/>
          <w:szCs w:val="24"/>
        </w:rPr>
        <w:t xml:space="preserve">ommunity </w:t>
      </w:r>
      <w:r w:rsidR="00FF74CD">
        <w:rPr>
          <w:rFonts w:ascii="Times New Roman" w:hAnsi="Times New Roman" w:cs="Times New Roman"/>
          <w:sz w:val="24"/>
          <w:szCs w:val="24"/>
        </w:rPr>
        <w:t>S</w:t>
      </w:r>
      <w:r w:rsidR="0075605A">
        <w:rPr>
          <w:rFonts w:ascii="Times New Roman" w:hAnsi="Times New Roman" w:cs="Times New Roman"/>
          <w:sz w:val="24"/>
          <w:szCs w:val="24"/>
        </w:rPr>
        <w:t>olar.</w:t>
      </w:r>
    </w:p>
    <w:p w:rsidR="00785368" w:rsidRDefault="00785368" w:rsidP="009534E3">
      <w:pPr>
        <w:pStyle w:val="ListParagraph"/>
        <w:numPr>
          <w:ilvl w:val="0"/>
          <w:numId w:val="45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McDonough CC LTSA includes all projects related to long-term service agreements with Mitsubishi to conduct scheduled outage maintenance on the plant. </w:t>
      </w:r>
    </w:p>
    <w:p w:rsidR="00785368" w:rsidRDefault="00785368" w:rsidP="009534E3">
      <w:pPr>
        <w:pStyle w:val="ListParagraph"/>
        <w:numPr>
          <w:ilvl w:val="0"/>
          <w:numId w:val="45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McDonough CC </w:t>
      </w:r>
      <w:proofErr w:type="spellStart"/>
      <w:r>
        <w:rPr>
          <w:rFonts w:ascii="Times New Roman" w:hAnsi="Times New Roman" w:cs="Times New Roman"/>
          <w:sz w:val="24"/>
          <w:szCs w:val="24"/>
        </w:rPr>
        <w:t>Misc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Additions include all projects not related to plant outages or major projects, </w:t>
      </w:r>
      <w:r w:rsidR="003861C6">
        <w:rPr>
          <w:rFonts w:ascii="Times New Roman" w:hAnsi="Times New Roman" w:cs="Times New Roman"/>
          <w:sz w:val="24"/>
          <w:szCs w:val="24"/>
        </w:rPr>
        <w:t xml:space="preserve">such as </w:t>
      </w:r>
      <w:r w:rsidR="00266A2A">
        <w:rPr>
          <w:rFonts w:ascii="Times New Roman" w:hAnsi="Times New Roman" w:cs="Times New Roman"/>
          <w:sz w:val="24"/>
          <w:szCs w:val="24"/>
        </w:rPr>
        <w:t xml:space="preserve">pumps, </w:t>
      </w:r>
      <w:r>
        <w:rPr>
          <w:rFonts w:ascii="Times New Roman" w:hAnsi="Times New Roman" w:cs="Times New Roman"/>
          <w:sz w:val="24"/>
          <w:szCs w:val="24"/>
        </w:rPr>
        <w:t xml:space="preserve">valves, motors, </w:t>
      </w:r>
      <w:r w:rsidR="00FF74CD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3076">
        <w:rPr>
          <w:rFonts w:ascii="Times New Roman" w:hAnsi="Times New Roman" w:cs="Times New Roman"/>
          <w:sz w:val="24"/>
          <w:szCs w:val="24"/>
        </w:rPr>
        <w:t>plant</w:t>
      </w:r>
      <w:r>
        <w:rPr>
          <w:rFonts w:ascii="Times New Roman" w:hAnsi="Times New Roman" w:cs="Times New Roman"/>
          <w:sz w:val="24"/>
          <w:szCs w:val="24"/>
        </w:rPr>
        <w:t xml:space="preserve"> equipment.</w:t>
      </w:r>
    </w:p>
    <w:p w:rsidR="003861C6" w:rsidRDefault="00785368" w:rsidP="003861C6">
      <w:pPr>
        <w:pStyle w:val="ListParagraph"/>
        <w:numPr>
          <w:ilvl w:val="0"/>
          <w:numId w:val="45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Distribution Improvements &amp; Reliability include all costs </w:t>
      </w:r>
      <w:r w:rsidR="00E33076">
        <w:rPr>
          <w:rFonts w:ascii="Times New Roman" w:hAnsi="Times New Roman" w:cs="Times New Roman"/>
          <w:sz w:val="24"/>
          <w:szCs w:val="24"/>
        </w:rPr>
        <w:t xml:space="preserve">related to the automation, strengthening </w:t>
      </w:r>
      <w:r w:rsidR="006B15C1">
        <w:rPr>
          <w:rFonts w:ascii="Times New Roman" w:hAnsi="Times New Roman" w:cs="Times New Roman"/>
          <w:sz w:val="24"/>
          <w:szCs w:val="24"/>
        </w:rPr>
        <w:t xml:space="preserve">of </w:t>
      </w:r>
      <w:r w:rsidR="00E33076">
        <w:rPr>
          <w:rFonts w:ascii="Times New Roman" w:hAnsi="Times New Roman" w:cs="Times New Roman"/>
          <w:sz w:val="24"/>
          <w:szCs w:val="24"/>
        </w:rPr>
        <w:t xml:space="preserve">network system and operational flexibility, </w:t>
      </w:r>
      <w:r w:rsidR="006B15C1">
        <w:rPr>
          <w:rFonts w:ascii="Times New Roman" w:hAnsi="Times New Roman" w:cs="Times New Roman"/>
          <w:sz w:val="24"/>
          <w:szCs w:val="24"/>
        </w:rPr>
        <w:t>replacement of</w:t>
      </w:r>
      <w:r w:rsidR="00E33076">
        <w:rPr>
          <w:rFonts w:ascii="Times New Roman" w:hAnsi="Times New Roman" w:cs="Times New Roman"/>
          <w:sz w:val="24"/>
          <w:szCs w:val="24"/>
        </w:rPr>
        <w:t xml:space="preserve"> aging</w:t>
      </w:r>
      <w:r w:rsidR="006B15C1">
        <w:rPr>
          <w:rFonts w:ascii="Times New Roman" w:hAnsi="Times New Roman" w:cs="Times New Roman"/>
          <w:sz w:val="24"/>
          <w:szCs w:val="24"/>
        </w:rPr>
        <w:t>/obsolete</w:t>
      </w:r>
      <w:r w:rsidR="00E33076">
        <w:rPr>
          <w:rFonts w:ascii="Times New Roman" w:hAnsi="Times New Roman" w:cs="Times New Roman"/>
          <w:sz w:val="24"/>
          <w:szCs w:val="24"/>
        </w:rPr>
        <w:t xml:space="preserve"> assets, and </w:t>
      </w:r>
      <w:r w:rsidR="006B15C1">
        <w:rPr>
          <w:rFonts w:ascii="Times New Roman" w:hAnsi="Times New Roman" w:cs="Times New Roman"/>
          <w:sz w:val="24"/>
          <w:szCs w:val="24"/>
        </w:rPr>
        <w:t xml:space="preserve">system </w:t>
      </w:r>
      <w:r w:rsidR="00E33076">
        <w:rPr>
          <w:rFonts w:ascii="Times New Roman" w:hAnsi="Times New Roman" w:cs="Times New Roman"/>
          <w:sz w:val="24"/>
          <w:szCs w:val="24"/>
        </w:rPr>
        <w:t>hardening as it pertains to the Distribution system.</w:t>
      </w:r>
    </w:p>
    <w:p w:rsidR="00D014CD" w:rsidRPr="003861C6" w:rsidRDefault="00D014CD" w:rsidP="003861C6">
      <w:pPr>
        <w:pStyle w:val="ListParagraph"/>
        <w:numPr>
          <w:ilvl w:val="0"/>
          <w:numId w:val="45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3861C6">
        <w:rPr>
          <w:rFonts w:ascii="Times New Roman" w:hAnsi="Times New Roman" w:cs="Times New Roman"/>
          <w:sz w:val="24"/>
          <w:szCs w:val="24"/>
        </w:rPr>
        <w:t>Protective Relay Modernization Project includes the upgrade of substation relay components at the time</w:t>
      </w:r>
      <w:r w:rsidR="00397730" w:rsidRPr="003861C6">
        <w:rPr>
          <w:rFonts w:ascii="Times New Roman" w:hAnsi="Times New Roman" w:cs="Times New Roman"/>
          <w:sz w:val="24"/>
          <w:szCs w:val="24"/>
        </w:rPr>
        <w:t xml:space="preserve"> that </w:t>
      </w:r>
      <w:r w:rsidRPr="003861C6">
        <w:rPr>
          <w:rFonts w:ascii="Times New Roman" w:hAnsi="Times New Roman" w:cs="Times New Roman"/>
          <w:sz w:val="24"/>
          <w:szCs w:val="24"/>
        </w:rPr>
        <w:t>major substation equipment is replaced</w:t>
      </w:r>
      <w:r w:rsidR="003861C6">
        <w:rPr>
          <w:rFonts w:ascii="Times New Roman" w:hAnsi="Times New Roman" w:cs="Times New Roman"/>
          <w:sz w:val="24"/>
          <w:szCs w:val="24"/>
        </w:rPr>
        <w:t>.</w:t>
      </w:r>
    </w:p>
    <w:p w:rsidR="00E33076" w:rsidRPr="00E33076" w:rsidRDefault="00E33076" w:rsidP="00E33076">
      <w:pPr>
        <w:pStyle w:val="ListParagraph"/>
        <w:numPr>
          <w:ilvl w:val="0"/>
          <w:numId w:val="45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Communication System Upgrade includes capital costs related to the statewide upgrade of communication equipment located on transmission lines and in substations to LINC LTE.</w:t>
      </w:r>
    </w:p>
    <w:p w:rsidR="009534E3" w:rsidRPr="00785368" w:rsidRDefault="009534E3" w:rsidP="009534E3">
      <w:pPr>
        <w:pStyle w:val="ListParagraph"/>
        <w:numPr>
          <w:ilvl w:val="0"/>
          <w:numId w:val="45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Nuclear Software Additions include software purchases </w:t>
      </w:r>
      <w:r w:rsidR="00E33076">
        <w:rPr>
          <w:rFonts w:ascii="Times New Roman" w:hAnsi="Times New Roman" w:cs="Times New Roman"/>
          <w:sz w:val="24"/>
          <w:szCs w:val="24"/>
        </w:rPr>
        <w:t>to assess/monitor</w:t>
      </w:r>
      <w:r w:rsidR="0075605A">
        <w:rPr>
          <w:rFonts w:ascii="Times New Roman" w:hAnsi="Times New Roman" w:cs="Times New Roman"/>
          <w:sz w:val="24"/>
          <w:szCs w:val="24"/>
        </w:rPr>
        <w:t>/model</w:t>
      </w:r>
      <w:r w:rsidR="00E33076">
        <w:rPr>
          <w:rFonts w:ascii="Times New Roman" w:hAnsi="Times New Roman" w:cs="Times New Roman"/>
          <w:sz w:val="24"/>
          <w:szCs w:val="24"/>
        </w:rPr>
        <w:t xml:space="preserve"> nuclear plant </w:t>
      </w:r>
      <w:r w:rsidR="0075605A">
        <w:rPr>
          <w:rFonts w:ascii="Times New Roman" w:hAnsi="Times New Roman" w:cs="Times New Roman"/>
          <w:sz w:val="24"/>
          <w:szCs w:val="24"/>
        </w:rPr>
        <w:t>operational risks</w:t>
      </w:r>
      <w:r w:rsidR="00E33076">
        <w:rPr>
          <w:rFonts w:ascii="Times New Roman" w:hAnsi="Times New Roman" w:cs="Times New Roman"/>
          <w:sz w:val="24"/>
          <w:szCs w:val="24"/>
        </w:rPr>
        <w:t>.</w:t>
      </w:r>
    </w:p>
    <w:sectPr w:rsidR="009534E3" w:rsidRPr="00785368" w:rsidSect="00924332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332" w:rsidRDefault="003861C6">
    <w:pPr>
      <w:pStyle w:val="Footer"/>
    </w:pPr>
    <w:r>
      <w:rPr>
        <w:rFonts w:ascii="Times New Roman" w:hAnsi="Times New Roman" w:cs="Times New Roman"/>
        <w:sz w:val="24"/>
      </w:rPr>
      <w:t>Contact: Richard Dodd</w:t>
    </w:r>
    <w:r w:rsidR="00924332">
      <w:rPr>
        <w:rFonts w:ascii="Times New Roman" w:hAnsi="Times New Roman" w:cs="Times New Roman"/>
        <w:sz w:val="24"/>
      </w:rPr>
      <w:tab/>
    </w:r>
    <w:r w:rsidR="00924332">
      <w:rPr>
        <w:rFonts w:ascii="Times New Roman" w:hAnsi="Times New Roman" w:cs="Times New Roman"/>
        <w:sz w:val="24"/>
      </w:rPr>
      <w:tab/>
    </w:r>
    <w:r w:rsidR="00924332" w:rsidRPr="00223958">
      <w:rPr>
        <w:rFonts w:ascii="Times New Roman" w:hAnsi="Times New Roman" w:cs="Times New Roman"/>
        <w:sz w:val="24"/>
      </w:rPr>
      <w:t xml:space="preserve">Page </w:t>
    </w:r>
    <w:r w:rsidR="00924332" w:rsidRPr="00223958">
      <w:rPr>
        <w:rFonts w:ascii="Times New Roman" w:hAnsi="Times New Roman" w:cs="Times New Roman"/>
        <w:bCs/>
        <w:sz w:val="24"/>
      </w:rPr>
      <w:fldChar w:fldCharType="begin"/>
    </w:r>
    <w:r w:rsidR="00924332" w:rsidRPr="00223958">
      <w:rPr>
        <w:rFonts w:ascii="Times New Roman" w:hAnsi="Times New Roman" w:cs="Times New Roman"/>
        <w:bCs/>
        <w:sz w:val="24"/>
      </w:rPr>
      <w:instrText xml:space="preserve"> PAGE </w:instrText>
    </w:r>
    <w:r w:rsidR="00924332" w:rsidRPr="00223958">
      <w:rPr>
        <w:rFonts w:ascii="Times New Roman" w:hAnsi="Times New Roman" w:cs="Times New Roman"/>
        <w:bCs/>
        <w:sz w:val="24"/>
      </w:rPr>
      <w:fldChar w:fldCharType="separate"/>
    </w:r>
    <w:r w:rsidR="00924332">
      <w:rPr>
        <w:rFonts w:ascii="Times New Roman" w:hAnsi="Times New Roman" w:cs="Times New Roman"/>
        <w:bCs/>
        <w:sz w:val="24"/>
      </w:rPr>
      <w:t>2</w:t>
    </w:r>
    <w:r w:rsidR="00924332" w:rsidRPr="00223958">
      <w:rPr>
        <w:rFonts w:ascii="Times New Roman" w:hAnsi="Times New Roman" w:cs="Times New Roman"/>
        <w:bCs/>
        <w:sz w:val="24"/>
      </w:rPr>
      <w:fldChar w:fldCharType="end"/>
    </w:r>
    <w:r w:rsidR="00924332" w:rsidRPr="00223958">
      <w:rPr>
        <w:rFonts w:ascii="Times New Roman" w:hAnsi="Times New Roman" w:cs="Times New Roman"/>
        <w:sz w:val="24"/>
      </w:rPr>
      <w:t xml:space="preserve"> of </w:t>
    </w:r>
    <w:r w:rsidR="00924332" w:rsidRPr="00223958">
      <w:rPr>
        <w:rFonts w:ascii="Times New Roman" w:hAnsi="Times New Roman" w:cs="Times New Roman"/>
        <w:bCs/>
        <w:sz w:val="24"/>
      </w:rPr>
      <w:fldChar w:fldCharType="begin"/>
    </w:r>
    <w:r w:rsidR="00924332" w:rsidRPr="00223958">
      <w:rPr>
        <w:rFonts w:ascii="Times New Roman" w:hAnsi="Times New Roman" w:cs="Times New Roman"/>
        <w:bCs/>
        <w:sz w:val="24"/>
      </w:rPr>
      <w:instrText xml:space="preserve"> NUMPAGES  </w:instrText>
    </w:r>
    <w:r w:rsidR="00924332" w:rsidRPr="00223958">
      <w:rPr>
        <w:rFonts w:ascii="Times New Roman" w:hAnsi="Times New Roman" w:cs="Times New Roman"/>
        <w:bCs/>
        <w:sz w:val="24"/>
      </w:rPr>
      <w:fldChar w:fldCharType="separate"/>
    </w:r>
    <w:r w:rsidR="00924332">
      <w:rPr>
        <w:rFonts w:ascii="Times New Roman" w:hAnsi="Times New Roman" w:cs="Times New Roman"/>
        <w:bCs/>
        <w:sz w:val="24"/>
      </w:rPr>
      <w:t>2</w:t>
    </w:r>
    <w:r w:rsidR="00924332" w:rsidRPr="00223958">
      <w:rPr>
        <w:rFonts w:ascii="Times New Roman" w:hAnsi="Times New Roman" w:cs="Times New Roman"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F5580"/>
    <w:multiLevelType w:val="hybridMultilevel"/>
    <w:tmpl w:val="C28865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F0DBF"/>
    <w:multiLevelType w:val="hybridMultilevel"/>
    <w:tmpl w:val="967EFF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DC12F8A"/>
    <w:multiLevelType w:val="hybridMultilevel"/>
    <w:tmpl w:val="D850F3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F1BC9"/>
    <w:multiLevelType w:val="hybridMultilevel"/>
    <w:tmpl w:val="68BC7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9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E613F"/>
    <w:multiLevelType w:val="hybridMultilevel"/>
    <w:tmpl w:val="9D38F9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2A2EFB"/>
    <w:multiLevelType w:val="hybridMultilevel"/>
    <w:tmpl w:val="3370D5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01F67"/>
    <w:multiLevelType w:val="hybridMultilevel"/>
    <w:tmpl w:val="15887F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13DD7"/>
    <w:multiLevelType w:val="hybridMultilevel"/>
    <w:tmpl w:val="4558B5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AC74250"/>
    <w:multiLevelType w:val="hybridMultilevel"/>
    <w:tmpl w:val="91920A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21B91"/>
    <w:multiLevelType w:val="hybridMultilevel"/>
    <w:tmpl w:val="9BEC34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E1E47"/>
    <w:multiLevelType w:val="hybridMultilevel"/>
    <w:tmpl w:val="CEDC7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9"/>
  </w:num>
  <w:num w:numId="2">
    <w:abstractNumId w:val="24"/>
  </w:num>
  <w:num w:numId="3">
    <w:abstractNumId w:val="17"/>
  </w:num>
  <w:num w:numId="4">
    <w:abstractNumId w:val="13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9"/>
  </w:num>
  <w:num w:numId="9">
    <w:abstractNumId w:val="35"/>
  </w:num>
  <w:num w:numId="10">
    <w:abstractNumId w:val="1"/>
  </w:num>
  <w:num w:numId="11">
    <w:abstractNumId w:val="31"/>
  </w:num>
  <w:num w:numId="12">
    <w:abstractNumId w:val="7"/>
  </w:num>
  <w:num w:numId="13">
    <w:abstractNumId w:val="9"/>
  </w:num>
  <w:num w:numId="14">
    <w:abstractNumId w:val="4"/>
  </w:num>
  <w:num w:numId="15">
    <w:abstractNumId w:val="34"/>
  </w:num>
  <w:num w:numId="16">
    <w:abstractNumId w:val="20"/>
  </w:num>
  <w:num w:numId="17">
    <w:abstractNumId w:val="13"/>
  </w:num>
  <w:num w:numId="18">
    <w:abstractNumId w:val="13"/>
  </w:num>
  <w:num w:numId="19">
    <w:abstractNumId w:val="13"/>
  </w:num>
  <w:num w:numId="20">
    <w:abstractNumId w:val="6"/>
  </w:num>
  <w:num w:numId="21">
    <w:abstractNumId w:val="16"/>
  </w:num>
  <w:num w:numId="22">
    <w:abstractNumId w:val="3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5"/>
  </w:num>
  <w:num w:numId="29">
    <w:abstractNumId w:val="25"/>
  </w:num>
  <w:num w:numId="30">
    <w:abstractNumId w:val="23"/>
  </w:num>
  <w:num w:numId="31">
    <w:abstractNumId w:val="14"/>
  </w:num>
  <w:num w:numId="32">
    <w:abstractNumId w:val="15"/>
  </w:num>
  <w:num w:numId="33">
    <w:abstractNumId w:val="0"/>
  </w:num>
  <w:num w:numId="34">
    <w:abstractNumId w:val="28"/>
  </w:num>
  <w:num w:numId="35">
    <w:abstractNumId w:val="11"/>
  </w:num>
  <w:num w:numId="36">
    <w:abstractNumId w:val="10"/>
  </w:num>
  <w:num w:numId="37">
    <w:abstractNumId w:val="30"/>
  </w:num>
  <w:num w:numId="38">
    <w:abstractNumId w:val="33"/>
  </w:num>
  <w:num w:numId="39">
    <w:abstractNumId w:val="22"/>
  </w:num>
  <w:num w:numId="40">
    <w:abstractNumId w:val="12"/>
  </w:num>
  <w:num w:numId="41">
    <w:abstractNumId w:val="26"/>
  </w:num>
  <w:num w:numId="42">
    <w:abstractNumId w:val="32"/>
  </w:num>
  <w:num w:numId="43">
    <w:abstractNumId w:val="21"/>
  </w:num>
  <w:num w:numId="44">
    <w:abstractNumId w:val="8"/>
  </w:num>
  <w:num w:numId="45">
    <w:abstractNumId w:val="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4E3"/>
    <w:rsid w:val="00003B40"/>
    <w:rsid w:val="00003BDD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66A2A"/>
    <w:rsid w:val="00271FA3"/>
    <w:rsid w:val="002822A3"/>
    <w:rsid w:val="002C0834"/>
    <w:rsid w:val="002E7AB7"/>
    <w:rsid w:val="002F3874"/>
    <w:rsid w:val="002F49AB"/>
    <w:rsid w:val="00300F74"/>
    <w:rsid w:val="0032192E"/>
    <w:rsid w:val="003341FF"/>
    <w:rsid w:val="00337945"/>
    <w:rsid w:val="003643BE"/>
    <w:rsid w:val="0038180D"/>
    <w:rsid w:val="003861C6"/>
    <w:rsid w:val="00391B20"/>
    <w:rsid w:val="00397730"/>
    <w:rsid w:val="003C1400"/>
    <w:rsid w:val="003C3C68"/>
    <w:rsid w:val="003C64B0"/>
    <w:rsid w:val="003D3657"/>
    <w:rsid w:val="004166A2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3335D"/>
    <w:rsid w:val="0054657C"/>
    <w:rsid w:val="00550D40"/>
    <w:rsid w:val="005A0446"/>
    <w:rsid w:val="005A5783"/>
    <w:rsid w:val="005C4DC7"/>
    <w:rsid w:val="005D0CAE"/>
    <w:rsid w:val="005D3434"/>
    <w:rsid w:val="005F0AE0"/>
    <w:rsid w:val="005F429B"/>
    <w:rsid w:val="006053A6"/>
    <w:rsid w:val="0063494D"/>
    <w:rsid w:val="006355C4"/>
    <w:rsid w:val="006522F3"/>
    <w:rsid w:val="00652FC5"/>
    <w:rsid w:val="006648EC"/>
    <w:rsid w:val="0068180E"/>
    <w:rsid w:val="0069557B"/>
    <w:rsid w:val="006A0881"/>
    <w:rsid w:val="006B15C1"/>
    <w:rsid w:val="006C00CD"/>
    <w:rsid w:val="006E185D"/>
    <w:rsid w:val="006E7E7B"/>
    <w:rsid w:val="006F10E6"/>
    <w:rsid w:val="00734DCD"/>
    <w:rsid w:val="00746B01"/>
    <w:rsid w:val="0075605A"/>
    <w:rsid w:val="00775815"/>
    <w:rsid w:val="00785083"/>
    <w:rsid w:val="00785368"/>
    <w:rsid w:val="0079446E"/>
    <w:rsid w:val="007A6A23"/>
    <w:rsid w:val="007B63A2"/>
    <w:rsid w:val="007D692E"/>
    <w:rsid w:val="007F299F"/>
    <w:rsid w:val="007F7D6E"/>
    <w:rsid w:val="00807247"/>
    <w:rsid w:val="0081183F"/>
    <w:rsid w:val="0083311E"/>
    <w:rsid w:val="00842989"/>
    <w:rsid w:val="00876E38"/>
    <w:rsid w:val="008B7035"/>
    <w:rsid w:val="008C3B60"/>
    <w:rsid w:val="008E536E"/>
    <w:rsid w:val="008E7EB6"/>
    <w:rsid w:val="008F3E07"/>
    <w:rsid w:val="00912F2A"/>
    <w:rsid w:val="00924332"/>
    <w:rsid w:val="0093176F"/>
    <w:rsid w:val="009438EF"/>
    <w:rsid w:val="0095225F"/>
    <w:rsid w:val="009534E3"/>
    <w:rsid w:val="00957E66"/>
    <w:rsid w:val="0097235F"/>
    <w:rsid w:val="00984674"/>
    <w:rsid w:val="009A3EEF"/>
    <w:rsid w:val="009B22EF"/>
    <w:rsid w:val="009B4D48"/>
    <w:rsid w:val="009D0155"/>
    <w:rsid w:val="009D5FA8"/>
    <w:rsid w:val="009E11D7"/>
    <w:rsid w:val="009E55DB"/>
    <w:rsid w:val="009F4ABD"/>
    <w:rsid w:val="009F4C12"/>
    <w:rsid w:val="009F5FF7"/>
    <w:rsid w:val="00A11724"/>
    <w:rsid w:val="00A12D58"/>
    <w:rsid w:val="00A23104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155FD"/>
    <w:rsid w:val="00C41612"/>
    <w:rsid w:val="00C96F8D"/>
    <w:rsid w:val="00CC25D8"/>
    <w:rsid w:val="00CE5059"/>
    <w:rsid w:val="00CF1745"/>
    <w:rsid w:val="00CF1961"/>
    <w:rsid w:val="00CF3A44"/>
    <w:rsid w:val="00D014CD"/>
    <w:rsid w:val="00D31C71"/>
    <w:rsid w:val="00D5577D"/>
    <w:rsid w:val="00D55DB5"/>
    <w:rsid w:val="00D657BD"/>
    <w:rsid w:val="00DC0EFB"/>
    <w:rsid w:val="00DC53DF"/>
    <w:rsid w:val="00DD0A9F"/>
    <w:rsid w:val="00E14D34"/>
    <w:rsid w:val="00E23ECE"/>
    <w:rsid w:val="00E33076"/>
    <w:rsid w:val="00E34E6E"/>
    <w:rsid w:val="00E37389"/>
    <w:rsid w:val="00E419CB"/>
    <w:rsid w:val="00E51B4A"/>
    <w:rsid w:val="00E76C2C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6404"/>
    <w:rsid w:val="00F51DD6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4CD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2019-06-03T21:37:00Z</dcterms:created>
  <dcterms:modified xsi:type="dcterms:W3CDTF">2019-07-01T14:32:00Z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