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17C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117CE6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DE57EF">
        <w:rPr>
          <w:rFonts w:ascii="Times New Roman" w:eastAsia="Times New Roman" w:hAnsi="Times New Roman" w:cs="Times New Roman"/>
          <w:b/>
          <w:sz w:val="24"/>
          <w:szCs w:val="24"/>
        </w:rPr>
        <w:t>-19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DE57EF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E57EF" w:rsidRPr="00DE57EF" w:rsidRDefault="00DE57EF" w:rsidP="00DE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7EF">
        <w:rPr>
          <w:rFonts w:ascii="Times New Roman" w:hAnsi="Times New Roman" w:cs="Times New Roman"/>
          <w:sz w:val="24"/>
          <w:szCs w:val="24"/>
        </w:rPr>
        <w:t xml:space="preserve">Would the effect of this event </w:t>
      </w:r>
      <w:proofErr w:type="gramStart"/>
      <w:r w:rsidRPr="00DE57EF">
        <w:rPr>
          <w:rFonts w:ascii="Times New Roman" w:hAnsi="Times New Roman" w:cs="Times New Roman"/>
          <w:sz w:val="24"/>
          <w:szCs w:val="24"/>
        </w:rPr>
        <w:t>been</w:t>
      </w:r>
      <w:proofErr w:type="gramEnd"/>
      <w:r w:rsidRPr="00DE57EF">
        <w:rPr>
          <w:rFonts w:ascii="Times New Roman" w:hAnsi="Times New Roman" w:cs="Times New Roman"/>
          <w:sz w:val="24"/>
          <w:szCs w:val="24"/>
        </w:rPr>
        <w:t xml:space="preserve"> minimized if Hartfield-Jackson had a functional microgrid system that included thermal energy sources, renewable energy and energy storage technologies?</w:t>
      </w:r>
    </w:p>
    <w:p w:rsidR="00DE57EF" w:rsidRDefault="00DE57EF" w:rsidP="00DE57EF">
      <w:pPr>
        <w:spacing w:after="0" w:line="240" w:lineRule="auto"/>
        <w:jc w:val="both"/>
      </w:pPr>
    </w:p>
    <w:p w:rsidR="008E536E" w:rsidRPr="00967A6A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03E4" w:rsidRPr="00B96C67" w:rsidRDefault="00392BF6" w:rsidP="009D03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Whether the effect of this event would have been minimized depends </w:t>
      </w:r>
      <w:r w:rsidR="009D03E4" w:rsidRPr="00B96C67">
        <w:rPr>
          <w:rFonts w:ascii="Times New Roman" w:hAnsi="Times New Roman" w:cs="Times New Roman"/>
          <w:sz w:val="24"/>
          <w:szCs w:val="24"/>
        </w:rPr>
        <w:t xml:space="preserve">on the design of any stand-by power application or any on-site generation and electrical system components.  The reliability issue was related to a loss of utility power to the terminals.  Only an on-site system that could isolate the necessary electrical feeds to the customer’s points of service from the electrical fault could minimize the effect.  It is important to note that this </w:t>
      </w:r>
      <w:proofErr w:type="gramStart"/>
      <w:r w:rsidR="009D03E4" w:rsidRPr="00B96C67">
        <w:rPr>
          <w:rFonts w:ascii="Times New Roman" w:hAnsi="Times New Roman" w:cs="Times New Roman"/>
          <w:sz w:val="24"/>
          <w:szCs w:val="24"/>
        </w:rPr>
        <w:t>particular event</w:t>
      </w:r>
      <w:proofErr w:type="gramEnd"/>
      <w:r w:rsidR="009D03E4" w:rsidRPr="00B96C67">
        <w:rPr>
          <w:rFonts w:ascii="Times New Roman" w:hAnsi="Times New Roman" w:cs="Times New Roman"/>
          <w:sz w:val="24"/>
          <w:szCs w:val="24"/>
        </w:rPr>
        <w:t xml:space="preserve"> was not related to a shortage of generation.</w:t>
      </w: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2BF6" w:rsidRDefault="00392BF6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604FC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604FC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2297"/>
    <w:rsid w:val="000B5B21"/>
    <w:rsid w:val="000D46E1"/>
    <w:rsid w:val="000E4777"/>
    <w:rsid w:val="0011441F"/>
    <w:rsid w:val="00117CE6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87730"/>
    <w:rsid w:val="00392BF6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54EAF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5416B"/>
    <w:rsid w:val="00755444"/>
    <w:rsid w:val="007604FC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446D5"/>
    <w:rsid w:val="00863085"/>
    <w:rsid w:val="00894687"/>
    <w:rsid w:val="00896A96"/>
    <w:rsid w:val="008B7001"/>
    <w:rsid w:val="008B7035"/>
    <w:rsid w:val="008E536E"/>
    <w:rsid w:val="008E7EB6"/>
    <w:rsid w:val="008F2A43"/>
    <w:rsid w:val="008F3D71"/>
    <w:rsid w:val="008F3E07"/>
    <w:rsid w:val="009026AA"/>
    <w:rsid w:val="0093176F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03E4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DE57EF"/>
    <w:rsid w:val="00E14BF5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2018-01-22T19:52:00Z</dcterms:created>
  <dcterms:modified xsi:type="dcterms:W3CDTF">2018-01-22T19:52:00Z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