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536E" w:rsidRPr="008E536E" w:rsidRDefault="008E536E" w:rsidP="008E536E">
      <w:pPr>
        <w:spacing w:after="0" w:line="240" w:lineRule="auto"/>
        <w:jc w:val="center"/>
        <w:rPr>
          <w:rFonts w:ascii="Times New Roman" w:eastAsia="Times New Roman" w:hAnsi="Times New Roman" w:cs="Times New Roman"/>
          <w:b/>
          <w:bCs/>
          <w:sz w:val="24"/>
          <w:szCs w:val="24"/>
        </w:rPr>
      </w:pPr>
      <w:bookmarkStart w:id="0" w:name="_GoBack"/>
      <w:bookmarkEnd w:id="0"/>
      <w:r w:rsidRPr="008E536E">
        <w:rPr>
          <w:rFonts w:ascii="Times New Roman" w:eastAsia="Times New Roman" w:hAnsi="Times New Roman" w:cs="Times New Roman"/>
          <w:b/>
          <w:bCs/>
          <w:sz w:val="24"/>
          <w:szCs w:val="24"/>
        </w:rPr>
        <w:t>GEORGIA POWER COMPANY</w:t>
      </w:r>
    </w:p>
    <w:p w:rsidR="008E536E" w:rsidRPr="008E536E" w:rsidRDefault="008E536E" w:rsidP="008E536E">
      <w:pPr>
        <w:spacing w:after="0" w:line="240" w:lineRule="auto"/>
        <w:jc w:val="center"/>
        <w:rPr>
          <w:rFonts w:ascii="Times New Roman" w:eastAsia="Times New Roman" w:hAnsi="Times New Roman" w:cs="Times New Roman"/>
          <w:b/>
          <w:bCs/>
          <w:color w:val="000000"/>
          <w:sz w:val="24"/>
          <w:szCs w:val="24"/>
        </w:rPr>
      </w:pPr>
      <w:r w:rsidRPr="008E536E">
        <w:rPr>
          <w:rFonts w:ascii="Times New Roman" w:eastAsia="Times New Roman" w:hAnsi="Times New Roman" w:cs="Times New Roman"/>
          <w:b/>
          <w:bCs/>
          <w:sz w:val="24"/>
          <w:szCs w:val="24"/>
        </w:rPr>
        <w:t xml:space="preserve">Docket No. </w:t>
      </w:r>
      <w:r w:rsidR="003643BE">
        <w:rPr>
          <w:rFonts w:ascii="Times New Roman" w:eastAsia="Times New Roman" w:hAnsi="Times New Roman" w:cs="Times New Roman"/>
          <w:b/>
          <w:bCs/>
          <w:color w:val="000000"/>
          <w:sz w:val="24"/>
          <w:szCs w:val="24"/>
        </w:rPr>
        <w:t>36989</w:t>
      </w:r>
    </w:p>
    <w:p w:rsidR="009E55DB" w:rsidRPr="009E55DB" w:rsidRDefault="00077E11" w:rsidP="009E55DB">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Georgia Power Company’s 201</w:t>
      </w:r>
      <w:r w:rsidR="007A6A23">
        <w:rPr>
          <w:rFonts w:ascii="Times New Roman" w:eastAsia="Times New Roman" w:hAnsi="Times New Roman" w:cs="Times New Roman"/>
          <w:b/>
          <w:bCs/>
          <w:sz w:val="24"/>
          <w:szCs w:val="24"/>
        </w:rPr>
        <w:t>6</w:t>
      </w:r>
      <w:r w:rsidR="009E55DB" w:rsidRPr="009E55DB">
        <w:rPr>
          <w:rFonts w:ascii="Times New Roman" w:eastAsia="Times New Roman" w:hAnsi="Times New Roman" w:cs="Times New Roman"/>
          <w:b/>
          <w:bCs/>
          <w:sz w:val="24"/>
          <w:szCs w:val="24"/>
        </w:rPr>
        <w:t xml:space="preserve"> Annual Surveillance Report</w:t>
      </w:r>
    </w:p>
    <w:p w:rsidR="008E536E" w:rsidRPr="008E536E" w:rsidRDefault="008E536E" w:rsidP="008E536E">
      <w:pPr>
        <w:tabs>
          <w:tab w:val="center" w:pos="4320"/>
          <w:tab w:val="right" w:pos="8640"/>
        </w:tabs>
        <w:spacing w:after="0" w:line="240" w:lineRule="auto"/>
        <w:jc w:val="center"/>
        <w:rPr>
          <w:rFonts w:ascii="Times New Roman" w:eastAsia="Times New Roman" w:hAnsi="Times New Roman" w:cs="Times New Roman"/>
          <w:b/>
          <w:bCs/>
          <w:sz w:val="24"/>
          <w:szCs w:val="24"/>
        </w:rPr>
      </w:pPr>
      <w:r w:rsidRPr="008E536E">
        <w:rPr>
          <w:rFonts w:ascii="Times New Roman" w:eastAsia="Times New Roman" w:hAnsi="Times New Roman" w:cs="Times New Roman"/>
          <w:b/>
          <w:bCs/>
          <w:sz w:val="24"/>
          <w:szCs w:val="24"/>
        </w:rPr>
        <w:t>Staff Data Request No</w:t>
      </w:r>
      <w:r w:rsidR="006F10E6">
        <w:rPr>
          <w:rFonts w:ascii="Times New Roman" w:eastAsia="Times New Roman" w:hAnsi="Times New Roman" w:cs="Times New Roman"/>
          <w:b/>
          <w:bCs/>
          <w:sz w:val="24"/>
          <w:szCs w:val="24"/>
        </w:rPr>
        <w:t>.</w:t>
      </w:r>
      <w:r w:rsidR="00FE4122">
        <w:rPr>
          <w:rFonts w:ascii="Times New Roman" w:eastAsia="Times New Roman" w:hAnsi="Times New Roman" w:cs="Times New Roman"/>
          <w:b/>
          <w:bCs/>
          <w:sz w:val="24"/>
          <w:szCs w:val="24"/>
        </w:rPr>
        <w:t xml:space="preserve"> STF</w:t>
      </w:r>
      <w:r w:rsidR="0054398E">
        <w:rPr>
          <w:rFonts w:ascii="Times New Roman" w:eastAsia="Times New Roman" w:hAnsi="Times New Roman" w:cs="Times New Roman"/>
          <w:b/>
          <w:bCs/>
          <w:sz w:val="24"/>
          <w:szCs w:val="24"/>
        </w:rPr>
        <w:t>-34</w:t>
      </w:r>
    </w:p>
    <w:p w:rsidR="008E536E" w:rsidRPr="008E536E" w:rsidRDefault="008E536E" w:rsidP="008E536E">
      <w:pPr>
        <w:tabs>
          <w:tab w:val="center" w:pos="4320"/>
          <w:tab w:val="right" w:pos="8640"/>
        </w:tabs>
        <w:spacing w:after="0" w:line="240" w:lineRule="auto"/>
        <w:jc w:val="center"/>
        <w:rPr>
          <w:rFonts w:ascii="Times New Roman" w:eastAsia="Times New Roman" w:hAnsi="Times New Roman" w:cs="Times New Roman"/>
          <w:sz w:val="24"/>
          <w:szCs w:val="24"/>
        </w:rPr>
      </w:pPr>
    </w:p>
    <w:p w:rsidR="008E536E" w:rsidRPr="008E536E" w:rsidRDefault="008E536E" w:rsidP="008E536E">
      <w:pPr>
        <w:tabs>
          <w:tab w:val="center" w:pos="4320"/>
          <w:tab w:val="right" w:pos="8640"/>
        </w:tabs>
        <w:spacing w:after="0" w:line="240" w:lineRule="auto"/>
        <w:jc w:val="center"/>
        <w:rPr>
          <w:rFonts w:ascii="Times New Roman" w:eastAsia="Times New Roman" w:hAnsi="Times New Roman" w:cs="Times New Roman"/>
          <w:sz w:val="24"/>
          <w:szCs w:val="24"/>
        </w:rPr>
      </w:pPr>
    </w:p>
    <w:p w:rsidR="008E536E" w:rsidRPr="00464D17" w:rsidRDefault="00FE4122" w:rsidP="008E536E">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STF-34</w:t>
      </w:r>
      <w:r w:rsidR="00894687">
        <w:rPr>
          <w:rFonts w:ascii="Times New Roman" w:eastAsia="Times New Roman" w:hAnsi="Times New Roman" w:cs="Times New Roman"/>
          <w:b/>
          <w:sz w:val="24"/>
          <w:szCs w:val="24"/>
        </w:rPr>
        <w:t>-10</w:t>
      </w:r>
    </w:p>
    <w:p w:rsidR="008E536E" w:rsidRPr="00464D17" w:rsidRDefault="008E536E" w:rsidP="008E536E">
      <w:pPr>
        <w:spacing w:after="0" w:line="240" w:lineRule="auto"/>
        <w:ind w:left="1440"/>
        <w:rPr>
          <w:rFonts w:ascii="Times New Roman" w:eastAsia="Times New Roman" w:hAnsi="Times New Roman" w:cs="Times New Roman"/>
          <w:sz w:val="24"/>
          <w:szCs w:val="24"/>
        </w:rPr>
      </w:pPr>
    </w:p>
    <w:p w:rsidR="00CF1961" w:rsidRPr="00464D17" w:rsidRDefault="008E536E" w:rsidP="00CF1961">
      <w:pPr>
        <w:spacing w:after="0" w:line="240" w:lineRule="auto"/>
        <w:rPr>
          <w:rFonts w:ascii="Times New Roman" w:eastAsia="Times New Roman" w:hAnsi="Times New Roman" w:cs="Times New Roman"/>
          <w:sz w:val="24"/>
          <w:szCs w:val="24"/>
          <w:u w:val="single"/>
        </w:rPr>
      </w:pPr>
      <w:r w:rsidRPr="00464D17">
        <w:rPr>
          <w:rFonts w:ascii="Times New Roman" w:eastAsia="Times New Roman" w:hAnsi="Times New Roman" w:cs="Times New Roman"/>
          <w:sz w:val="24"/>
          <w:szCs w:val="24"/>
          <w:u w:val="single"/>
        </w:rPr>
        <w:t>Question:</w:t>
      </w:r>
    </w:p>
    <w:p w:rsidR="00CF1961" w:rsidRPr="00232FDA" w:rsidRDefault="00CF1961" w:rsidP="00CF1961">
      <w:pPr>
        <w:spacing w:after="0" w:line="240" w:lineRule="auto"/>
        <w:rPr>
          <w:rFonts w:ascii="Times New Roman" w:eastAsia="Times New Roman" w:hAnsi="Times New Roman" w:cs="Times New Roman"/>
          <w:sz w:val="24"/>
          <w:szCs w:val="24"/>
          <w:u w:val="single"/>
        </w:rPr>
      </w:pPr>
    </w:p>
    <w:p w:rsidR="00894687" w:rsidRPr="00894687" w:rsidRDefault="00894687" w:rsidP="00894687">
      <w:pPr>
        <w:jc w:val="both"/>
        <w:rPr>
          <w:rFonts w:ascii="Times New Roman" w:hAnsi="Times New Roman"/>
          <w:sz w:val="24"/>
          <w:szCs w:val="24"/>
        </w:rPr>
      </w:pPr>
      <w:r w:rsidRPr="00894687">
        <w:rPr>
          <w:rFonts w:ascii="Times New Roman" w:hAnsi="Times New Roman"/>
          <w:sz w:val="24"/>
          <w:szCs w:val="24"/>
        </w:rPr>
        <w:t>When was this underground circuit installed? How often is the equipment inspected? List the date of the last inspection.</w:t>
      </w:r>
    </w:p>
    <w:p w:rsidR="008E536E" w:rsidRDefault="008E536E" w:rsidP="008E536E">
      <w:pPr>
        <w:spacing w:after="0" w:line="240" w:lineRule="auto"/>
        <w:rPr>
          <w:rFonts w:ascii="Times New Roman" w:eastAsia="Times New Roman" w:hAnsi="Times New Roman" w:cs="Times New Roman"/>
          <w:sz w:val="24"/>
          <w:szCs w:val="24"/>
        </w:rPr>
      </w:pPr>
      <w:r w:rsidRPr="00464D17">
        <w:rPr>
          <w:rFonts w:ascii="Times New Roman" w:eastAsia="Times New Roman" w:hAnsi="Times New Roman" w:cs="Times New Roman"/>
          <w:sz w:val="24"/>
          <w:szCs w:val="24"/>
          <w:u w:val="single"/>
        </w:rPr>
        <w:t>Response</w:t>
      </w:r>
      <w:r w:rsidRPr="00464D17">
        <w:rPr>
          <w:rFonts w:ascii="Times New Roman" w:eastAsia="Times New Roman" w:hAnsi="Times New Roman" w:cs="Times New Roman"/>
          <w:sz w:val="24"/>
          <w:szCs w:val="24"/>
        </w:rPr>
        <w:t>:</w:t>
      </w:r>
    </w:p>
    <w:p w:rsidR="00F31092" w:rsidRDefault="00F31092" w:rsidP="008E536E">
      <w:pPr>
        <w:spacing w:after="0" w:line="240" w:lineRule="auto"/>
        <w:rPr>
          <w:rFonts w:ascii="Times New Roman" w:eastAsia="Times New Roman" w:hAnsi="Times New Roman" w:cs="Times New Roman"/>
          <w:sz w:val="24"/>
          <w:szCs w:val="24"/>
        </w:rPr>
      </w:pPr>
    </w:p>
    <w:p w:rsidR="00F31092" w:rsidRPr="00293925" w:rsidRDefault="00F31092" w:rsidP="00F31092">
      <w:pPr>
        <w:rPr>
          <w:rFonts w:ascii="Times New Roman" w:hAnsi="Times New Roman" w:cs="Times New Roman"/>
          <w:sz w:val="24"/>
          <w:szCs w:val="24"/>
        </w:rPr>
      </w:pPr>
      <w:r w:rsidRPr="00293925">
        <w:rPr>
          <w:rFonts w:ascii="Times New Roman" w:hAnsi="Times New Roman" w:cs="Times New Roman"/>
          <w:sz w:val="24"/>
          <w:szCs w:val="24"/>
        </w:rPr>
        <w:t>Georgia Power’s response</w:t>
      </w:r>
      <w:r>
        <w:rPr>
          <w:rFonts w:ascii="Times New Roman" w:hAnsi="Times New Roman" w:cs="Times New Roman"/>
          <w:sz w:val="24"/>
          <w:szCs w:val="24"/>
        </w:rPr>
        <w:t xml:space="preserve"> below</w:t>
      </w:r>
      <w:r w:rsidRPr="00293925">
        <w:rPr>
          <w:rFonts w:ascii="Times New Roman" w:hAnsi="Times New Roman" w:cs="Times New Roman"/>
          <w:sz w:val="24"/>
          <w:szCs w:val="24"/>
        </w:rPr>
        <w:t xml:space="preserve"> is based on the information it has gathered and reviewed to date.  Its investigation is ongoing, and Georgia Power reserves the right to supplement or amend this response.</w:t>
      </w:r>
    </w:p>
    <w:p w:rsidR="00350B05" w:rsidRPr="00B96C67" w:rsidRDefault="00350B05" w:rsidP="00350B05">
      <w:pPr>
        <w:rPr>
          <w:rFonts w:ascii="Times New Roman" w:hAnsi="Times New Roman" w:cs="Times New Roman"/>
          <w:sz w:val="24"/>
          <w:szCs w:val="24"/>
        </w:rPr>
      </w:pPr>
      <w:r w:rsidRPr="00B96C67">
        <w:rPr>
          <w:rFonts w:ascii="Times New Roman" w:hAnsi="Times New Roman" w:cs="Times New Roman"/>
          <w:sz w:val="24"/>
          <w:szCs w:val="24"/>
        </w:rPr>
        <w:t xml:space="preserve">Between February 1985 and November 1988, a network underground system was installed from the existing </w:t>
      </w:r>
      <w:r w:rsidR="007B4F7E">
        <w:rPr>
          <w:rFonts w:ascii="Times New Roman" w:hAnsi="Times New Roman" w:cs="Times New Roman"/>
          <w:sz w:val="24"/>
          <w:szCs w:val="24"/>
        </w:rPr>
        <w:t>s</w:t>
      </w:r>
      <w:r w:rsidRPr="00B96C67">
        <w:rPr>
          <w:rFonts w:ascii="Times New Roman" w:hAnsi="Times New Roman" w:cs="Times New Roman"/>
          <w:sz w:val="24"/>
          <w:szCs w:val="24"/>
        </w:rPr>
        <w:t xml:space="preserve">ubstation to </w:t>
      </w:r>
      <w:r w:rsidR="007B4F7E">
        <w:rPr>
          <w:rFonts w:ascii="Times New Roman" w:hAnsi="Times New Roman" w:cs="Times New Roman"/>
          <w:sz w:val="24"/>
          <w:szCs w:val="24"/>
        </w:rPr>
        <w:t>another s</w:t>
      </w:r>
      <w:r w:rsidRPr="00B96C67">
        <w:rPr>
          <w:rFonts w:ascii="Times New Roman" w:hAnsi="Times New Roman" w:cs="Times New Roman"/>
          <w:sz w:val="24"/>
          <w:szCs w:val="24"/>
        </w:rPr>
        <w:t>ubstation to serve the Main Terminal and Concourses A-D.</w:t>
      </w:r>
    </w:p>
    <w:p w:rsidR="00350B05" w:rsidRPr="00B96C67" w:rsidRDefault="00350B05" w:rsidP="00350B05">
      <w:pPr>
        <w:rPr>
          <w:rFonts w:ascii="Times New Roman" w:hAnsi="Times New Roman" w:cs="Times New Roman"/>
          <w:sz w:val="24"/>
          <w:szCs w:val="24"/>
        </w:rPr>
      </w:pPr>
      <w:r w:rsidRPr="00B96C67">
        <w:rPr>
          <w:rFonts w:ascii="Times New Roman" w:hAnsi="Times New Roman" w:cs="Times New Roman"/>
          <w:sz w:val="24"/>
          <w:szCs w:val="24"/>
        </w:rPr>
        <w:t>Between September 1993 and May 1994, as part of the construction of Concourse E, the underground system was extended to serve Concourse E</w:t>
      </w:r>
      <w:r>
        <w:rPr>
          <w:rFonts w:ascii="Times New Roman" w:hAnsi="Times New Roman" w:cs="Times New Roman"/>
          <w:sz w:val="24"/>
          <w:szCs w:val="24"/>
        </w:rPr>
        <w:t>.</w:t>
      </w:r>
    </w:p>
    <w:p w:rsidR="00350B05" w:rsidRPr="00B96C67" w:rsidRDefault="00350B05" w:rsidP="00350B05">
      <w:pPr>
        <w:rPr>
          <w:rFonts w:ascii="Times New Roman" w:hAnsi="Times New Roman" w:cs="Times New Roman"/>
          <w:sz w:val="24"/>
          <w:szCs w:val="24"/>
        </w:rPr>
      </w:pPr>
      <w:r w:rsidRPr="00B96C67">
        <w:rPr>
          <w:rFonts w:ascii="Times New Roman" w:hAnsi="Times New Roman" w:cs="Times New Roman"/>
          <w:sz w:val="24"/>
          <w:szCs w:val="24"/>
        </w:rPr>
        <w:t xml:space="preserve">Between November 2001 and June 2002, </w:t>
      </w:r>
      <w:r w:rsidR="007B4F7E">
        <w:rPr>
          <w:rFonts w:ascii="Times New Roman" w:hAnsi="Times New Roman" w:cs="Times New Roman"/>
          <w:sz w:val="24"/>
          <w:szCs w:val="24"/>
        </w:rPr>
        <w:t xml:space="preserve">an additional </w:t>
      </w:r>
      <w:r w:rsidRPr="00B96C67">
        <w:rPr>
          <w:rFonts w:ascii="Times New Roman" w:hAnsi="Times New Roman" w:cs="Times New Roman"/>
          <w:sz w:val="24"/>
          <w:szCs w:val="24"/>
        </w:rPr>
        <w:t xml:space="preserve">cable was added to the </w:t>
      </w:r>
      <w:r w:rsidR="007B4F7E">
        <w:rPr>
          <w:rFonts w:ascii="Times New Roman" w:hAnsi="Times New Roman" w:cs="Times New Roman"/>
          <w:sz w:val="24"/>
          <w:szCs w:val="24"/>
        </w:rPr>
        <w:t>existing</w:t>
      </w:r>
      <w:r w:rsidRPr="00B96C67">
        <w:rPr>
          <w:rFonts w:ascii="Times New Roman" w:hAnsi="Times New Roman" w:cs="Times New Roman"/>
          <w:sz w:val="24"/>
          <w:szCs w:val="24"/>
        </w:rPr>
        <w:t xml:space="preserve"> networ</w:t>
      </w:r>
      <w:r w:rsidR="007B4F7E">
        <w:rPr>
          <w:rFonts w:ascii="Times New Roman" w:hAnsi="Times New Roman" w:cs="Times New Roman"/>
          <w:sz w:val="24"/>
          <w:szCs w:val="24"/>
        </w:rPr>
        <w:t>k underground system between two substations</w:t>
      </w:r>
      <w:r w:rsidRPr="00B96C67">
        <w:rPr>
          <w:rFonts w:ascii="Times New Roman" w:hAnsi="Times New Roman" w:cs="Times New Roman"/>
          <w:sz w:val="24"/>
          <w:szCs w:val="24"/>
        </w:rPr>
        <w:t>.</w:t>
      </w:r>
    </w:p>
    <w:p w:rsidR="00350B05" w:rsidRPr="00B96C67" w:rsidRDefault="00350B05" w:rsidP="00350B05">
      <w:pPr>
        <w:rPr>
          <w:rFonts w:ascii="Times New Roman" w:hAnsi="Times New Roman" w:cs="Times New Roman"/>
          <w:sz w:val="24"/>
          <w:szCs w:val="24"/>
        </w:rPr>
      </w:pPr>
      <w:r w:rsidRPr="00B96C67">
        <w:rPr>
          <w:rFonts w:ascii="Times New Roman" w:hAnsi="Times New Roman" w:cs="Times New Roman"/>
          <w:sz w:val="24"/>
          <w:szCs w:val="24"/>
        </w:rPr>
        <w:t xml:space="preserve">Between March 2004 and December 2007, a new </w:t>
      </w:r>
      <w:r w:rsidR="007B4F7E">
        <w:rPr>
          <w:rFonts w:ascii="Times New Roman" w:hAnsi="Times New Roman" w:cs="Times New Roman"/>
          <w:sz w:val="24"/>
          <w:szCs w:val="24"/>
        </w:rPr>
        <w:t>cable</w:t>
      </w:r>
      <w:r w:rsidRPr="00B96C67">
        <w:rPr>
          <w:rFonts w:ascii="Times New Roman" w:hAnsi="Times New Roman" w:cs="Times New Roman"/>
          <w:sz w:val="24"/>
          <w:szCs w:val="24"/>
        </w:rPr>
        <w:t xml:space="preserve"> network underground system was installed to serve the new Interna</w:t>
      </w:r>
      <w:r w:rsidR="007B4F7E">
        <w:rPr>
          <w:rFonts w:ascii="Times New Roman" w:hAnsi="Times New Roman" w:cs="Times New Roman"/>
          <w:sz w:val="24"/>
          <w:szCs w:val="24"/>
        </w:rPr>
        <w:t>tional Terminal (Concourse F).</w:t>
      </w:r>
      <w:r w:rsidRPr="00B96C67">
        <w:rPr>
          <w:rFonts w:ascii="Times New Roman" w:hAnsi="Times New Roman" w:cs="Times New Roman"/>
          <w:sz w:val="24"/>
          <w:szCs w:val="24"/>
        </w:rPr>
        <w:t xml:space="preserve"> </w:t>
      </w:r>
    </w:p>
    <w:p w:rsidR="00350B05" w:rsidRPr="00B96C67" w:rsidRDefault="00350B05" w:rsidP="00350B05">
      <w:pPr>
        <w:rPr>
          <w:rFonts w:ascii="Times New Roman" w:hAnsi="Times New Roman" w:cs="Times New Roman"/>
          <w:sz w:val="24"/>
          <w:szCs w:val="24"/>
        </w:rPr>
      </w:pPr>
      <w:r w:rsidRPr="00B96C67">
        <w:rPr>
          <w:rFonts w:ascii="Times New Roman" w:hAnsi="Times New Roman" w:cs="Times New Roman"/>
          <w:sz w:val="24"/>
          <w:szCs w:val="24"/>
        </w:rPr>
        <w:t xml:space="preserve">Georgia Power typically performs a visual inspection </w:t>
      </w:r>
      <w:r w:rsidR="008F1178">
        <w:rPr>
          <w:rFonts w:ascii="Times New Roman" w:hAnsi="Times New Roman" w:cs="Times New Roman"/>
          <w:sz w:val="24"/>
          <w:szCs w:val="24"/>
        </w:rPr>
        <w:t xml:space="preserve">and an infrared scan </w:t>
      </w:r>
      <w:r w:rsidRPr="00B96C67">
        <w:rPr>
          <w:rFonts w:ascii="Times New Roman" w:hAnsi="Times New Roman" w:cs="Times New Roman"/>
          <w:sz w:val="24"/>
          <w:szCs w:val="24"/>
        </w:rPr>
        <w:t>of the equipment in the underground tunnel at the Airport approximately every 12-18 months.</w:t>
      </w:r>
    </w:p>
    <w:p w:rsidR="00350B05" w:rsidRPr="00B96C67" w:rsidRDefault="00350B05" w:rsidP="00350B05">
      <w:pPr>
        <w:rPr>
          <w:rFonts w:ascii="Times New Roman" w:hAnsi="Times New Roman" w:cs="Times New Roman"/>
          <w:sz w:val="24"/>
          <w:szCs w:val="24"/>
        </w:rPr>
      </w:pPr>
      <w:r w:rsidRPr="00B96C67">
        <w:rPr>
          <w:rFonts w:ascii="Times New Roman" w:hAnsi="Times New Roman" w:cs="Times New Roman"/>
          <w:sz w:val="24"/>
          <w:szCs w:val="24"/>
        </w:rPr>
        <w:t xml:space="preserve">The last infrared scan of the equipment in the underground tunnel prior to December 17, 2017 was performed on June 17, 2016.  The last visual inspection of equipment in the underground tunnel prior to December 17, 2017 was on November 14, 2017.  </w:t>
      </w:r>
    </w:p>
    <w:p w:rsidR="00350B05" w:rsidRPr="00B96C67" w:rsidRDefault="00350B05" w:rsidP="00350B05">
      <w:pPr>
        <w:rPr>
          <w:rFonts w:ascii="Times New Roman" w:hAnsi="Times New Roman" w:cs="Times New Roman"/>
          <w:sz w:val="24"/>
          <w:szCs w:val="24"/>
        </w:rPr>
      </w:pPr>
      <w:r w:rsidRPr="00B96C67">
        <w:rPr>
          <w:rFonts w:ascii="Times New Roman" w:hAnsi="Times New Roman" w:cs="Times New Roman"/>
          <w:sz w:val="24"/>
          <w:szCs w:val="24"/>
        </w:rPr>
        <w:t xml:space="preserve">Since the outage on December 17, 2017, Georgia Power has performed a thorough visual and infrared inspection of the equipment in the underground tunnel at the Airport.  </w:t>
      </w:r>
    </w:p>
    <w:p w:rsidR="00F31092" w:rsidRDefault="00F31092" w:rsidP="0061091B">
      <w:pPr>
        <w:spacing w:after="0" w:line="240" w:lineRule="auto"/>
        <w:rPr>
          <w:rFonts w:ascii="Times New Roman" w:eastAsia="Times New Roman" w:hAnsi="Times New Roman" w:cs="Times New Roman"/>
          <w:sz w:val="24"/>
          <w:szCs w:val="24"/>
        </w:rPr>
      </w:pPr>
    </w:p>
    <w:p w:rsidR="007B4F7E" w:rsidRDefault="007B4F7E" w:rsidP="0061091B">
      <w:pPr>
        <w:spacing w:after="0" w:line="240" w:lineRule="auto"/>
        <w:rPr>
          <w:rFonts w:ascii="Times New Roman" w:eastAsia="Times New Roman" w:hAnsi="Times New Roman" w:cs="Times New Roman"/>
          <w:sz w:val="24"/>
          <w:szCs w:val="24"/>
        </w:rPr>
      </w:pPr>
    </w:p>
    <w:p w:rsidR="007B4F7E" w:rsidRDefault="007B4F7E" w:rsidP="0061091B">
      <w:pPr>
        <w:spacing w:after="0" w:line="240" w:lineRule="auto"/>
        <w:rPr>
          <w:rFonts w:ascii="Times New Roman" w:eastAsia="Times New Roman" w:hAnsi="Times New Roman" w:cs="Times New Roman"/>
          <w:sz w:val="24"/>
          <w:szCs w:val="24"/>
        </w:rPr>
      </w:pPr>
    </w:p>
    <w:p w:rsidR="00350B05" w:rsidRDefault="00350B05" w:rsidP="0061091B">
      <w:pPr>
        <w:spacing w:after="0" w:line="240" w:lineRule="auto"/>
        <w:rPr>
          <w:rFonts w:ascii="Times New Roman" w:eastAsia="Times New Roman" w:hAnsi="Times New Roman" w:cs="Times New Roman"/>
          <w:sz w:val="24"/>
          <w:szCs w:val="24"/>
        </w:rPr>
      </w:pPr>
    </w:p>
    <w:p w:rsidR="003D3657" w:rsidRPr="00EA3163" w:rsidRDefault="008E536E" w:rsidP="003F4857">
      <w:pPr>
        <w:spacing w:after="0" w:line="240" w:lineRule="auto"/>
        <w:rPr>
          <w:rFonts w:ascii="Times New Roman" w:eastAsia="Times New Roman" w:hAnsi="Times New Roman" w:cs="Times New Roman"/>
          <w:sz w:val="24"/>
          <w:szCs w:val="24"/>
        </w:rPr>
      </w:pPr>
      <w:r w:rsidRPr="008E536E">
        <w:rPr>
          <w:rFonts w:ascii="Times New Roman" w:eastAsia="Times New Roman" w:hAnsi="Times New Roman" w:cs="Times New Roman"/>
          <w:sz w:val="24"/>
          <w:szCs w:val="24"/>
        </w:rPr>
        <w:t xml:space="preserve">Contact:  </w:t>
      </w:r>
      <w:r w:rsidR="00EA3163">
        <w:rPr>
          <w:rFonts w:ascii="Times New Roman" w:eastAsia="Times New Roman" w:hAnsi="Times New Roman" w:cs="Times New Roman"/>
          <w:sz w:val="24"/>
          <w:szCs w:val="24"/>
        </w:rPr>
        <w:t>Richard Dodd</w:t>
      </w:r>
    </w:p>
    <w:sectPr w:rsidR="003D3657" w:rsidRPr="00EA3163" w:rsidSect="003D3657">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536E" w:rsidRDefault="008E536E" w:rsidP="008E536E">
      <w:pPr>
        <w:spacing w:after="0" w:line="240" w:lineRule="auto"/>
      </w:pPr>
      <w:r>
        <w:separator/>
      </w:r>
    </w:p>
  </w:endnote>
  <w:endnote w:type="continuationSeparator" w:id="0">
    <w:p w:rsidR="008E536E" w:rsidRDefault="008E536E" w:rsidP="008E5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0841892"/>
      <w:docPartObj>
        <w:docPartGallery w:val="Page Numbers (Bottom of Page)"/>
        <w:docPartUnique/>
      </w:docPartObj>
    </w:sdtPr>
    <w:sdtEndPr/>
    <w:sdtContent>
      <w:sdt>
        <w:sdtPr>
          <w:id w:val="860082579"/>
          <w:docPartObj>
            <w:docPartGallery w:val="Page Numbers (Top of Page)"/>
            <w:docPartUnique/>
          </w:docPartObj>
        </w:sdtPr>
        <w:sdtEndPr/>
        <w:sdtContent>
          <w:p w:rsidR="00223958" w:rsidRDefault="00223958">
            <w:pPr>
              <w:pStyle w:val="Footer"/>
              <w:jc w:val="right"/>
            </w:pPr>
            <w:r w:rsidRPr="00223958">
              <w:rPr>
                <w:rFonts w:ascii="Times New Roman" w:hAnsi="Times New Roman" w:cs="Times New Roman"/>
                <w:sz w:val="24"/>
              </w:rPr>
              <w:t xml:space="preserve">Page </w:t>
            </w:r>
            <w:r w:rsidR="00F83B7B" w:rsidRPr="00223958">
              <w:rPr>
                <w:rFonts w:ascii="Times New Roman" w:hAnsi="Times New Roman" w:cs="Times New Roman"/>
                <w:bCs/>
                <w:sz w:val="24"/>
              </w:rPr>
              <w:fldChar w:fldCharType="begin"/>
            </w:r>
            <w:r w:rsidRPr="00223958">
              <w:rPr>
                <w:rFonts w:ascii="Times New Roman" w:hAnsi="Times New Roman" w:cs="Times New Roman"/>
                <w:bCs/>
                <w:sz w:val="24"/>
              </w:rPr>
              <w:instrText xml:space="preserve"> PAGE </w:instrText>
            </w:r>
            <w:r w:rsidR="00F83B7B" w:rsidRPr="00223958">
              <w:rPr>
                <w:rFonts w:ascii="Times New Roman" w:hAnsi="Times New Roman" w:cs="Times New Roman"/>
                <w:bCs/>
                <w:sz w:val="24"/>
              </w:rPr>
              <w:fldChar w:fldCharType="separate"/>
            </w:r>
            <w:r w:rsidR="00F01BAE">
              <w:rPr>
                <w:rFonts w:ascii="Times New Roman" w:hAnsi="Times New Roman" w:cs="Times New Roman"/>
                <w:bCs/>
                <w:noProof/>
                <w:sz w:val="24"/>
              </w:rPr>
              <w:t>1</w:t>
            </w:r>
            <w:r w:rsidR="00F83B7B" w:rsidRPr="00223958">
              <w:rPr>
                <w:rFonts w:ascii="Times New Roman" w:hAnsi="Times New Roman" w:cs="Times New Roman"/>
                <w:bCs/>
                <w:sz w:val="24"/>
              </w:rPr>
              <w:fldChar w:fldCharType="end"/>
            </w:r>
            <w:r w:rsidRPr="00223958">
              <w:rPr>
                <w:rFonts w:ascii="Times New Roman" w:hAnsi="Times New Roman" w:cs="Times New Roman"/>
                <w:sz w:val="24"/>
              </w:rPr>
              <w:t xml:space="preserve"> of </w:t>
            </w:r>
            <w:r w:rsidR="00F83B7B" w:rsidRPr="00223958">
              <w:rPr>
                <w:rFonts w:ascii="Times New Roman" w:hAnsi="Times New Roman" w:cs="Times New Roman"/>
                <w:bCs/>
                <w:sz w:val="24"/>
              </w:rPr>
              <w:fldChar w:fldCharType="begin"/>
            </w:r>
            <w:r w:rsidRPr="00223958">
              <w:rPr>
                <w:rFonts w:ascii="Times New Roman" w:hAnsi="Times New Roman" w:cs="Times New Roman"/>
                <w:bCs/>
                <w:sz w:val="24"/>
              </w:rPr>
              <w:instrText xml:space="preserve"> NUMPAGES  </w:instrText>
            </w:r>
            <w:r w:rsidR="00F83B7B" w:rsidRPr="00223958">
              <w:rPr>
                <w:rFonts w:ascii="Times New Roman" w:hAnsi="Times New Roman" w:cs="Times New Roman"/>
                <w:bCs/>
                <w:sz w:val="24"/>
              </w:rPr>
              <w:fldChar w:fldCharType="separate"/>
            </w:r>
            <w:r w:rsidR="00F01BAE">
              <w:rPr>
                <w:rFonts w:ascii="Times New Roman" w:hAnsi="Times New Roman" w:cs="Times New Roman"/>
                <w:bCs/>
                <w:noProof/>
                <w:sz w:val="24"/>
              </w:rPr>
              <w:t>1</w:t>
            </w:r>
            <w:r w:rsidR="00F83B7B" w:rsidRPr="00223958">
              <w:rPr>
                <w:rFonts w:ascii="Times New Roman" w:hAnsi="Times New Roman" w:cs="Times New Roman"/>
                <w:bCs/>
                <w:sz w:val="24"/>
              </w:rPr>
              <w:fldChar w:fldCharType="end"/>
            </w:r>
          </w:p>
        </w:sdtContent>
      </w:sdt>
    </w:sdtContent>
  </w:sdt>
  <w:p w:rsidR="0018193D" w:rsidRDefault="001819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536E" w:rsidRDefault="008E536E" w:rsidP="008E536E">
      <w:pPr>
        <w:spacing w:after="0" w:line="240" w:lineRule="auto"/>
      </w:pPr>
      <w:r>
        <w:separator/>
      </w:r>
    </w:p>
  </w:footnote>
  <w:footnote w:type="continuationSeparator" w:id="0">
    <w:p w:rsidR="008E536E" w:rsidRDefault="008E536E" w:rsidP="008E536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27DC7"/>
    <w:multiLevelType w:val="hybridMultilevel"/>
    <w:tmpl w:val="65C82B72"/>
    <w:lvl w:ilvl="0" w:tplc="04090019">
      <w:start w:val="1"/>
      <w:numFmt w:val="lowerLetter"/>
      <w:lvlText w:val="%1."/>
      <w:lvlJc w:val="left"/>
      <w:pPr>
        <w:ind w:left="2664" w:hanging="360"/>
      </w:p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1" w15:restartNumberingAfterBreak="0">
    <w:nsid w:val="05123D92"/>
    <w:multiLevelType w:val="hybridMultilevel"/>
    <w:tmpl w:val="7632D5AE"/>
    <w:lvl w:ilvl="0" w:tplc="0409000F">
      <w:start w:val="1"/>
      <w:numFmt w:val="decimal"/>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2" w15:restartNumberingAfterBreak="0">
    <w:nsid w:val="079920F7"/>
    <w:multiLevelType w:val="hybridMultilevel"/>
    <w:tmpl w:val="AD62F58E"/>
    <w:lvl w:ilvl="0" w:tplc="FFFFFFFF">
      <w:start w:val="1"/>
      <w:numFmt w:val="lowerLetter"/>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3" w15:restartNumberingAfterBreak="0">
    <w:nsid w:val="0996776F"/>
    <w:multiLevelType w:val="multilevel"/>
    <w:tmpl w:val="56989A18"/>
    <w:lvl w:ilvl="0">
      <w:start w:val="1"/>
      <w:numFmt w:val="decimal"/>
      <w:pStyle w:val="Ga-DR-1"/>
      <w:lvlText w:val="%1."/>
      <w:lvlJc w:val="left"/>
      <w:pPr>
        <w:ind w:left="360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11EA7F44"/>
    <w:multiLevelType w:val="hybridMultilevel"/>
    <w:tmpl w:val="DAEAD5A8"/>
    <w:lvl w:ilvl="0" w:tplc="430212E4">
      <w:start w:val="1"/>
      <w:numFmt w:val="decimal"/>
      <w:lvlText w:val="STF-ASR-29-%1"/>
      <w:lvlJc w:val="left"/>
      <w:pPr>
        <w:ind w:left="1170" w:hanging="360"/>
      </w:pPr>
      <w:rPr>
        <w:rFonts w:hint="default"/>
        <w:b/>
        <w:color w:val="auto"/>
      </w:rPr>
    </w:lvl>
    <w:lvl w:ilvl="1" w:tplc="FAD8C4A6">
      <w:start w:val="1"/>
      <w:numFmt w:val="lowerLetter"/>
      <w:lvlText w:val="%2."/>
      <w:lvlJc w:val="left"/>
      <w:pPr>
        <w:ind w:left="1440" w:hanging="360"/>
      </w:pPr>
      <w:rPr>
        <w:rFonts w:hint="default"/>
      </w:rPr>
    </w:lvl>
    <w:lvl w:ilvl="2" w:tplc="C4D01614">
      <w:start w:val="1"/>
      <w:numFmt w:val="lowerRoman"/>
      <w:lvlText w:val="%3."/>
      <w:lvlJc w:val="right"/>
      <w:pPr>
        <w:ind w:left="2160" w:hanging="180"/>
      </w:pPr>
      <w:rPr>
        <w:rFonts w:hint="default"/>
      </w:rPr>
    </w:lvl>
    <w:lvl w:ilvl="3" w:tplc="5FD26EFA" w:tentative="1">
      <w:start w:val="1"/>
      <w:numFmt w:val="decimal"/>
      <w:lvlText w:val="%4."/>
      <w:lvlJc w:val="left"/>
      <w:pPr>
        <w:ind w:left="2880" w:hanging="360"/>
      </w:pPr>
      <w:rPr>
        <w:rFonts w:hint="default"/>
      </w:rPr>
    </w:lvl>
    <w:lvl w:ilvl="4" w:tplc="E15E6DE6" w:tentative="1">
      <w:start w:val="1"/>
      <w:numFmt w:val="lowerLetter"/>
      <w:lvlText w:val="%5."/>
      <w:lvlJc w:val="left"/>
      <w:pPr>
        <w:ind w:left="3600" w:hanging="360"/>
      </w:pPr>
      <w:rPr>
        <w:rFonts w:hint="default"/>
      </w:rPr>
    </w:lvl>
    <w:lvl w:ilvl="5" w:tplc="7DBE7816" w:tentative="1">
      <w:start w:val="1"/>
      <w:numFmt w:val="lowerRoman"/>
      <w:lvlText w:val="%6."/>
      <w:lvlJc w:val="right"/>
      <w:pPr>
        <w:ind w:left="4320" w:hanging="180"/>
      </w:pPr>
      <w:rPr>
        <w:rFonts w:hint="default"/>
      </w:rPr>
    </w:lvl>
    <w:lvl w:ilvl="6" w:tplc="8A2EA1C2" w:tentative="1">
      <w:start w:val="1"/>
      <w:numFmt w:val="decimal"/>
      <w:lvlText w:val="%7."/>
      <w:lvlJc w:val="left"/>
      <w:pPr>
        <w:ind w:left="5040" w:hanging="360"/>
      </w:pPr>
      <w:rPr>
        <w:rFonts w:hint="default"/>
      </w:rPr>
    </w:lvl>
    <w:lvl w:ilvl="7" w:tplc="247E4060" w:tentative="1">
      <w:start w:val="1"/>
      <w:numFmt w:val="lowerLetter"/>
      <w:lvlText w:val="%8."/>
      <w:lvlJc w:val="left"/>
      <w:pPr>
        <w:ind w:left="5760" w:hanging="360"/>
      </w:pPr>
      <w:rPr>
        <w:rFonts w:hint="default"/>
      </w:rPr>
    </w:lvl>
    <w:lvl w:ilvl="8" w:tplc="01FC944C" w:tentative="1">
      <w:start w:val="1"/>
      <w:numFmt w:val="lowerRoman"/>
      <w:lvlText w:val="%9."/>
      <w:lvlJc w:val="right"/>
      <w:pPr>
        <w:ind w:left="6480" w:hanging="180"/>
      </w:pPr>
      <w:rPr>
        <w:rFonts w:hint="default"/>
      </w:rPr>
    </w:lvl>
  </w:abstractNum>
  <w:abstractNum w:abstractNumId="5" w15:restartNumberingAfterBreak="0">
    <w:nsid w:val="13235C94"/>
    <w:multiLevelType w:val="hybridMultilevel"/>
    <w:tmpl w:val="CC707EC8"/>
    <w:lvl w:ilvl="0" w:tplc="FFFFFFFF">
      <w:start w:val="1"/>
      <w:numFmt w:val="lowerLetter"/>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6" w15:restartNumberingAfterBreak="0">
    <w:nsid w:val="17930E60"/>
    <w:multiLevelType w:val="hybridMultilevel"/>
    <w:tmpl w:val="65C82B72"/>
    <w:lvl w:ilvl="0" w:tplc="04090019">
      <w:start w:val="1"/>
      <w:numFmt w:val="lowerLetter"/>
      <w:lvlText w:val="%1."/>
      <w:lvlJc w:val="left"/>
      <w:pPr>
        <w:ind w:left="2664" w:hanging="360"/>
      </w:p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7" w15:restartNumberingAfterBreak="0">
    <w:nsid w:val="182E58BF"/>
    <w:multiLevelType w:val="hybridMultilevel"/>
    <w:tmpl w:val="65C82B72"/>
    <w:lvl w:ilvl="0" w:tplc="04090019">
      <w:start w:val="1"/>
      <w:numFmt w:val="lowerLetter"/>
      <w:lvlText w:val="%1."/>
      <w:lvlJc w:val="left"/>
      <w:pPr>
        <w:ind w:left="2664" w:hanging="360"/>
      </w:p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8" w15:restartNumberingAfterBreak="0">
    <w:nsid w:val="1EE20829"/>
    <w:multiLevelType w:val="hybridMultilevel"/>
    <w:tmpl w:val="65C82B72"/>
    <w:lvl w:ilvl="0" w:tplc="04090019">
      <w:start w:val="1"/>
      <w:numFmt w:val="lowerLetter"/>
      <w:lvlText w:val="%1."/>
      <w:lvlJc w:val="left"/>
      <w:pPr>
        <w:ind w:left="2664" w:hanging="360"/>
      </w:p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9" w15:restartNumberingAfterBreak="0">
    <w:nsid w:val="26A707F2"/>
    <w:multiLevelType w:val="hybridMultilevel"/>
    <w:tmpl w:val="9A008504"/>
    <w:lvl w:ilvl="0" w:tplc="9016FFDE">
      <w:start w:val="1"/>
      <w:numFmt w:val="decimal"/>
      <w:pStyle w:val="GPCDR"/>
      <w:lvlText w:val="STF-4-%1"/>
      <w:lvlJc w:val="left"/>
      <w:pPr>
        <w:tabs>
          <w:tab w:val="num" w:pos="2160"/>
        </w:tabs>
        <w:ind w:left="2160" w:hanging="2160"/>
      </w:pPr>
      <w:rPr>
        <w:rFonts w:hint="default"/>
        <w:b/>
        <w:bCs/>
      </w:rPr>
    </w:lvl>
    <w:lvl w:ilvl="1" w:tplc="01B02B6A">
      <w:start w:val="1"/>
      <w:numFmt w:val="lowerLetter"/>
      <w:lvlText w:val="%2."/>
      <w:lvlJc w:val="left"/>
      <w:pPr>
        <w:tabs>
          <w:tab w:val="num" w:pos="2880"/>
        </w:tabs>
        <w:ind w:left="2880" w:hanging="360"/>
      </w:pPr>
      <w:rPr>
        <w:rFonts w:hint="default"/>
        <w:b w:val="0"/>
        <w:bCs w:val="0"/>
      </w:rPr>
    </w:lvl>
    <w:lvl w:ilvl="2" w:tplc="FD380BC8">
      <w:start w:val="1"/>
      <w:numFmt w:val="lowerLetter"/>
      <w:lvlText w:val="%3."/>
      <w:lvlJc w:val="left"/>
      <w:pPr>
        <w:tabs>
          <w:tab w:val="num" w:pos="2880"/>
        </w:tabs>
        <w:ind w:left="2880" w:hanging="360"/>
      </w:pPr>
      <w:rPr>
        <w:rFonts w:hint="default"/>
        <w:b w:val="0"/>
        <w:bCs w:val="0"/>
      </w:rPr>
    </w:lvl>
    <w:lvl w:ilvl="3" w:tplc="A6CC669A">
      <w:start w:val="1"/>
      <w:numFmt w:val="lowerLetter"/>
      <w:lvlText w:val="%4."/>
      <w:lvlJc w:val="left"/>
      <w:pPr>
        <w:tabs>
          <w:tab w:val="num" w:pos="2880"/>
        </w:tabs>
        <w:ind w:left="2880" w:hanging="360"/>
      </w:pPr>
      <w:rPr>
        <w:rFonts w:hint="default"/>
        <w:b w:val="0"/>
        <w:bCs w:val="0"/>
      </w:rPr>
    </w:lvl>
    <w:lvl w:ilvl="4" w:tplc="66F8CDA0">
      <w:start w:val="1"/>
      <w:numFmt w:val="lowerLetter"/>
      <w:lvlText w:val="%5."/>
      <w:lvlJc w:val="left"/>
      <w:pPr>
        <w:tabs>
          <w:tab w:val="num" w:pos="2880"/>
        </w:tabs>
        <w:ind w:left="2880" w:hanging="360"/>
      </w:pPr>
      <w:rPr>
        <w:rFonts w:hint="default"/>
        <w:b w:val="0"/>
        <w:bCs w:val="0"/>
      </w:r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2B190619"/>
    <w:multiLevelType w:val="hybridMultilevel"/>
    <w:tmpl w:val="65C82B72"/>
    <w:lvl w:ilvl="0" w:tplc="04090019">
      <w:start w:val="1"/>
      <w:numFmt w:val="lowerLetter"/>
      <w:lvlText w:val="%1."/>
      <w:lvlJc w:val="left"/>
      <w:pPr>
        <w:ind w:left="2664" w:hanging="360"/>
      </w:p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11" w15:restartNumberingAfterBreak="0">
    <w:nsid w:val="2DE6155D"/>
    <w:multiLevelType w:val="hybridMultilevel"/>
    <w:tmpl w:val="856E5508"/>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 w15:restartNumberingAfterBreak="0">
    <w:nsid w:val="345F5627"/>
    <w:multiLevelType w:val="hybridMultilevel"/>
    <w:tmpl w:val="D1DEB35E"/>
    <w:lvl w:ilvl="0" w:tplc="3F6EBC4A">
      <w:start w:val="1"/>
      <w:numFmt w:val="decimal"/>
      <w:lvlText w:val="STF-34-%1"/>
      <w:lvlJc w:val="left"/>
      <w:pPr>
        <w:ind w:left="450" w:hanging="360"/>
      </w:pPr>
      <w:rPr>
        <w:rFonts w:ascii="Times New Roman" w:hAnsi="Times New Roman" w:cs="Times New Roman" w:hint="default"/>
        <w:b/>
        <w:color w:val="auto"/>
        <w:sz w:val="24"/>
        <w:szCs w:val="24"/>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3" w15:restartNumberingAfterBreak="0">
    <w:nsid w:val="370B60EB"/>
    <w:multiLevelType w:val="hybridMultilevel"/>
    <w:tmpl w:val="65C82B72"/>
    <w:lvl w:ilvl="0" w:tplc="04090019">
      <w:start w:val="1"/>
      <w:numFmt w:val="lowerLetter"/>
      <w:lvlText w:val="%1."/>
      <w:lvlJc w:val="left"/>
      <w:pPr>
        <w:ind w:left="2664" w:hanging="360"/>
      </w:p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14" w15:restartNumberingAfterBreak="0">
    <w:nsid w:val="37EA42EA"/>
    <w:multiLevelType w:val="hybridMultilevel"/>
    <w:tmpl w:val="65C82B72"/>
    <w:lvl w:ilvl="0" w:tplc="04090019">
      <w:start w:val="1"/>
      <w:numFmt w:val="lowerLetter"/>
      <w:lvlText w:val="%1."/>
      <w:lvlJc w:val="left"/>
      <w:pPr>
        <w:ind w:left="2664" w:hanging="360"/>
      </w:p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15" w15:restartNumberingAfterBreak="0">
    <w:nsid w:val="3BE44CBC"/>
    <w:multiLevelType w:val="hybridMultilevel"/>
    <w:tmpl w:val="2C3440FA"/>
    <w:lvl w:ilvl="0" w:tplc="FFFFFFFF">
      <w:start w:val="1"/>
      <w:numFmt w:val="lowerLetter"/>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16" w15:restartNumberingAfterBreak="0">
    <w:nsid w:val="3F420CA3"/>
    <w:multiLevelType w:val="hybridMultilevel"/>
    <w:tmpl w:val="D45C5C1A"/>
    <w:lvl w:ilvl="0" w:tplc="FFFFFFFF">
      <w:start w:val="1"/>
      <w:numFmt w:val="lowerLetter"/>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17" w15:restartNumberingAfterBreak="0">
    <w:nsid w:val="44D90E93"/>
    <w:multiLevelType w:val="hybridMultilevel"/>
    <w:tmpl w:val="65C82B72"/>
    <w:lvl w:ilvl="0" w:tplc="04090019">
      <w:start w:val="1"/>
      <w:numFmt w:val="lowerLetter"/>
      <w:lvlText w:val="%1."/>
      <w:lvlJc w:val="left"/>
      <w:pPr>
        <w:ind w:left="2664" w:hanging="360"/>
      </w:p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18" w15:restartNumberingAfterBreak="0">
    <w:nsid w:val="4B583A49"/>
    <w:multiLevelType w:val="hybridMultilevel"/>
    <w:tmpl w:val="8B6ACA26"/>
    <w:lvl w:ilvl="0" w:tplc="FFFFFFFF">
      <w:start w:val="1"/>
      <w:numFmt w:val="lowerLetter"/>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19" w15:restartNumberingAfterBreak="0">
    <w:nsid w:val="4D94668F"/>
    <w:multiLevelType w:val="hybridMultilevel"/>
    <w:tmpl w:val="7D8E1F2C"/>
    <w:lvl w:ilvl="0" w:tplc="FFFFFFFF">
      <w:start w:val="1"/>
      <w:numFmt w:val="lowerLetter"/>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20" w15:restartNumberingAfterBreak="0">
    <w:nsid w:val="519F1390"/>
    <w:multiLevelType w:val="hybridMultilevel"/>
    <w:tmpl w:val="402E95E2"/>
    <w:lvl w:ilvl="0" w:tplc="FFFFFFFF">
      <w:start w:val="1"/>
      <w:numFmt w:val="lowerLetter"/>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21" w15:restartNumberingAfterBreak="0">
    <w:nsid w:val="5382759D"/>
    <w:multiLevelType w:val="hybridMultilevel"/>
    <w:tmpl w:val="65C82B72"/>
    <w:lvl w:ilvl="0" w:tplc="04090019">
      <w:start w:val="1"/>
      <w:numFmt w:val="lowerLetter"/>
      <w:lvlText w:val="%1."/>
      <w:lvlJc w:val="left"/>
      <w:pPr>
        <w:ind w:left="2664" w:hanging="360"/>
      </w:p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22" w15:restartNumberingAfterBreak="0">
    <w:nsid w:val="5CCE0A8F"/>
    <w:multiLevelType w:val="hybridMultilevel"/>
    <w:tmpl w:val="62A0251E"/>
    <w:lvl w:ilvl="0" w:tplc="FFFFFFFF">
      <w:start w:val="1"/>
      <w:numFmt w:val="lowerLetter"/>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23" w15:restartNumberingAfterBreak="0">
    <w:nsid w:val="66065372"/>
    <w:multiLevelType w:val="hybridMultilevel"/>
    <w:tmpl w:val="8C761DD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A656C5F"/>
    <w:multiLevelType w:val="hybridMultilevel"/>
    <w:tmpl w:val="65C82B72"/>
    <w:lvl w:ilvl="0" w:tplc="04090019">
      <w:start w:val="1"/>
      <w:numFmt w:val="lowerLetter"/>
      <w:lvlText w:val="%1."/>
      <w:lvlJc w:val="left"/>
      <w:pPr>
        <w:ind w:left="2664" w:hanging="360"/>
      </w:p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25" w15:restartNumberingAfterBreak="0">
    <w:nsid w:val="7F9F5D9A"/>
    <w:multiLevelType w:val="hybridMultilevel"/>
    <w:tmpl w:val="65C82B72"/>
    <w:lvl w:ilvl="0" w:tplc="04090019">
      <w:start w:val="1"/>
      <w:numFmt w:val="lowerLetter"/>
      <w:lvlText w:val="%1."/>
      <w:lvlJc w:val="left"/>
      <w:pPr>
        <w:ind w:left="2664" w:hanging="360"/>
      </w:p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num w:numId="1">
    <w:abstractNumId w:val="9"/>
  </w:num>
  <w:num w:numId="2">
    <w:abstractNumId w:val="3"/>
  </w:num>
  <w:num w:numId="3">
    <w:abstractNumId w:val="19"/>
  </w:num>
  <w:num w:numId="4">
    <w:abstractNumId w:val="4"/>
  </w:num>
  <w:num w:numId="5">
    <w:abstractNumId w:val="20"/>
  </w:num>
  <w:num w:numId="6">
    <w:abstractNumId w:val="16"/>
  </w:num>
  <w:num w:numId="7">
    <w:abstractNumId w:val="22"/>
  </w:num>
  <w:num w:numId="8">
    <w:abstractNumId w:val="18"/>
  </w:num>
  <w:num w:numId="9">
    <w:abstractNumId w:val="2"/>
  </w:num>
  <w:num w:numId="10">
    <w:abstractNumId w:val="11"/>
  </w:num>
  <w:num w:numId="11">
    <w:abstractNumId w:val="15"/>
  </w:num>
  <w:num w:numId="12">
    <w:abstractNumId w:val="5"/>
  </w:num>
  <w:num w:numId="13">
    <w:abstractNumId w:val="1"/>
  </w:num>
  <w:num w:numId="14">
    <w:abstractNumId w:val="8"/>
  </w:num>
  <w:num w:numId="15">
    <w:abstractNumId w:val="13"/>
  </w:num>
  <w:num w:numId="16">
    <w:abstractNumId w:val="17"/>
  </w:num>
  <w:num w:numId="17">
    <w:abstractNumId w:val="0"/>
  </w:num>
  <w:num w:numId="18">
    <w:abstractNumId w:val="24"/>
  </w:num>
  <w:num w:numId="19">
    <w:abstractNumId w:val="10"/>
  </w:num>
  <w:num w:numId="20">
    <w:abstractNumId w:val="7"/>
  </w:num>
  <w:num w:numId="21">
    <w:abstractNumId w:val="6"/>
  </w:num>
  <w:num w:numId="22">
    <w:abstractNumId w:val="25"/>
  </w:num>
  <w:num w:numId="23">
    <w:abstractNumId w:val="14"/>
  </w:num>
  <w:num w:numId="24">
    <w:abstractNumId w:val="21"/>
  </w:num>
  <w:num w:numId="25">
    <w:abstractNumId w:val="23"/>
  </w:num>
  <w:num w:numId="26">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20"/>
  <w:characterSpacingControl w:val="doNotCompress"/>
  <w:hdrShapeDefaults>
    <o:shapedefaults v:ext="edit" spidmax="29081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536E"/>
    <w:rsid w:val="00003B40"/>
    <w:rsid w:val="00003BDD"/>
    <w:rsid w:val="00006D7D"/>
    <w:rsid w:val="00023ABC"/>
    <w:rsid w:val="0004652F"/>
    <w:rsid w:val="00052DB3"/>
    <w:rsid w:val="00053D86"/>
    <w:rsid w:val="000671DE"/>
    <w:rsid w:val="00077E11"/>
    <w:rsid w:val="00077E67"/>
    <w:rsid w:val="00091FF6"/>
    <w:rsid w:val="000924EC"/>
    <w:rsid w:val="00093420"/>
    <w:rsid w:val="000A2CB2"/>
    <w:rsid w:val="000B5B21"/>
    <w:rsid w:val="000E4777"/>
    <w:rsid w:val="0011441F"/>
    <w:rsid w:val="00152AE2"/>
    <w:rsid w:val="0018193D"/>
    <w:rsid w:val="00184C07"/>
    <w:rsid w:val="00185642"/>
    <w:rsid w:val="0018688F"/>
    <w:rsid w:val="001A6D55"/>
    <w:rsid w:val="001B2187"/>
    <w:rsid w:val="001C1FC1"/>
    <w:rsid w:val="001D77BF"/>
    <w:rsid w:val="002213A7"/>
    <w:rsid w:val="0022357A"/>
    <w:rsid w:val="00223958"/>
    <w:rsid w:val="0022464B"/>
    <w:rsid w:val="002314F1"/>
    <w:rsid w:val="00232FDA"/>
    <w:rsid w:val="00233AB1"/>
    <w:rsid w:val="00253125"/>
    <w:rsid w:val="00261FD7"/>
    <w:rsid w:val="002822A3"/>
    <w:rsid w:val="00295DEC"/>
    <w:rsid w:val="002B3E8E"/>
    <w:rsid w:val="002C4414"/>
    <w:rsid w:val="002E7AB7"/>
    <w:rsid w:val="00300F74"/>
    <w:rsid w:val="003341FF"/>
    <w:rsid w:val="00337945"/>
    <w:rsid w:val="00350B05"/>
    <w:rsid w:val="0036418D"/>
    <w:rsid w:val="003643BE"/>
    <w:rsid w:val="0038180D"/>
    <w:rsid w:val="003A0815"/>
    <w:rsid w:val="003B7906"/>
    <w:rsid w:val="003C3C68"/>
    <w:rsid w:val="003C64B0"/>
    <w:rsid w:val="003D28E5"/>
    <w:rsid w:val="003D3657"/>
    <w:rsid w:val="003D5F80"/>
    <w:rsid w:val="003E0410"/>
    <w:rsid w:val="003F4857"/>
    <w:rsid w:val="0046102E"/>
    <w:rsid w:val="00464D17"/>
    <w:rsid w:val="00465EB7"/>
    <w:rsid w:val="0047609B"/>
    <w:rsid w:val="004910EF"/>
    <w:rsid w:val="00495A05"/>
    <w:rsid w:val="004973F4"/>
    <w:rsid w:val="004D18B2"/>
    <w:rsid w:val="004D496B"/>
    <w:rsid w:val="004E1B97"/>
    <w:rsid w:val="00500819"/>
    <w:rsid w:val="00507726"/>
    <w:rsid w:val="0053335D"/>
    <w:rsid w:val="0054398E"/>
    <w:rsid w:val="00572153"/>
    <w:rsid w:val="005A5783"/>
    <w:rsid w:val="005D3434"/>
    <w:rsid w:val="006053A6"/>
    <w:rsid w:val="00607B30"/>
    <w:rsid w:val="0061091B"/>
    <w:rsid w:val="00662876"/>
    <w:rsid w:val="00671EEB"/>
    <w:rsid w:val="0068180E"/>
    <w:rsid w:val="0069557B"/>
    <w:rsid w:val="006A0881"/>
    <w:rsid w:val="006A1005"/>
    <w:rsid w:val="006A7FDC"/>
    <w:rsid w:val="006E7E7B"/>
    <w:rsid w:val="006F10E6"/>
    <w:rsid w:val="007105CE"/>
    <w:rsid w:val="0075416B"/>
    <w:rsid w:val="00755444"/>
    <w:rsid w:val="00775815"/>
    <w:rsid w:val="00776D57"/>
    <w:rsid w:val="00785083"/>
    <w:rsid w:val="0079446E"/>
    <w:rsid w:val="007A6A23"/>
    <w:rsid w:val="007B0BA9"/>
    <w:rsid w:val="007B4F7E"/>
    <w:rsid w:val="007B63A2"/>
    <w:rsid w:val="007E789D"/>
    <w:rsid w:val="007F7D6E"/>
    <w:rsid w:val="00801147"/>
    <w:rsid w:val="00807247"/>
    <w:rsid w:val="008078D5"/>
    <w:rsid w:val="0081183F"/>
    <w:rsid w:val="0083311E"/>
    <w:rsid w:val="008416E2"/>
    <w:rsid w:val="00842989"/>
    <w:rsid w:val="00863085"/>
    <w:rsid w:val="00894687"/>
    <w:rsid w:val="00896A96"/>
    <w:rsid w:val="008B7001"/>
    <w:rsid w:val="008B7035"/>
    <w:rsid w:val="008E536E"/>
    <w:rsid w:val="008E7EB6"/>
    <w:rsid w:val="008F1178"/>
    <w:rsid w:val="008F2A43"/>
    <w:rsid w:val="008F3E07"/>
    <w:rsid w:val="009026AA"/>
    <w:rsid w:val="0093176F"/>
    <w:rsid w:val="009438EF"/>
    <w:rsid w:val="0095225F"/>
    <w:rsid w:val="00960707"/>
    <w:rsid w:val="00984674"/>
    <w:rsid w:val="00984781"/>
    <w:rsid w:val="009A3EEF"/>
    <w:rsid w:val="009A4503"/>
    <w:rsid w:val="009B22EF"/>
    <w:rsid w:val="009D5FA8"/>
    <w:rsid w:val="009E4C60"/>
    <w:rsid w:val="009E55DB"/>
    <w:rsid w:val="009F0315"/>
    <w:rsid w:val="009F5FF7"/>
    <w:rsid w:val="00A2185B"/>
    <w:rsid w:val="00A31293"/>
    <w:rsid w:val="00A45571"/>
    <w:rsid w:val="00A47E73"/>
    <w:rsid w:val="00A509AD"/>
    <w:rsid w:val="00A63264"/>
    <w:rsid w:val="00AC0663"/>
    <w:rsid w:val="00AC1D34"/>
    <w:rsid w:val="00AD4D72"/>
    <w:rsid w:val="00AE384E"/>
    <w:rsid w:val="00AF3288"/>
    <w:rsid w:val="00B06670"/>
    <w:rsid w:val="00B10322"/>
    <w:rsid w:val="00B25D8F"/>
    <w:rsid w:val="00B30FEA"/>
    <w:rsid w:val="00B65A06"/>
    <w:rsid w:val="00B67AA9"/>
    <w:rsid w:val="00B752C4"/>
    <w:rsid w:val="00BC26CD"/>
    <w:rsid w:val="00BE65C9"/>
    <w:rsid w:val="00C077A1"/>
    <w:rsid w:val="00C15C6D"/>
    <w:rsid w:val="00C30002"/>
    <w:rsid w:val="00C52F0C"/>
    <w:rsid w:val="00CC4F84"/>
    <w:rsid w:val="00CE63DF"/>
    <w:rsid w:val="00CF1961"/>
    <w:rsid w:val="00D07275"/>
    <w:rsid w:val="00D15218"/>
    <w:rsid w:val="00D31C71"/>
    <w:rsid w:val="00D31F24"/>
    <w:rsid w:val="00D4500F"/>
    <w:rsid w:val="00D5577D"/>
    <w:rsid w:val="00D55DB5"/>
    <w:rsid w:val="00D7399D"/>
    <w:rsid w:val="00D77088"/>
    <w:rsid w:val="00D93B0C"/>
    <w:rsid w:val="00D97540"/>
    <w:rsid w:val="00DC0EFB"/>
    <w:rsid w:val="00DC53DF"/>
    <w:rsid w:val="00DD0A9F"/>
    <w:rsid w:val="00E14D34"/>
    <w:rsid w:val="00E23ECE"/>
    <w:rsid w:val="00E34E6E"/>
    <w:rsid w:val="00E76C2C"/>
    <w:rsid w:val="00E858D6"/>
    <w:rsid w:val="00EA3163"/>
    <w:rsid w:val="00EB00F0"/>
    <w:rsid w:val="00EC0CC6"/>
    <w:rsid w:val="00EE6FD3"/>
    <w:rsid w:val="00EF1964"/>
    <w:rsid w:val="00F01BAE"/>
    <w:rsid w:val="00F04530"/>
    <w:rsid w:val="00F1420F"/>
    <w:rsid w:val="00F31092"/>
    <w:rsid w:val="00F32E97"/>
    <w:rsid w:val="00F459F4"/>
    <w:rsid w:val="00F74CCB"/>
    <w:rsid w:val="00F83B7B"/>
    <w:rsid w:val="00FE4122"/>
    <w:rsid w:val="00FE537C"/>
    <w:rsid w:val="00FE5DDA"/>
    <w:rsid w:val="00FE68C8"/>
    <w:rsid w:val="00FF04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908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E53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536E"/>
  </w:style>
  <w:style w:type="paragraph" w:styleId="Footer">
    <w:name w:val="footer"/>
    <w:basedOn w:val="Normal"/>
    <w:link w:val="FooterChar"/>
    <w:uiPriority w:val="99"/>
    <w:unhideWhenUsed/>
    <w:rsid w:val="008E53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536E"/>
  </w:style>
  <w:style w:type="paragraph" w:customStyle="1" w:styleId="GPCDR">
    <w:name w:val="GPC DR"/>
    <w:basedOn w:val="Normal"/>
    <w:link w:val="GPCDRChar"/>
    <w:uiPriority w:val="99"/>
    <w:rsid w:val="00507726"/>
    <w:pPr>
      <w:numPr>
        <w:numId w:val="1"/>
      </w:numPr>
      <w:spacing w:after="0" w:line="240" w:lineRule="auto"/>
    </w:pPr>
    <w:rPr>
      <w:rFonts w:ascii="Times New Roman" w:eastAsia="Times New Roman" w:hAnsi="Times New Roman" w:cs="Times New Roman"/>
      <w:sz w:val="24"/>
      <w:szCs w:val="24"/>
    </w:rPr>
  </w:style>
  <w:style w:type="character" w:customStyle="1" w:styleId="GPCDRChar">
    <w:name w:val="GPC DR Char"/>
    <w:basedOn w:val="DefaultParagraphFont"/>
    <w:link w:val="GPCDR"/>
    <w:uiPriority w:val="99"/>
    <w:locked/>
    <w:rsid w:val="00507726"/>
    <w:rPr>
      <w:rFonts w:ascii="Times New Roman" w:eastAsia="Times New Roman" w:hAnsi="Times New Roman" w:cs="Times New Roman"/>
      <w:sz w:val="24"/>
      <w:szCs w:val="24"/>
    </w:rPr>
  </w:style>
  <w:style w:type="paragraph" w:styleId="ListParagraph">
    <w:name w:val="List Paragraph"/>
    <w:basedOn w:val="Normal"/>
    <w:link w:val="ListParagraphChar"/>
    <w:uiPriority w:val="34"/>
    <w:qFormat/>
    <w:rsid w:val="00223958"/>
    <w:pPr>
      <w:spacing w:after="0" w:line="240" w:lineRule="auto"/>
      <w:ind w:left="720" w:hanging="360"/>
    </w:pPr>
    <w:rPr>
      <w:rFonts w:ascii="Calibri" w:eastAsia="Times New Roman" w:hAnsi="Calibri" w:cs="Calibri"/>
    </w:rPr>
  </w:style>
  <w:style w:type="paragraph" w:styleId="PlainText">
    <w:name w:val="Plain Text"/>
    <w:basedOn w:val="Normal"/>
    <w:link w:val="PlainTextChar"/>
    <w:uiPriority w:val="99"/>
    <w:unhideWhenUsed/>
    <w:rsid w:val="00BC26CD"/>
    <w:pPr>
      <w:spacing w:after="0" w:line="240" w:lineRule="auto"/>
    </w:pPr>
    <w:rPr>
      <w:rFonts w:ascii="Calibri" w:eastAsia="Calibri" w:hAnsi="Calibri" w:cs="Times New Roman"/>
      <w:szCs w:val="21"/>
    </w:rPr>
  </w:style>
  <w:style w:type="character" w:customStyle="1" w:styleId="PlainTextChar">
    <w:name w:val="Plain Text Char"/>
    <w:basedOn w:val="DefaultParagraphFont"/>
    <w:link w:val="PlainText"/>
    <w:uiPriority w:val="99"/>
    <w:rsid w:val="00BC26CD"/>
    <w:rPr>
      <w:rFonts w:ascii="Calibri" w:eastAsia="Calibri" w:hAnsi="Calibri" w:cs="Times New Roman"/>
      <w:szCs w:val="21"/>
    </w:rPr>
  </w:style>
  <w:style w:type="paragraph" w:customStyle="1" w:styleId="ASR-DRa">
    <w:name w:val="ASR-DRa"/>
    <w:basedOn w:val="Normal"/>
    <w:next w:val="ASR-DR-body"/>
    <w:link w:val="ASR-DRaChar"/>
    <w:qFormat/>
    <w:rsid w:val="00CF1961"/>
    <w:pPr>
      <w:tabs>
        <w:tab w:val="num" w:pos="2970"/>
      </w:tabs>
      <w:spacing w:after="0" w:line="240" w:lineRule="auto"/>
      <w:ind w:left="2970" w:hanging="360"/>
    </w:pPr>
    <w:rPr>
      <w:rFonts w:ascii="Times New Roman" w:eastAsia="Times New Roman" w:hAnsi="Times New Roman" w:cs="Times New Roman"/>
      <w:sz w:val="24"/>
      <w:szCs w:val="24"/>
    </w:rPr>
  </w:style>
  <w:style w:type="paragraph" w:customStyle="1" w:styleId="ASR-DR1">
    <w:name w:val="ASR-DR1"/>
    <w:basedOn w:val="PlainText"/>
    <w:next w:val="ASR-DRa"/>
    <w:link w:val="ASR-DR1Char"/>
    <w:qFormat/>
    <w:rsid w:val="00CF1961"/>
    <w:pPr>
      <w:tabs>
        <w:tab w:val="num" w:pos="1944"/>
      </w:tabs>
      <w:ind w:left="1944" w:hanging="1944"/>
    </w:pPr>
    <w:rPr>
      <w:rFonts w:ascii="Times New Roman" w:hAnsi="Times New Roman"/>
      <w:sz w:val="24"/>
      <w:szCs w:val="24"/>
    </w:rPr>
  </w:style>
  <w:style w:type="character" w:customStyle="1" w:styleId="ASR-DRaChar">
    <w:name w:val="ASR-DRa Char"/>
    <w:link w:val="ASR-DRa"/>
    <w:rsid w:val="00CF1961"/>
    <w:rPr>
      <w:rFonts w:ascii="Times New Roman" w:eastAsia="Times New Roman" w:hAnsi="Times New Roman" w:cs="Times New Roman"/>
      <w:sz w:val="24"/>
      <w:szCs w:val="24"/>
    </w:rPr>
  </w:style>
  <w:style w:type="character" w:customStyle="1" w:styleId="ASR-DR1Char">
    <w:name w:val="ASR-DR1 Char"/>
    <w:link w:val="ASR-DR1"/>
    <w:rsid w:val="00CF1961"/>
    <w:rPr>
      <w:rFonts w:ascii="Times New Roman" w:eastAsia="Calibri" w:hAnsi="Times New Roman" w:cs="Times New Roman"/>
      <w:sz w:val="24"/>
      <w:szCs w:val="24"/>
    </w:rPr>
  </w:style>
  <w:style w:type="paragraph" w:customStyle="1" w:styleId="ASR-DR-body">
    <w:name w:val="ASR-DR-body"/>
    <w:basedOn w:val="PlainText"/>
    <w:next w:val="ASR-DR1"/>
    <w:link w:val="ASR-DR-bodyChar"/>
    <w:qFormat/>
    <w:rsid w:val="00CF1961"/>
    <w:pPr>
      <w:ind w:left="1944"/>
    </w:pPr>
    <w:rPr>
      <w:rFonts w:ascii="Times New Roman" w:hAnsi="Times New Roman"/>
      <w:sz w:val="24"/>
      <w:szCs w:val="24"/>
    </w:rPr>
  </w:style>
  <w:style w:type="paragraph" w:customStyle="1" w:styleId="Ga-DR-1">
    <w:name w:val="Ga-DR-1"/>
    <w:basedOn w:val="Normal"/>
    <w:next w:val="ASR-DR-body"/>
    <w:link w:val="Ga-DR-1Char"/>
    <w:qFormat/>
    <w:rsid w:val="00CF1961"/>
    <w:pPr>
      <w:numPr>
        <w:numId w:val="2"/>
      </w:numPr>
      <w:spacing w:after="0" w:line="240" w:lineRule="auto"/>
    </w:pPr>
    <w:rPr>
      <w:rFonts w:ascii="Times New Roman" w:eastAsia="Calibri" w:hAnsi="Times New Roman" w:cs="Times New Roman"/>
      <w:sz w:val="24"/>
      <w:szCs w:val="24"/>
    </w:rPr>
  </w:style>
  <w:style w:type="character" w:customStyle="1" w:styleId="ASR-DR-bodyChar">
    <w:name w:val="ASR-DR-body Char"/>
    <w:link w:val="ASR-DR-body"/>
    <w:rsid w:val="00CF1961"/>
    <w:rPr>
      <w:rFonts w:ascii="Times New Roman" w:eastAsia="Calibri" w:hAnsi="Times New Roman" w:cs="Times New Roman"/>
      <w:sz w:val="24"/>
      <w:szCs w:val="24"/>
    </w:rPr>
  </w:style>
  <w:style w:type="character" w:customStyle="1" w:styleId="Ga-DR-1Char">
    <w:name w:val="Ga-DR-1 Char"/>
    <w:link w:val="Ga-DR-1"/>
    <w:rsid w:val="00CF1961"/>
    <w:rPr>
      <w:rFonts w:ascii="Times New Roman" w:eastAsia="Calibri" w:hAnsi="Times New Roman" w:cs="Times New Roman"/>
      <w:sz w:val="24"/>
      <w:szCs w:val="24"/>
    </w:rPr>
  </w:style>
  <w:style w:type="paragraph" w:customStyle="1" w:styleId="ASR-body">
    <w:name w:val="ASR-body"/>
    <w:basedOn w:val="ASR-DRa"/>
    <w:link w:val="ASR-bodyChar"/>
    <w:qFormat/>
    <w:rsid w:val="00CF1961"/>
    <w:pPr>
      <w:tabs>
        <w:tab w:val="clear" w:pos="2970"/>
      </w:tabs>
      <w:ind w:left="2790" w:firstLine="0"/>
      <w:jc w:val="both"/>
    </w:pPr>
    <w:rPr>
      <w:rFonts w:eastAsia="Calibri"/>
    </w:rPr>
  </w:style>
  <w:style w:type="character" w:customStyle="1" w:styleId="ASR-bodyChar">
    <w:name w:val="ASR-body Char"/>
    <w:basedOn w:val="ASR-DRaChar"/>
    <w:link w:val="ASR-body"/>
    <w:rsid w:val="00CF1961"/>
    <w:rPr>
      <w:rFonts w:ascii="Times New Roman" w:eastAsia="Calibri" w:hAnsi="Times New Roman" w:cs="Times New Roman"/>
      <w:sz w:val="24"/>
      <w:szCs w:val="24"/>
    </w:rPr>
  </w:style>
  <w:style w:type="paragraph" w:styleId="BalloonText">
    <w:name w:val="Balloon Text"/>
    <w:basedOn w:val="Normal"/>
    <w:link w:val="BalloonTextChar"/>
    <w:uiPriority w:val="99"/>
    <w:semiHidden/>
    <w:unhideWhenUsed/>
    <w:rsid w:val="00CF19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1961"/>
    <w:rPr>
      <w:rFonts w:ascii="Tahoma" w:hAnsi="Tahoma" w:cs="Tahoma"/>
      <w:sz w:val="16"/>
      <w:szCs w:val="16"/>
    </w:rPr>
  </w:style>
  <w:style w:type="paragraph" w:customStyle="1" w:styleId="ASR-DR-2">
    <w:name w:val="ASR-DR-2"/>
    <w:basedOn w:val="Normal"/>
    <w:next w:val="ASR-DR-body"/>
    <w:link w:val="ASR-DR-2Char"/>
    <w:qFormat/>
    <w:rsid w:val="00755444"/>
    <w:pPr>
      <w:tabs>
        <w:tab w:val="num" w:pos="2160"/>
      </w:tabs>
      <w:spacing w:after="0" w:line="240" w:lineRule="auto"/>
      <w:ind w:left="2880" w:hanging="720"/>
    </w:pPr>
    <w:rPr>
      <w:rFonts w:ascii="Times New Roman" w:eastAsia="Times New Roman" w:hAnsi="Times New Roman" w:cs="Times New Roman"/>
      <w:sz w:val="24"/>
      <w:szCs w:val="24"/>
    </w:rPr>
  </w:style>
  <w:style w:type="character" w:customStyle="1" w:styleId="ASR-DR-2Char">
    <w:name w:val="ASR-DR-2 Char"/>
    <w:link w:val="ASR-DR-2"/>
    <w:rsid w:val="00755444"/>
    <w:rPr>
      <w:rFonts w:ascii="Times New Roman" w:eastAsia="Times New Roman" w:hAnsi="Times New Roman" w:cs="Times New Roman"/>
      <w:sz w:val="24"/>
      <w:szCs w:val="24"/>
    </w:rPr>
  </w:style>
  <w:style w:type="paragraph" w:customStyle="1" w:styleId="ASR-DR-3">
    <w:name w:val="ASR-DR-3"/>
    <w:basedOn w:val="ASR-DR1"/>
    <w:link w:val="ASR-DR-3Char"/>
    <w:qFormat/>
    <w:rsid w:val="00776D57"/>
    <w:pPr>
      <w:tabs>
        <w:tab w:val="clear" w:pos="1944"/>
        <w:tab w:val="num" w:pos="2880"/>
      </w:tabs>
      <w:ind w:left="3600" w:hanging="720"/>
      <w:jc w:val="both"/>
    </w:pPr>
  </w:style>
  <w:style w:type="character" w:customStyle="1" w:styleId="ASR-DR-3Char">
    <w:name w:val="ASR-DR-3 Char"/>
    <w:link w:val="ASR-DR-3"/>
    <w:rsid w:val="00776D57"/>
    <w:rPr>
      <w:rFonts w:ascii="Times New Roman" w:eastAsia="Calibri" w:hAnsi="Times New Roman" w:cs="Times New Roman"/>
      <w:sz w:val="24"/>
      <w:szCs w:val="24"/>
    </w:rPr>
  </w:style>
  <w:style w:type="character" w:customStyle="1" w:styleId="ListParagraphChar">
    <w:name w:val="List Paragraph Char"/>
    <w:link w:val="ListParagraph"/>
    <w:uiPriority w:val="34"/>
    <w:rsid w:val="00184C07"/>
    <w:rPr>
      <w:rFonts w:ascii="Calibri" w:eastAsia="Times New Roman"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691797">
      <w:bodyDiv w:val="1"/>
      <w:marLeft w:val="0"/>
      <w:marRight w:val="0"/>
      <w:marTop w:val="0"/>
      <w:marBottom w:val="0"/>
      <w:divBdr>
        <w:top w:val="none" w:sz="0" w:space="0" w:color="auto"/>
        <w:left w:val="none" w:sz="0" w:space="0" w:color="auto"/>
        <w:bottom w:val="none" w:sz="0" w:space="0" w:color="auto"/>
        <w:right w:val="none" w:sz="0" w:space="0" w:color="auto"/>
      </w:divBdr>
    </w:div>
    <w:div w:id="1079210532">
      <w:bodyDiv w:val="1"/>
      <w:marLeft w:val="0"/>
      <w:marRight w:val="0"/>
      <w:marTop w:val="0"/>
      <w:marBottom w:val="0"/>
      <w:divBdr>
        <w:top w:val="none" w:sz="0" w:space="0" w:color="auto"/>
        <w:left w:val="none" w:sz="0" w:space="0" w:color="auto"/>
        <w:bottom w:val="none" w:sz="0" w:space="0" w:color="auto"/>
        <w:right w:val="none" w:sz="0" w:space="0" w:color="auto"/>
      </w:divBdr>
    </w:div>
    <w:div w:id="1145392022">
      <w:bodyDiv w:val="1"/>
      <w:marLeft w:val="0"/>
      <w:marRight w:val="0"/>
      <w:marTop w:val="0"/>
      <w:marBottom w:val="0"/>
      <w:divBdr>
        <w:top w:val="none" w:sz="0" w:space="0" w:color="auto"/>
        <w:left w:val="none" w:sz="0" w:space="0" w:color="auto"/>
        <w:bottom w:val="none" w:sz="0" w:space="0" w:color="auto"/>
        <w:right w:val="none" w:sz="0" w:space="0" w:color="auto"/>
      </w:divBdr>
    </w:div>
    <w:div w:id="1884899369">
      <w:bodyDiv w:val="1"/>
      <w:marLeft w:val="0"/>
      <w:marRight w:val="0"/>
      <w:marTop w:val="0"/>
      <w:marBottom w:val="0"/>
      <w:divBdr>
        <w:top w:val="none" w:sz="0" w:space="0" w:color="auto"/>
        <w:left w:val="none" w:sz="0" w:space="0" w:color="auto"/>
        <w:bottom w:val="none" w:sz="0" w:space="0" w:color="auto"/>
        <w:right w:val="none" w:sz="0" w:space="0" w:color="auto"/>
      </w:divBdr>
    </w:div>
    <w:div w:id="207855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253</Words>
  <Characters>1444</Characters>
  <Application>Microsoft Office Word</Application>
  <DocSecurity>0</DocSecurity>
  <Lines>12</Lines>
  <Paragraphs>3</Paragraphs>
  <ScaleCrop>false</ScaleCrop>
  <LinksUpToDate>false</LinksUpToDate>
  <CharactersWithSpaces>1694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2018-01-22T19:50:00Z</dcterms:created>
  <dcterms:modified xsi:type="dcterms:W3CDTF">2018-01-22T19:50:00Z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