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1A8" w:rsidRPr="000E7830" w:rsidRDefault="001131A8" w:rsidP="00390A69">
      <w:pPr>
        <w:pStyle w:val="BodyText"/>
        <w:spacing w:after="240"/>
        <w:ind w:left="1440" w:hanging="1440"/>
        <w:jc w:val="center"/>
        <w:rPr>
          <w:rFonts w:ascii="Arial" w:hAnsi="Arial" w:cs="Arial"/>
          <w:b/>
          <w:bCs/>
          <w:sz w:val="28"/>
          <w:szCs w:val="28"/>
        </w:rPr>
      </w:pPr>
    </w:p>
    <w:p w:rsidR="001131A8" w:rsidRPr="000E7830" w:rsidRDefault="001131A8" w:rsidP="009C0078">
      <w:pPr>
        <w:overflowPunct w:val="0"/>
        <w:autoSpaceDE w:val="0"/>
        <w:autoSpaceDN w:val="0"/>
        <w:adjustRightInd w:val="0"/>
        <w:spacing w:beforeLines="60" w:afterLines="60"/>
        <w:jc w:val="both"/>
        <w:textAlignment w:val="baseline"/>
        <w:rPr>
          <w:rFonts w:ascii="Arial" w:hAnsi="Arial" w:cs="Arial"/>
          <w:b/>
          <w:bCs/>
        </w:rPr>
      </w:pPr>
      <w:r w:rsidRPr="000E7830">
        <w:rPr>
          <w:rFonts w:ascii="Arial" w:hAnsi="Arial" w:cs="Arial"/>
          <w:b/>
          <w:bCs/>
        </w:rPr>
        <w:t>STF-HPSC-9</w:t>
      </w:r>
      <w:r>
        <w:rPr>
          <w:rFonts w:ascii="Arial" w:hAnsi="Arial" w:cs="Arial"/>
          <w:b/>
          <w:bCs/>
        </w:rPr>
        <w:t>-17</w:t>
      </w:r>
      <w:r w:rsidRPr="000E7830">
        <w:rPr>
          <w:rFonts w:ascii="Arial" w:hAnsi="Arial" w:cs="Arial"/>
          <w:b/>
          <w:bCs/>
        </w:rPr>
        <w:t>:</w:t>
      </w:r>
    </w:p>
    <w:p w:rsidR="001131A8" w:rsidRPr="00683AE9" w:rsidRDefault="001131A8" w:rsidP="00EE7D44">
      <w:pPr>
        <w:rPr>
          <w:rFonts w:ascii="Arial" w:hAnsi="Arial" w:cs="Arial"/>
        </w:rPr>
      </w:pPr>
      <w:r w:rsidRPr="00683AE9">
        <w:rPr>
          <w:rFonts w:ascii="Arial" w:hAnsi="Arial" w:cs="Arial"/>
        </w:rPr>
        <w:t>In response to discovery in Docket No. 28945 (FCR-21) the Company indicated that it would have acquired more coal for the 2009 burn year in 2007 had several contracts not failed.  Please describe how GPC monitors contract negotiations to determine whether contracts are likely to be executed or fail.</w:t>
      </w:r>
    </w:p>
    <w:p w:rsidR="001131A8" w:rsidRDefault="001131A8" w:rsidP="009C0078">
      <w:pPr>
        <w:overflowPunct w:val="0"/>
        <w:autoSpaceDE w:val="0"/>
        <w:autoSpaceDN w:val="0"/>
        <w:adjustRightInd w:val="0"/>
        <w:spacing w:beforeLines="60" w:afterLines="60"/>
        <w:jc w:val="both"/>
        <w:textAlignment w:val="baseline"/>
        <w:rPr>
          <w:rFonts w:ascii="Arial" w:hAnsi="Arial" w:cs="Arial"/>
          <w:b/>
          <w:bCs/>
        </w:rPr>
      </w:pPr>
    </w:p>
    <w:p w:rsidR="001131A8" w:rsidRPr="000E7830" w:rsidRDefault="001131A8" w:rsidP="009C0078">
      <w:pPr>
        <w:overflowPunct w:val="0"/>
        <w:autoSpaceDE w:val="0"/>
        <w:autoSpaceDN w:val="0"/>
        <w:adjustRightInd w:val="0"/>
        <w:spacing w:beforeLines="60" w:afterLines="60"/>
        <w:jc w:val="both"/>
        <w:textAlignment w:val="baseline"/>
        <w:rPr>
          <w:rFonts w:ascii="Arial" w:hAnsi="Arial" w:cs="Arial"/>
          <w:b/>
          <w:bCs/>
        </w:rPr>
      </w:pPr>
      <w:r w:rsidRPr="000E7830">
        <w:rPr>
          <w:rFonts w:ascii="Arial" w:hAnsi="Arial" w:cs="Arial"/>
          <w:b/>
          <w:bCs/>
        </w:rPr>
        <w:t>RESPONSE:</w:t>
      </w:r>
    </w:p>
    <w:p w:rsidR="001131A8" w:rsidRDefault="001131A8" w:rsidP="00732311">
      <w:pPr>
        <w:pStyle w:val="BodyText"/>
        <w:spacing w:after="240"/>
        <w:jc w:val="both"/>
        <w:rPr>
          <w:rFonts w:ascii="Arial" w:hAnsi="Arial" w:cs="Arial"/>
        </w:rPr>
      </w:pPr>
      <w:r>
        <w:rPr>
          <w:rFonts w:ascii="Arial" w:hAnsi="Arial" w:cs="Arial"/>
        </w:rPr>
        <w:t>The Company discussed in its response to STF-HPSC-5-6 that negotiations were conducted in 2007 with three coal suppliers concerning contracts that failed because the suppliers later withdrew their offers.  If the Company had succeeded in concluding these proposed contracts in late 2007, they would have increased the Company’s 2009 commitment percentage.</w:t>
      </w:r>
    </w:p>
    <w:p w:rsidR="001131A8" w:rsidRDefault="001131A8" w:rsidP="00732311">
      <w:pPr>
        <w:pStyle w:val="BodyText"/>
        <w:spacing w:after="240"/>
        <w:jc w:val="both"/>
        <w:rPr>
          <w:rFonts w:ascii="Arial" w:hAnsi="Arial" w:cs="Arial"/>
        </w:rPr>
      </w:pPr>
      <w:r>
        <w:rPr>
          <w:rFonts w:ascii="Arial" w:hAnsi="Arial" w:cs="Arial"/>
        </w:rPr>
        <w:t>The Coal Procurement Agents stay in constant communications with the Company, legal counsel, and Senior Management throughout the negotiation process of all contracts.   The Company’s goal is to have contracts completed as quickly as possible but with the understanding that, in the interest of the customer, contract negotiations sometimes extend over a few months until the parties are able to agree on all contractual terms.</w:t>
      </w:r>
      <w:r w:rsidR="00421AAC">
        <w:rPr>
          <w:rFonts w:ascii="Arial" w:hAnsi="Arial" w:cs="Arial"/>
        </w:rPr>
        <w:t xml:space="preserve">  The vast majority of contract negotiations</w:t>
      </w:r>
      <w:r>
        <w:rPr>
          <w:rFonts w:ascii="Arial" w:hAnsi="Arial" w:cs="Arial"/>
        </w:rPr>
        <w:t xml:space="preserve"> that the Company begins reach a negotiated conclusion that is mutually acceptable to the Company and the coal supplier.</w:t>
      </w:r>
    </w:p>
    <w:p w:rsidR="001131A8" w:rsidRPr="000E7830" w:rsidRDefault="001131A8" w:rsidP="008E0570">
      <w:pPr>
        <w:pStyle w:val="BodyText"/>
        <w:spacing w:after="240"/>
        <w:ind w:left="1440" w:hanging="1440"/>
        <w:jc w:val="both"/>
        <w:rPr>
          <w:rFonts w:ascii="Arial" w:hAnsi="Arial" w:cs="Arial"/>
        </w:rPr>
      </w:pPr>
    </w:p>
    <w:p w:rsidR="001131A8" w:rsidRPr="000E7830" w:rsidRDefault="001131A8" w:rsidP="008E0570">
      <w:pPr>
        <w:pStyle w:val="BodyText"/>
        <w:spacing w:after="240"/>
        <w:ind w:left="1440" w:hanging="1440"/>
        <w:jc w:val="both"/>
        <w:rPr>
          <w:rFonts w:ascii="Arial" w:hAnsi="Arial" w:cs="Arial"/>
        </w:rPr>
      </w:pPr>
    </w:p>
    <w:p w:rsidR="001131A8" w:rsidRPr="000E7830" w:rsidRDefault="001131A8" w:rsidP="00390A69">
      <w:pPr>
        <w:pStyle w:val="BodyText"/>
        <w:spacing w:after="240"/>
        <w:ind w:left="1440" w:hanging="1440"/>
        <w:jc w:val="center"/>
        <w:rPr>
          <w:rFonts w:ascii="Arial" w:hAnsi="Arial" w:cs="Arial"/>
        </w:rPr>
      </w:pPr>
    </w:p>
    <w:sectPr w:rsidR="001131A8" w:rsidRPr="000E7830" w:rsidSect="0032241E">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E03" w:rsidRDefault="00651E03">
      <w:r>
        <w:separator/>
      </w:r>
    </w:p>
  </w:endnote>
  <w:endnote w:type="continuationSeparator" w:id="0">
    <w:p w:rsidR="00651E03" w:rsidRDefault="00651E0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078" w:rsidRDefault="009C00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E03" w:rsidRDefault="00651E03">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078" w:rsidRDefault="009C00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E03" w:rsidRDefault="00651E03">
      <w:r>
        <w:separator/>
      </w:r>
    </w:p>
  </w:footnote>
  <w:footnote w:type="continuationSeparator" w:id="0">
    <w:p w:rsidR="00651E03" w:rsidRDefault="00651E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078" w:rsidRDefault="009C00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E03" w:rsidRPr="00153C70" w:rsidRDefault="00651E03" w:rsidP="004137D2">
    <w:pPr>
      <w:pStyle w:val="Header"/>
      <w:jc w:val="center"/>
    </w:pPr>
    <w:r w:rsidRPr="00153C70">
      <w:t xml:space="preserve">Georgia Power Company </w:t>
    </w:r>
  </w:p>
  <w:p w:rsidR="00651E03" w:rsidRDefault="00651E03"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651E03" w:rsidRPr="00153C70" w:rsidRDefault="00651E03" w:rsidP="004137D2">
    <w:pPr>
      <w:pStyle w:val="Header"/>
      <w:jc w:val="center"/>
    </w:pPr>
    <w:r>
      <w:t>STF-HPSC Data Request Set No. 9</w:t>
    </w:r>
  </w:p>
  <w:p w:rsidR="00651E03" w:rsidRPr="004137D2" w:rsidRDefault="00651E03"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078" w:rsidRDefault="009C00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bCs/>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bCs/>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bCs w:val="0"/>
      </w:rPr>
    </w:lvl>
    <w:lvl w:ilvl="4" w:tplc="FDB237B8">
      <w:start w:val="1"/>
      <w:numFmt w:val="lowerLetter"/>
      <w:lvlText w:val="%5."/>
      <w:lvlJc w:val="left"/>
      <w:pPr>
        <w:tabs>
          <w:tab w:val="num" w:pos="2808"/>
        </w:tabs>
        <w:ind w:left="2808" w:hanging="432"/>
      </w:pPr>
      <w:rPr>
        <w:rFonts w:hint="default"/>
        <w:b w:val="0"/>
        <w:bCs w:val="0"/>
      </w:rPr>
    </w:lvl>
    <w:lvl w:ilvl="5" w:tplc="8932AA1E">
      <w:start w:val="1"/>
      <w:numFmt w:val="lowerLetter"/>
      <w:lvlText w:val="%6."/>
      <w:lvlJc w:val="left"/>
      <w:pPr>
        <w:tabs>
          <w:tab w:val="num" w:pos="2808"/>
        </w:tabs>
        <w:ind w:left="2808" w:hanging="432"/>
      </w:pPr>
      <w:rPr>
        <w:rFonts w:hint="default"/>
        <w:b w:val="0"/>
        <w:bCs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bCs/>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bCs/>
      </w:rPr>
    </w:lvl>
    <w:lvl w:ilvl="1" w:tplc="FD5E950C">
      <w:start w:val="1"/>
      <w:numFmt w:val="bullet"/>
      <w:lvlText w:val=""/>
      <w:lvlJc w:val="left"/>
      <w:pPr>
        <w:tabs>
          <w:tab w:val="num" w:pos="2808"/>
        </w:tabs>
        <w:ind w:left="2808" w:hanging="432"/>
      </w:pPr>
      <w:rPr>
        <w:rFonts w:ascii="Symbol" w:hAnsi="Symbol" w:cs="Symbol"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cs="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bCs/>
      </w:rPr>
    </w:lvl>
    <w:lvl w:ilvl="1" w:tplc="40AEDDE4">
      <w:start w:val="1"/>
      <w:numFmt w:val="lowerLetter"/>
      <w:lvlText w:val="%2."/>
      <w:lvlJc w:val="left"/>
      <w:pPr>
        <w:tabs>
          <w:tab w:val="num" w:pos="3600"/>
        </w:tabs>
        <w:ind w:left="3600" w:hanging="360"/>
      </w:pPr>
      <w:rPr>
        <w:rFonts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bCs/>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cs="Times New Roman Bold" w:hint="default"/>
        <w:b/>
        <w:bCs/>
        <w:i w:val="0"/>
        <w:iCs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bCs/>
      </w:rPr>
    </w:lvl>
    <w:lvl w:ilvl="1" w:tplc="61AA4A8C">
      <w:start w:val="5"/>
      <w:numFmt w:val="decimal"/>
      <w:lvlText w:val="STF-HPSC-1-%2"/>
      <w:lvlJc w:val="left"/>
      <w:pPr>
        <w:tabs>
          <w:tab w:val="num" w:pos="2664"/>
        </w:tabs>
        <w:ind w:left="2664" w:hanging="2664"/>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proofState w:spelling="clean" w:grammar="clean"/>
  <w:stylePaneFormatFilter w:val="3F01"/>
  <w:defaultTabStop w:val="720"/>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rsids>
    <w:rsidRoot w:val="001C3F8B"/>
    <w:rsid w:val="0002258C"/>
    <w:rsid w:val="0003527F"/>
    <w:rsid w:val="000367DE"/>
    <w:rsid w:val="00047070"/>
    <w:rsid w:val="00060CAA"/>
    <w:rsid w:val="0006488A"/>
    <w:rsid w:val="000662DF"/>
    <w:rsid w:val="00067550"/>
    <w:rsid w:val="0007238D"/>
    <w:rsid w:val="000813AD"/>
    <w:rsid w:val="00084EE9"/>
    <w:rsid w:val="000A6485"/>
    <w:rsid w:val="000B6598"/>
    <w:rsid w:val="000C177F"/>
    <w:rsid w:val="000C5388"/>
    <w:rsid w:val="000E7830"/>
    <w:rsid w:val="000F14D0"/>
    <w:rsid w:val="000F6B8D"/>
    <w:rsid w:val="001131A8"/>
    <w:rsid w:val="00134DFF"/>
    <w:rsid w:val="00146A40"/>
    <w:rsid w:val="00153C70"/>
    <w:rsid w:val="001600C7"/>
    <w:rsid w:val="00180A85"/>
    <w:rsid w:val="001815DE"/>
    <w:rsid w:val="001C3F8B"/>
    <w:rsid w:val="001E4EAD"/>
    <w:rsid w:val="001E6783"/>
    <w:rsid w:val="00217945"/>
    <w:rsid w:val="00220C28"/>
    <w:rsid w:val="00224DE1"/>
    <w:rsid w:val="00232178"/>
    <w:rsid w:val="00251620"/>
    <w:rsid w:val="00282443"/>
    <w:rsid w:val="002860F3"/>
    <w:rsid w:val="002C6CA8"/>
    <w:rsid w:val="002C7179"/>
    <w:rsid w:val="002D150E"/>
    <w:rsid w:val="002D2040"/>
    <w:rsid w:val="002D41E9"/>
    <w:rsid w:val="00320556"/>
    <w:rsid w:val="0032241E"/>
    <w:rsid w:val="00330570"/>
    <w:rsid w:val="00353747"/>
    <w:rsid w:val="00363234"/>
    <w:rsid w:val="00367FE1"/>
    <w:rsid w:val="00376556"/>
    <w:rsid w:val="00390A69"/>
    <w:rsid w:val="0039566E"/>
    <w:rsid w:val="003A7983"/>
    <w:rsid w:val="003A7D58"/>
    <w:rsid w:val="003C13ED"/>
    <w:rsid w:val="003F3F11"/>
    <w:rsid w:val="00402268"/>
    <w:rsid w:val="004137D2"/>
    <w:rsid w:val="00421AAC"/>
    <w:rsid w:val="00422221"/>
    <w:rsid w:val="004312B3"/>
    <w:rsid w:val="00443E64"/>
    <w:rsid w:val="00455298"/>
    <w:rsid w:val="00476305"/>
    <w:rsid w:val="00481B0E"/>
    <w:rsid w:val="0048738C"/>
    <w:rsid w:val="004975F9"/>
    <w:rsid w:val="004B0F76"/>
    <w:rsid w:val="004B1A3A"/>
    <w:rsid w:val="004B4849"/>
    <w:rsid w:val="004B4D8D"/>
    <w:rsid w:val="004E765F"/>
    <w:rsid w:val="004F74F0"/>
    <w:rsid w:val="00510D11"/>
    <w:rsid w:val="0051607A"/>
    <w:rsid w:val="00527506"/>
    <w:rsid w:val="00542DF5"/>
    <w:rsid w:val="00545ECD"/>
    <w:rsid w:val="005718CB"/>
    <w:rsid w:val="005743C1"/>
    <w:rsid w:val="005A44D6"/>
    <w:rsid w:val="005A5B93"/>
    <w:rsid w:val="005D0C39"/>
    <w:rsid w:val="0061293D"/>
    <w:rsid w:val="00626033"/>
    <w:rsid w:val="00644941"/>
    <w:rsid w:val="00651E03"/>
    <w:rsid w:val="00682928"/>
    <w:rsid w:val="00683AE9"/>
    <w:rsid w:val="00683AEF"/>
    <w:rsid w:val="006A19F4"/>
    <w:rsid w:val="006C4E75"/>
    <w:rsid w:val="006E1761"/>
    <w:rsid w:val="006E6780"/>
    <w:rsid w:val="00705D6D"/>
    <w:rsid w:val="00710BC2"/>
    <w:rsid w:val="00732311"/>
    <w:rsid w:val="00737237"/>
    <w:rsid w:val="007566EE"/>
    <w:rsid w:val="00757573"/>
    <w:rsid w:val="007948DC"/>
    <w:rsid w:val="00797EA1"/>
    <w:rsid w:val="007A03E0"/>
    <w:rsid w:val="007B5F4D"/>
    <w:rsid w:val="007D46F7"/>
    <w:rsid w:val="007D78BC"/>
    <w:rsid w:val="007E307F"/>
    <w:rsid w:val="007E73EE"/>
    <w:rsid w:val="007F3915"/>
    <w:rsid w:val="00826DAA"/>
    <w:rsid w:val="00830A9C"/>
    <w:rsid w:val="008331D6"/>
    <w:rsid w:val="0084419B"/>
    <w:rsid w:val="00871CB9"/>
    <w:rsid w:val="008755C3"/>
    <w:rsid w:val="008A7C37"/>
    <w:rsid w:val="008B223A"/>
    <w:rsid w:val="008C2A2A"/>
    <w:rsid w:val="008D0300"/>
    <w:rsid w:val="008D6C4D"/>
    <w:rsid w:val="008E0570"/>
    <w:rsid w:val="008E43F6"/>
    <w:rsid w:val="008E4EB8"/>
    <w:rsid w:val="008F28B7"/>
    <w:rsid w:val="008F49B1"/>
    <w:rsid w:val="009029F1"/>
    <w:rsid w:val="00933871"/>
    <w:rsid w:val="009354BE"/>
    <w:rsid w:val="00947D1A"/>
    <w:rsid w:val="00955543"/>
    <w:rsid w:val="00957B03"/>
    <w:rsid w:val="009663FE"/>
    <w:rsid w:val="009A28FD"/>
    <w:rsid w:val="009B5D49"/>
    <w:rsid w:val="009C0078"/>
    <w:rsid w:val="009E2DFB"/>
    <w:rsid w:val="009F0201"/>
    <w:rsid w:val="009F51A2"/>
    <w:rsid w:val="00A0411D"/>
    <w:rsid w:val="00A22822"/>
    <w:rsid w:val="00A558E5"/>
    <w:rsid w:val="00A60731"/>
    <w:rsid w:val="00A625EF"/>
    <w:rsid w:val="00A72392"/>
    <w:rsid w:val="00A735DF"/>
    <w:rsid w:val="00A8014F"/>
    <w:rsid w:val="00A80856"/>
    <w:rsid w:val="00A87934"/>
    <w:rsid w:val="00A965DE"/>
    <w:rsid w:val="00AA445B"/>
    <w:rsid w:val="00AB1A48"/>
    <w:rsid w:val="00B07E53"/>
    <w:rsid w:val="00B12D79"/>
    <w:rsid w:val="00B44795"/>
    <w:rsid w:val="00B453C2"/>
    <w:rsid w:val="00B52EDB"/>
    <w:rsid w:val="00B5572F"/>
    <w:rsid w:val="00B6364C"/>
    <w:rsid w:val="00B6391E"/>
    <w:rsid w:val="00B659E4"/>
    <w:rsid w:val="00B67513"/>
    <w:rsid w:val="00B8033A"/>
    <w:rsid w:val="00BB1A6A"/>
    <w:rsid w:val="00BB1ECE"/>
    <w:rsid w:val="00BB6ADC"/>
    <w:rsid w:val="00BD40E0"/>
    <w:rsid w:val="00BD7473"/>
    <w:rsid w:val="00C0535F"/>
    <w:rsid w:val="00C51650"/>
    <w:rsid w:val="00C548B1"/>
    <w:rsid w:val="00C55257"/>
    <w:rsid w:val="00C570CA"/>
    <w:rsid w:val="00C61CC0"/>
    <w:rsid w:val="00C62767"/>
    <w:rsid w:val="00C74B6F"/>
    <w:rsid w:val="00C77C49"/>
    <w:rsid w:val="00C85C55"/>
    <w:rsid w:val="00C92F3B"/>
    <w:rsid w:val="00CB0B80"/>
    <w:rsid w:val="00CB4533"/>
    <w:rsid w:val="00CC2015"/>
    <w:rsid w:val="00CC621B"/>
    <w:rsid w:val="00CD00E2"/>
    <w:rsid w:val="00D05DF2"/>
    <w:rsid w:val="00D23707"/>
    <w:rsid w:val="00D30A75"/>
    <w:rsid w:val="00D33329"/>
    <w:rsid w:val="00D410E4"/>
    <w:rsid w:val="00D65F1C"/>
    <w:rsid w:val="00D73C43"/>
    <w:rsid w:val="00D77039"/>
    <w:rsid w:val="00DA6C10"/>
    <w:rsid w:val="00DD25EB"/>
    <w:rsid w:val="00DE4F12"/>
    <w:rsid w:val="00DF4145"/>
    <w:rsid w:val="00DF4FFF"/>
    <w:rsid w:val="00E337F6"/>
    <w:rsid w:val="00E36043"/>
    <w:rsid w:val="00E37EA1"/>
    <w:rsid w:val="00E57826"/>
    <w:rsid w:val="00E6396D"/>
    <w:rsid w:val="00EB3137"/>
    <w:rsid w:val="00EC7927"/>
    <w:rsid w:val="00EE7277"/>
    <w:rsid w:val="00EE7D44"/>
    <w:rsid w:val="00EF2FFC"/>
    <w:rsid w:val="00F056D2"/>
    <w:rsid w:val="00F069CE"/>
    <w:rsid w:val="00F159AE"/>
    <w:rsid w:val="00F513DD"/>
    <w:rsid w:val="00F5256F"/>
    <w:rsid w:val="00F81A9E"/>
    <w:rsid w:val="00FA55A2"/>
    <w:rsid w:val="00FB2F46"/>
    <w:rsid w:val="00FC5357"/>
    <w:rsid w:val="00FC7EE9"/>
    <w:rsid w:val="00FD08E0"/>
    <w:rsid w:val="00FE74BB"/>
    <w:rsid w:val="00FF0B6C"/>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nhideWhenUsed="0"/>
    <w:lsdException w:name="annotation subject"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F8B"/>
    <w:rPr>
      <w:sz w:val="24"/>
      <w:szCs w:val="24"/>
    </w:rPr>
  </w:style>
  <w:style w:type="paragraph" w:styleId="Heading7">
    <w:name w:val="heading 7"/>
    <w:basedOn w:val="Normal"/>
    <w:next w:val="Normal"/>
    <w:link w:val="Heading7Char"/>
    <w:uiPriority w:val="99"/>
    <w:qFormat/>
    <w:rsid w:val="008C2A2A"/>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semiHidden/>
    <w:rsid w:val="00252A43"/>
    <w:rPr>
      <w:rFonts w:asciiTheme="minorHAnsi" w:eastAsiaTheme="minorEastAsia" w:hAnsiTheme="minorHAnsi" w:cstheme="minorBidi"/>
      <w:sz w:val="24"/>
      <w:szCs w:val="24"/>
    </w:rPr>
  </w:style>
  <w:style w:type="paragraph" w:styleId="BalloonText">
    <w:name w:val="Balloon Text"/>
    <w:basedOn w:val="Normal"/>
    <w:link w:val="BalloonTextChar"/>
    <w:uiPriority w:val="99"/>
    <w:semiHidden/>
    <w:rsid w:val="002C6CA8"/>
    <w:rPr>
      <w:rFonts w:ascii="Tahoma" w:hAnsi="Tahoma" w:cs="Tahoma"/>
      <w:sz w:val="16"/>
      <w:szCs w:val="16"/>
    </w:rPr>
  </w:style>
  <w:style w:type="character" w:customStyle="1" w:styleId="BalloonTextChar">
    <w:name w:val="Balloon Text Char"/>
    <w:basedOn w:val="DefaultParagraphFont"/>
    <w:link w:val="BalloonText"/>
    <w:uiPriority w:val="99"/>
    <w:semiHidden/>
    <w:rsid w:val="00252A43"/>
    <w:rPr>
      <w:sz w:val="0"/>
      <w:szCs w:val="0"/>
    </w:rPr>
  </w:style>
  <w:style w:type="paragraph" w:styleId="BodyText">
    <w:name w:val="Body Text"/>
    <w:basedOn w:val="Normal"/>
    <w:link w:val="BodyTextChar"/>
    <w:uiPriority w:val="99"/>
    <w:rsid w:val="00EC7927"/>
    <w:pPr>
      <w:spacing w:after="120"/>
    </w:pPr>
  </w:style>
  <w:style w:type="character" w:customStyle="1" w:styleId="BodyTextChar">
    <w:name w:val="Body Text Char"/>
    <w:basedOn w:val="DefaultParagraphFont"/>
    <w:link w:val="BodyText"/>
    <w:uiPriority w:val="99"/>
    <w:semiHidden/>
    <w:rsid w:val="00252A43"/>
    <w:rPr>
      <w:sz w:val="24"/>
      <w:szCs w:val="24"/>
    </w:rPr>
  </w:style>
  <w:style w:type="paragraph" w:styleId="Title">
    <w:name w:val="Title"/>
    <w:basedOn w:val="Normal"/>
    <w:link w:val="TitleChar"/>
    <w:uiPriority w:val="99"/>
    <w:qFormat/>
    <w:rsid w:val="008E0570"/>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10"/>
    <w:rsid w:val="00252A43"/>
    <w:rPr>
      <w:rFonts w:asciiTheme="majorHAnsi" w:eastAsiaTheme="majorEastAsia" w:hAnsiTheme="majorHAnsi" w:cstheme="majorBidi"/>
      <w:b/>
      <w:bCs/>
      <w:kern w:val="28"/>
      <w:sz w:val="32"/>
      <w:szCs w:val="32"/>
    </w:rPr>
  </w:style>
  <w:style w:type="table" w:styleId="TableGrid">
    <w:name w:val="Table Grid"/>
    <w:basedOn w:val="TableNormal"/>
    <w:uiPriority w:val="99"/>
    <w:rsid w:val="008E05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E0570"/>
    <w:pPr>
      <w:tabs>
        <w:tab w:val="center" w:pos="4320"/>
        <w:tab w:val="right" w:pos="8640"/>
      </w:tabs>
    </w:pPr>
  </w:style>
  <w:style w:type="character" w:customStyle="1" w:styleId="HeaderChar">
    <w:name w:val="Header Char"/>
    <w:basedOn w:val="DefaultParagraphFont"/>
    <w:link w:val="Header"/>
    <w:uiPriority w:val="99"/>
    <w:semiHidden/>
    <w:rsid w:val="00252A43"/>
    <w:rPr>
      <w:sz w:val="24"/>
      <w:szCs w:val="24"/>
    </w:rPr>
  </w:style>
  <w:style w:type="paragraph" w:styleId="Footer">
    <w:name w:val="footer"/>
    <w:basedOn w:val="Normal"/>
    <w:link w:val="FooterChar"/>
    <w:uiPriority w:val="99"/>
    <w:rsid w:val="008E0570"/>
    <w:pPr>
      <w:tabs>
        <w:tab w:val="center" w:pos="4320"/>
        <w:tab w:val="right" w:pos="8640"/>
      </w:tabs>
    </w:pPr>
  </w:style>
  <w:style w:type="character" w:customStyle="1" w:styleId="FooterChar">
    <w:name w:val="Footer Char"/>
    <w:basedOn w:val="DefaultParagraphFont"/>
    <w:link w:val="Footer"/>
    <w:uiPriority w:val="99"/>
    <w:rsid w:val="0048738C"/>
    <w:rPr>
      <w:sz w:val="24"/>
      <w:szCs w:val="24"/>
      <w:lang w:val="en-US" w:eastAsia="en-US"/>
    </w:rPr>
  </w:style>
  <w:style w:type="paragraph" w:styleId="DocumentMap">
    <w:name w:val="Document Map"/>
    <w:basedOn w:val="Normal"/>
    <w:link w:val="DocumentMapChar"/>
    <w:uiPriority w:val="99"/>
    <w:semiHidden/>
    <w:rsid w:val="0047630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252A43"/>
    <w:rPr>
      <w:sz w:val="0"/>
      <w:szCs w:val="0"/>
    </w:rPr>
  </w:style>
  <w:style w:type="character" w:styleId="CommentReference">
    <w:name w:val="annotation reference"/>
    <w:basedOn w:val="DefaultParagraphFont"/>
    <w:uiPriority w:val="99"/>
    <w:semiHidden/>
    <w:rsid w:val="00EF2FFC"/>
    <w:rPr>
      <w:sz w:val="16"/>
      <w:szCs w:val="16"/>
    </w:rPr>
  </w:style>
  <w:style w:type="paragraph" w:styleId="CommentText">
    <w:name w:val="annotation text"/>
    <w:basedOn w:val="Normal"/>
    <w:link w:val="CommentTextChar"/>
    <w:uiPriority w:val="99"/>
    <w:semiHidden/>
    <w:rsid w:val="00EF2FFC"/>
    <w:rPr>
      <w:sz w:val="20"/>
      <w:szCs w:val="20"/>
    </w:rPr>
  </w:style>
  <w:style w:type="character" w:customStyle="1" w:styleId="CommentTextChar">
    <w:name w:val="Comment Text Char"/>
    <w:basedOn w:val="DefaultParagraphFont"/>
    <w:link w:val="CommentText"/>
    <w:uiPriority w:val="99"/>
    <w:rsid w:val="00EF2FFC"/>
  </w:style>
  <w:style w:type="paragraph" w:styleId="CommentSubject">
    <w:name w:val="annotation subject"/>
    <w:basedOn w:val="CommentText"/>
    <w:next w:val="CommentText"/>
    <w:link w:val="CommentSubjectChar"/>
    <w:uiPriority w:val="99"/>
    <w:semiHidden/>
    <w:rsid w:val="00EF2FFC"/>
    <w:rPr>
      <w:b/>
      <w:bCs/>
    </w:rPr>
  </w:style>
  <w:style w:type="character" w:customStyle="1" w:styleId="CommentSubjectChar">
    <w:name w:val="Comment Subject Char"/>
    <w:basedOn w:val="CommentTextChar"/>
    <w:link w:val="CommentSubject"/>
    <w:uiPriority w:val="99"/>
    <w:rsid w:val="00EF2FF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2010-09-22T13:55:00Z</dcterms:created>
  <dcterms:modified xsi:type="dcterms:W3CDTF">2010-09-24T20:55:00Z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